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C" w:rsidRDefault="00EB465C" w:rsidP="007464CA">
      <w:pPr>
        <w:ind w:firstLineChars="200" w:firstLine="720"/>
        <w:rPr>
          <w:sz w:val="36"/>
          <w:szCs w:val="36"/>
        </w:rPr>
      </w:pPr>
    </w:p>
    <w:p w:rsidR="00EB465C" w:rsidRDefault="00B117B6" w:rsidP="009662B7">
      <w:pPr>
        <w:ind w:leftChars="1000" w:left="2100"/>
        <w:rPr>
          <w:sz w:val="44"/>
          <w:szCs w:val="44"/>
        </w:rPr>
      </w:pPr>
      <w:r w:rsidRPr="00EB465C">
        <w:rPr>
          <w:rFonts w:hint="eastAsia"/>
          <w:sz w:val="44"/>
          <w:szCs w:val="44"/>
        </w:rPr>
        <w:t>重庆市第七人民医院</w:t>
      </w:r>
    </w:p>
    <w:p w:rsidR="00B117B6" w:rsidRPr="00EB465C" w:rsidRDefault="00B117B6" w:rsidP="009662B7">
      <w:pPr>
        <w:ind w:firstLineChars="200" w:firstLine="880"/>
        <w:rPr>
          <w:sz w:val="44"/>
          <w:szCs w:val="44"/>
        </w:rPr>
      </w:pPr>
      <w:r w:rsidRPr="00EB465C">
        <w:rPr>
          <w:rFonts w:hint="eastAsia"/>
          <w:sz w:val="44"/>
          <w:szCs w:val="44"/>
        </w:rPr>
        <w:t>介入耗材</w:t>
      </w:r>
      <w:r w:rsidR="008F1FD2" w:rsidRPr="00EB465C">
        <w:rPr>
          <w:rFonts w:hint="eastAsia"/>
          <w:sz w:val="44"/>
          <w:szCs w:val="44"/>
        </w:rPr>
        <w:t>议价采购</w:t>
      </w:r>
      <w:r w:rsidRPr="00EB465C">
        <w:rPr>
          <w:rFonts w:hint="eastAsia"/>
          <w:sz w:val="44"/>
          <w:szCs w:val="44"/>
        </w:rPr>
        <w:t>公告</w:t>
      </w:r>
      <w:r w:rsidR="009662B7">
        <w:rPr>
          <w:rFonts w:hint="eastAsia"/>
          <w:sz w:val="44"/>
          <w:szCs w:val="44"/>
        </w:rPr>
        <w:t>（第二次）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311"/>
      </w:tblGrid>
      <w:tr w:rsidR="00B117B6" w:rsidRPr="007464CA" w:rsidTr="007464CA">
        <w:trPr>
          <w:trHeight w:val="63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重庆市第七人民医院介入耗材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议价采购</w:t>
            </w:r>
          </w:p>
        </w:tc>
      </w:tr>
      <w:tr w:rsidR="00B117B6" w:rsidRPr="007464CA" w:rsidTr="007464CA">
        <w:trPr>
          <w:trHeight w:val="74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采购编号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CQ7Y 2019001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采购内容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376C14" w:rsidP="00186859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本次议价采购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为</w:t>
            </w:r>
            <w:r w:rsidR="00186859" w:rsidRPr="00186859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外周血管类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介入耗</w:t>
            </w:r>
            <w:r w:rsidR="000F5EB9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材</w:t>
            </w:r>
            <w:bookmarkStart w:id="0" w:name="_GoBack"/>
            <w:bookmarkEnd w:id="0"/>
            <w:r w:rsidR="00186859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（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普外科、</w:t>
            </w:r>
            <w:r w:rsidR="007464CA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神经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内科</w:t>
            </w:r>
            <w:r w:rsidR="00186859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使用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）</w:t>
            </w:r>
            <w:r w:rsidR="008F1FD2" w:rsidRPr="007464C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供应商资格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1.基本资格条件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）具有独立承担民事责任的能力，且有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良好的商业信誉和健全的财务会计制度；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2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）具有履行合同所必需的设备和专业技术能力；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3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）有依法缴纳税收和社会保障资金的良好记录；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4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）参加本次采购活动前三年内，在经营活动中没有重大违法记录。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5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）议价单位（供应商）必须是重庆药交所注册会员（重庆药品交易所入市协议）。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2.特定资格条件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）医疗器械提供医疗器械经营许可证（或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医疗器械经营备案凭证）（许可证范围必须包含所投产品价格的所有物资耗材，加盖鲜章）。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lastRenderedPageBreak/>
              <w:t>（2）生产企业《营业执照》、《医疗器械生产企业许可证》、《中华人民共和国医疗器械注册证》以及与之配套的《医疗器械产品生产制造认可表》或《医疗器械注册登记表》。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以上所有证照必须年审合格，且在有效期内；函件必须为加盖鲜章的原件；复印件必须清晰可见，且加盖供应商单位鲜章。 </w:t>
            </w:r>
          </w:p>
          <w:p w:rsidR="00245708" w:rsidRPr="007464CA" w:rsidRDefault="00B117B6" w:rsidP="007464CA">
            <w:pPr>
              <w:spacing w:after="300" w:line="400" w:lineRule="atLeast"/>
              <w:ind w:firstLineChars="200" w:firstLine="560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经营企业在重庆市主城九区范围有固定经营场所(提供房屋产权证或租赁房屋合同)；经营企业具备一定的仓储能力(提供房屋产权证或租赁房屋合同以及各方位仓库照片4张)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B117B6" w:rsidRPr="007464CA" w:rsidTr="00376C14">
        <w:trPr>
          <w:trHeight w:val="86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获取</w:t>
            </w:r>
            <w:r w:rsid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文书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方式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376C14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在重庆市第七人民医院官网上下载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8F1FD2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递交文件时间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186859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2019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="00186859"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  <w:t>23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 w:rsidR="00186859"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  <w:t>15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：00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-1</w:t>
            </w:r>
            <w:r w:rsidR="00186859"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  <w:t>7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:00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FD2" w:rsidRPr="007464CA" w:rsidRDefault="008F1FD2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比选会议时间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B117B6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电话通知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8F1FD2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递交文件地点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重庆市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第七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 xml:space="preserve">人民医院 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医学装备科（李家沱工联一村1号）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186859" w:rsidP="008F1FD2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孙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老师，联系电话：023-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62859576</w:t>
            </w:r>
          </w:p>
        </w:tc>
      </w:tr>
    </w:tbl>
    <w:p w:rsidR="00B117B6" w:rsidRPr="00B117B6" w:rsidRDefault="00B117B6"/>
    <w:sectPr w:rsidR="00B117B6" w:rsidRPr="00B1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07" w:rsidRDefault="00BF5707" w:rsidP="00B117B6">
      <w:pPr>
        <w:spacing w:line="240" w:lineRule="auto"/>
      </w:pPr>
      <w:r>
        <w:separator/>
      </w:r>
    </w:p>
  </w:endnote>
  <w:endnote w:type="continuationSeparator" w:id="0">
    <w:p w:rsidR="00BF5707" w:rsidRDefault="00BF5707" w:rsidP="00B11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07" w:rsidRDefault="00BF5707" w:rsidP="00B117B6">
      <w:pPr>
        <w:spacing w:line="240" w:lineRule="auto"/>
      </w:pPr>
      <w:r>
        <w:separator/>
      </w:r>
    </w:p>
  </w:footnote>
  <w:footnote w:type="continuationSeparator" w:id="0">
    <w:p w:rsidR="00BF5707" w:rsidRDefault="00BF5707" w:rsidP="00B117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ED"/>
    <w:rsid w:val="000F5EB9"/>
    <w:rsid w:val="00186859"/>
    <w:rsid w:val="00215D56"/>
    <w:rsid w:val="00245708"/>
    <w:rsid w:val="002E09ED"/>
    <w:rsid w:val="00376C14"/>
    <w:rsid w:val="003C4850"/>
    <w:rsid w:val="00513449"/>
    <w:rsid w:val="006626D7"/>
    <w:rsid w:val="007464CA"/>
    <w:rsid w:val="008A17E8"/>
    <w:rsid w:val="008F1FD2"/>
    <w:rsid w:val="009662B7"/>
    <w:rsid w:val="00A72A33"/>
    <w:rsid w:val="00A842D5"/>
    <w:rsid w:val="00B117B6"/>
    <w:rsid w:val="00BF5707"/>
    <w:rsid w:val="00D01ADE"/>
    <w:rsid w:val="00E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A0E20-C2A1-4A1C-9A37-4A544A9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B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2019-04-25T01:33:00Z</dcterms:created>
  <dcterms:modified xsi:type="dcterms:W3CDTF">2019-05-17T09:16:00Z</dcterms:modified>
</cp:coreProperties>
</file>