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bidi w:val="0"/>
        <w:snapToGrid w:val="0"/>
        <w:spacing w:line="540" w:lineRule="exact"/>
        <w:rPr>
          <w:rFonts w:hint="eastAsia" w:ascii="仿宋_GB2312" w:eastAsia="仿宋_GB2312"/>
          <w:b/>
          <w:bCs/>
          <w:sz w:val="32"/>
          <w:szCs w:val="28"/>
          <w:highlight w:val="none"/>
          <w:lang w:eastAsia="zh-CN"/>
        </w:rPr>
      </w:pPr>
      <w:r>
        <w:rPr>
          <w:rFonts w:hint="eastAsia" w:ascii="仿宋_GB2312" w:eastAsia="仿宋_GB2312"/>
          <w:b/>
          <w:bCs/>
          <w:sz w:val="32"/>
          <w:szCs w:val="28"/>
          <w:highlight w:val="none"/>
        </w:rPr>
        <w:t>报价一览表</w:t>
      </w:r>
      <w:r>
        <w:rPr>
          <w:rFonts w:hint="eastAsia" w:ascii="仿宋_GB2312" w:eastAsia="仿宋_GB2312"/>
          <w:b/>
          <w:bCs/>
          <w:sz w:val="32"/>
          <w:szCs w:val="28"/>
          <w:highlight w:val="none"/>
          <w:lang w:eastAsia="zh-CN"/>
        </w:rPr>
        <w:t>：</w:t>
      </w:r>
    </w:p>
    <w:p>
      <w:pPr>
        <w:pStyle w:val="3"/>
        <w:rPr>
          <w:rFonts w:hint="eastAsia" w:ascii="仿宋_GB2312" w:eastAsia="仿宋_GB2312"/>
          <w:b/>
          <w:bCs/>
          <w:sz w:val="32"/>
          <w:szCs w:val="28"/>
          <w:highlight w:val="none"/>
          <w:lang w:eastAsia="zh-CN"/>
        </w:rPr>
      </w:pPr>
    </w:p>
    <w:p>
      <w:pPr>
        <w:pStyle w:val="3"/>
        <w:rPr>
          <w:rFonts w:hint="eastAsia" w:ascii="仿宋_GB2312" w:eastAsia="仿宋_GB2312"/>
          <w:b/>
          <w:bCs/>
          <w:sz w:val="32"/>
          <w:szCs w:val="28"/>
          <w:highlight w:val="none"/>
          <w:lang w:eastAsia="zh-CN"/>
        </w:rPr>
      </w:pPr>
    </w:p>
    <w:p>
      <w:pPr>
        <w:keepLines w:val="0"/>
        <w:pageBreakBefore w:val="0"/>
        <w:tabs>
          <w:tab w:val="left" w:pos="6300"/>
        </w:tabs>
        <w:kinsoku/>
        <w:wordWrap/>
        <w:overflowPunct/>
        <w:topLinePunct w:val="0"/>
        <w:bidi w:val="0"/>
        <w:snapToGrid w:val="0"/>
        <w:spacing w:line="540" w:lineRule="exact"/>
        <w:ind w:firstLine="640" w:firstLineChars="200"/>
        <w:rPr>
          <w:rFonts w:hint="eastAsia" w:ascii="仿宋_GB2312" w:eastAsia="仿宋_GB2312"/>
          <w:sz w:val="32"/>
          <w:szCs w:val="28"/>
          <w:highlight w:val="none"/>
          <w:u w:val="single"/>
        </w:rPr>
      </w:pPr>
      <w:r>
        <w:rPr>
          <w:rFonts w:hint="eastAsia" w:ascii="仿宋_GB2312" w:eastAsia="仿宋_GB2312"/>
          <w:sz w:val="32"/>
          <w:szCs w:val="28"/>
          <w:highlight w:val="none"/>
        </w:rPr>
        <w:t>项目名称：</w:t>
      </w:r>
      <w:r>
        <w:rPr>
          <w:rFonts w:hint="eastAsia" w:ascii="仿宋_GB2312" w:eastAsia="仿宋_GB2312"/>
          <w:sz w:val="32"/>
          <w:szCs w:val="28"/>
          <w:highlight w:val="none"/>
          <w:u w:val="single"/>
        </w:rPr>
        <w:t xml:space="preserve">    </w:t>
      </w:r>
      <w:r>
        <w:rPr>
          <w:rFonts w:hint="eastAsia" w:ascii="仿宋_GB2312" w:eastAsia="仿宋_GB2312"/>
          <w:sz w:val="32"/>
          <w:szCs w:val="28"/>
          <w:highlight w:val="none"/>
          <w:u w:val="single"/>
          <w:lang w:val="en-US" w:eastAsia="zh-CN"/>
        </w:rPr>
        <w:t xml:space="preserve">                        </w:t>
      </w:r>
      <w:r>
        <w:rPr>
          <w:rFonts w:hint="eastAsia" w:ascii="仿宋_GB2312" w:eastAsia="仿宋_GB2312"/>
          <w:sz w:val="32"/>
          <w:szCs w:val="28"/>
          <w:highlight w:val="none"/>
          <w:u w:val="single"/>
        </w:rPr>
        <w:t xml:space="preserve">          </w:t>
      </w:r>
    </w:p>
    <w:p>
      <w:pPr>
        <w:keepLines w:val="0"/>
        <w:pageBreakBefore w:val="0"/>
        <w:kinsoku/>
        <w:wordWrap/>
        <w:overflowPunct/>
        <w:topLinePunct w:val="0"/>
        <w:bidi w:val="0"/>
        <w:spacing w:line="540" w:lineRule="exact"/>
        <w:ind w:firstLine="480" w:firstLineChars="200"/>
        <w:rPr>
          <w:rFonts w:hint="eastAsia" w:ascii="方正仿宋_GBK" w:eastAsia="方正仿宋_GBK"/>
          <w:kern w:val="0"/>
          <w:sz w:val="24"/>
          <w:highlight w:val="none"/>
          <w:u w:val="single"/>
        </w:rPr>
      </w:pPr>
    </w:p>
    <w:tbl>
      <w:tblPr>
        <w:tblStyle w:val="4"/>
        <w:tblpPr w:leftFromText="180" w:rightFromText="180" w:vertAnchor="text" w:horzAnchor="page" w:tblpX="1808" w:tblpY="523"/>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287"/>
        <w:gridCol w:w="2267"/>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lang w:val="en-US" w:eastAsia="zh-CN"/>
              </w:rPr>
              <w:t>供应商</w:t>
            </w:r>
            <w:r>
              <w:rPr>
                <w:rFonts w:hint="eastAsia" w:ascii="方正仿宋_GBK" w:hAnsi="宋体" w:eastAsia="方正仿宋_GBK"/>
                <w:sz w:val="24"/>
                <w:highlight w:val="none"/>
              </w:rPr>
              <w:t>全称</w:t>
            </w:r>
          </w:p>
        </w:tc>
        <w:tc>
          <w:tcPr>
            <w:tcW w:w="6832"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sz w:val="24"/>
                <w:highlight w:val="none"/>
                <w:lang w:val="en-US" w:eastAsia="zh-CN"/>
              </w:rPr>
              <w:t>联系人</w:t>
            </w:r>
          </w:p>
        </w:tc>
        <w:tc>
          <w:tcPr>
            <w:tcW w:w="2287"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960" w:firstLineChars="400"/>
              <w:jc w:val="center"/>
              <w:textAlignment w:val="auto"/>
              <w:rPr>
                <w:rFonts w:hint="eastAsia" w:ascii="方正仿宋_GBK" w:hAnsi="宋体" w:eastAsia="方正仿宋_GBK" w:cs="Times New Roman"/>
                <w:kern w:val="2"/>
                <w:sz w:val="24"/>
                <w:szCs w:val="24"/>
                <w:highlight w:val="none"/>
                <w:lang w:val="en-US" w:eastAsia="zh-CN" w:bidi="ar-SA"/>
              </w:rPr>
            </w:pPr>
          </w:p>
        </w:tc>
        <w:tc>
          <w:tcPr>
            <w:tcW w:w="2267"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jc w:val="center"/>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sz w:val="24"/>
                <w:highlight w:val="none"/>
                <w:lang w:val="en-US" w:eastAsia="zh-CN"/>
              </w:rPr>
              <w:t>联系电话</w:t>
            </w:r>
          </w:p>
        </w:tc>
        <w:tc>
          <w:tcPr>
            <w:tcW w:w="227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960" w:firstLineChars="400"/>
              <w:textAlignment w:val="auto"/>
              <w:rPr>
                <w:rFonts w:hint="eastAsia" w:ascii="方正仿宋_GBK" w:hAnsi="宋体" w:eastAsia="方正仿宋_GBK"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实施时间</w:t>
            </w:r>
          </w:p>
        </w:tc>
        <w:tc>
          <w:tcPr>
            <w:tcW w:w="2287"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sz w:val="24"/>
                <w:highlight w:val="none"/>
              </w:rPr>
            </w:pPr>
          </w:p>
        </w:tc>
        <w:tc>
          <w:tcPr>
            <w:tcW w:w="2267"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lang w:val="en-US" w:eastAsia="zh-CN"/>
              </w:rPr>
            </w:pPr>
            <w:bookmarkStart w:id="0" w:name="_GoBack"/>
            <w:r>
              <w:rPr>
                <w:rFonts w:hint="eastAsia" w:ascii="方正仿宋_GBK" w:hAnsi="宋体" w:eastAsia="方正仿宋_GBK"/>
                <w:sz w:val="24"/>
                <w:highlight w:val="none"/>
                <w:lang w:val="en-US" w:eastAsia="zh-CN"/>
              </w:rPr>
              <w:t>质保期</w:t>
            </w:r>
            <w:bookmarkEnd w:id="0"/>
          </w:p>
        </w:tc>
        <w:tc>
          <w:tcPr>
            <w:tcW w:w="227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rPr>
              <w:t>响应价格</w:t>
            </w:r>
          </w:p>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rPr>
              <w:t>（</w:t>
            </w:r>
            <w:r>
              <w:rPr>
                <w:rFonts w:hint="eastAsia" w:ascii="方正仿宋_GBK" w:hAnsi="宋体" w:eastAsia="方正仿宋_GBK"/>
                <w:sz w:val="24"/>
                <w:highlight w:val="none"/>
                <w:lang w:val="en-US" w:eastAsia="zh-CN"/>
              </w:rPr>
              <w:t>小写</w:t>
            </w:r>
            <w:r>
              <w:rPr>
                <w:rFonts w:hint="eastAsia" w:ascii="方正仿宋_GBK" w:hAnsi="宋体" w:eastAsia="方正仿宋_GBK"/>
                <w:sz w:val="24"/>
                <w:highlight w:val="none"/>
              </w:rPr>
              <w:t xml:space="preserve">人民币） </w:t>
            </w:r>
          </w:p>
        </w:tc>
        <w:tc>
          <w:tcPr>
            <w:tcW w:w="6832"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44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lang w:val="en-US" w:eastAsia="zh-CN"/>
              </w:rPr>
              <w:t>技术商务响应情况</w:t>
            </w:r>
            <w:r>
              <w:rPr>
                <w:rFonts w:hint="eastAsia" w:ascii="方正仿宋_GBK" w:hAnsi="宋体" w:eastAsia="方正仿宋_GBK"/>
                <w:sz w:val="24"/>
                <w:highlight w:val="none"/>
              </w:rPr>
              <w:t xml:space="preserve"> </w:t>
            </w:r>
          </w:p>
        </w:tc>
        <w:tc>
          <w:tcPr>
            <w:tcW w:w="6832"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960" w:firstLineChars="400"/>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□完全响应             □未完全响应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trPr>
        <w:tc>
          <w:tcPr>
            <w:tcW w:w="9280" w:type="dxa"/>
            <w:gridSpan w:val="4"/>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default" w:ascii="方正仿宋_GBK" w:hAnsi="宋体" w:eastAsia="方正仿宋_GBK"/>
                <w:sz w:val="24"/>
                <w:highlight w:val="none"/>
                <w:lang w:val="en-US"/>
              </w:rPr>
            </w:pPr>
            <w:r>
              <w:rPr>
                <w:rFonts w:hint="eastAsia" w:ascii="方正仿宋_GBK" w:hAnsi="宋体" w:eastAsia="方正仿宋_GBK"/>
                <w:sz w:val="24"/>
                <w:highlight w:val="none"/>
                <w:lang w:val="en-US" w:eastAsia="zh-CN"/>
              </w:rPr>
              <w:t>未完全响应原因说明：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trPr>
        <w:tc>
          <w:tcPr>
            <w:tcW w:w="9280" w:type="dxa"/>
            <w:gridSpan w:val="4"/>
            <w:noWrap w:val="0"/>
            <w:vAlign w:val="top"/>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其他说明：</w:t>
            </w:r>
          </w:p>
        </w:tc>
      </w:tr>
    </w:tbl>
    <w:p>
      <w:pPr>
        <w:keepLines w:val="0"/>
        <w:pageBreakBefore w:val="0"/>
        <w:kinsoku/>
        <w:wordWrap/>
        <w:overflowPunct/>
        <w:topLinePunct w:val="0"/>
        <w:bidi w:val="0"/>
        <w:spacing w:line="540" w:lineRule="exact"/>
        <w:ind w:firstLine="480" w:firstLineChars="200"/>
        <w:rPr>
          <w:rFonts w:hint="eastAsia" w:ascii="方正仿宋_GBK" w:eastAsia="方正仿宋_GBK"/>
          <w:kern w:val="0"/>
          <w:sz w:val="24"/>
          <w:highlight w:val="none"/>
        </w:rPr>
      </w:pPr>
    </w:p>
    <w:p>
      <w:pPr>
        <w:keepLines w:val="0"/>
        <w:pageBreakBefore w:val="0"/>
        <w:kinsoku/>
        <w:wordWrap/>
        <w:overflowPunct/>
        <w:topLinePunct w:val="0"/>
        <w:bidi w:val="0"/>
        <w:spacing w:line="540" w:lineRule="exact"/>
        <w:ind w:firstLine="480" w:firstLineChars="200"/>
        <w:jc w:val="right"/>
        <w:rPr>
          <w:rFonts w:hint="eastAsia" w:ascii="方正仿宋_GBK" w:eastAsia="方正仿宋_GBK"/>
          <w:kern w:val="0"/>
          <w:sz w:val="24"/>
          <w:highlight w:val="none"/>
        </w:rPr>
      </w:pPr>
      <w:r>
        <w:rPr>
          <w:rFonts w:hint="eastAsia" w:ascii="方正仿宋_GBK" w:eastAsia="方正仿宋_GBK"/>
          <w:kern w:val="0"/>
          <w:sz w:val="24"/>
          <w:highlight w:val="none"/>
        </w:rPr>
        <w:t xml:space="preserve">响应人：    （公章）                                                                   </w:t>
      </w:r>
    </w:p>
    <w:p>
      <w:pPr>
        <w:keepLines w:val="0"/>
        <w:pageBreakBefore w:val="0"/>
        <w:kinsoku/>
        <w:wordWrap/>
        <w:overflowPunct/>
        <w:topLinePunct w:val="0"/>
        <w:bidi w:val="0"/>
        <w:spacing w:line="540" w:lineRule="exact"/>
        <w:ind w:firstLine="480" w:firstLineChars="200"/>
        <w:jc w:val="right"/>
        <w:rPr>
          <w:rFonts w:hint="eastAsia" w:ascii="方正仿宋_GBK" w:eastAsia="方正仿宋_GBK"/>
          <w:kern w:val="0"/>
          <w:sz w:val="24"/>
          <w:highlight w:val="none"/>
        </w:rPr>
      </w:pPr>
      <w:r>
        <w:rPr>
          <w:rFonts w:hint="eastAsia" w:ascii="方正仿宋_GBK" w:eastAsia="方正仿宋_GBK"/>
          <w:kern w:val="0"/>
          <w:sz w:val="24"/>
          <w:highlight w:val="none"/>
        </w:rPr>
        <w:t xml:space="preserve">  年    月     日</w:t>
      </w:r>
    </w:p>
    <w:p>
      <w:pPr>
        <w:pStyle w:val="3"/>
      </w:pPr>
    </w:p>
    <w:p>
      <w:pPr>
        <w:keepLines w:val="0"/>
        <w:pageBreakBefore w:val="0"/>
        <w:widowControl/>
        <w:kinsoku/>
        <w:wordWrap/>
        <w:overflowPunct/>
        <w:topLinePunct w:val="0"/>
        <w:bidi w:val="0"/>
        <w:snapToGrid w:val="0"/>
        <w:spacing w:line="540" w:lineRule="exact"/>
        <w:rPr>
          <w:rFonts w:hint="eastAsia" w:ascii="仿宋_GB2312" w:eastAsia="仿宋_GB2312"/>
          <w:b/>
          <w:bCs/>
          <w:sz w:val="32"/>
          <w:szCs w:val="28"/>
          <w:highlight w:val="none"/>
          <w:lang w:eastAsia="zh-CN"/>
        </w:rPr>
      </w:pPr>
      <w:r>
        <w:rPr>
          <w:rFonts w:hint="eastAsia" w:ascii="仿宋_GB2312" w:eastAsia="仿宋_GB2312"/>
          <w:b/>
          <w:bCs/>
          <w:sz w:val="32"/>
          <w:szCs w:val="28"/>
          <w:highlight w:val="none"/>
        </w:rPr>
        <w:t>资质文件</w:t>
      </w:r>
      <w:r>
        <w:rPr>
          <w:rFonts w:hint="eastAsia" w:ascii="仿宋_GB2312" w:eastAsia="仿宋_GB2312"/>
          <w:b/>
          <w:bCs/>
          <w:sz w:val="32"/>
          <w:szCs w:val="28"/>
          <w:highlight w:val="none"/>
          <w:lang w:eastAsia="zh-CN"/>
        </w:rPr>
        <w:t>：</w:t>
      </w:r>
    </w:p>
    <w:p>
      <w:pPr>
        <w:keepLines w:val="0"/>
        <w:pageBreakBefore w:val="0"/>
        <w:widowControl/>
        <w:kinsoku/>
        <w:wordWrap/>
        <w:overflowPunct/>
        <w:topLinePunct w:val="0"/>
        <w:bidi w:val="0"/>
        <w:snapToGrid w:val="0"/>
        <w:spacing w:line="540" w:lineRule="exact"/>
        <w:ind w:firstLine="640" w:firstLineChars="200"/>
        <w:rPr>
          <w:rFonts w:hint="eastAsia" w:ascii="仿宋_GB2312" w:eastAsia="仿宋_GB2312"/>
          <w:sz w:val="32"/>
          <w:szCs w:val="28"/>
          <w:highlight w:val="none"/>
        </w:rPr>
      </w:pPr>
    </w:p>
    <w:p>
      <w:pPr>
        <w:keepLines w:val="0"/>
        <w:pageBreakBefore w:val="0"/>
        <w:widowControl/>
        <w:kinsoku/>
        <w:wordWrap/>
        <w:overflowPunct/>
        <w:topLinePunct w:val="0"/>
        <w:bidi w:val="0"/>
        <w:snapToGrid w:val="0"/>
        <w:spacing w:line="540" w:lineRule="exact"/>
        <w:ind w:firstLine="643" w:firstLineChars="200"/>
        <w:rPr>
          <w:rFonts w:hint="eastAsia" w:ascii="仿宋_GB2312" w:eastAsia="仿宋_GB2312"/>
          <w:sz w:val="32"/>
          <w:szCs w:val="28"/>
          <w:highlight w:val="none"/>
          <w:lang w:val="en-US" w:eastAsia="zh-CN"/>
        </w:rPr>
      </w:pPr>
      <w:r>
        <w:rPr>
          <w:rFonts w:hint="eastAsia" w:ascii="仿宋_GB2312" w:eastAsia="仿宋_GB2312"/>
          <w:b/>
          <w:bCs/>
          <w:sz w:val="32"/>
          <w:szCs w:val="28"/>
          <w:highlight w:val="none"/>
        </w:rPr>
        <w:t>营业执照复印件</w:t>
      </w:r>
      <w:r>
        <w:rPr>
          <w:rFonts w:hint="eastAsia" w:ascii="仿宋_GB2312" w:eastAsia="仿宋_GB2312"/>
          <w:sz w:val="32"/>
          <w:szCs w:val="28"/>
          <w:highlight w:val="none"/>
        </w:rPr>
        <w:t>（注：以上复印件需加盖单位印章，原件备查。若需要原件未能及时提供的，将导致资格审查不合格。）</w:t>
      </w:r>
    </w:p>
    <w:p>
      <w:pPr>
        <w:keepLines w:val="0"/>
        <w:pageBreakBefore w:val="0"/>
        <w:widowControl/>
        <w:kinsoku/>
        <w:wordWrap/>
        <w:overflowPunct/>
        <w:topLinePunct w:val="0"/>
        <w:bidi w:val="0"/>
        <w:snapToGrid w:val="0"/>
        <w:spacing w:line="540" w:lineRule="exact"/>
        <w:ind w:firstLine="643" w:firstLineChars="200"/>
        <w:rPr>
          <w:rFonts w:hint="eastAsia"/>
          <w:lang w:val="en-US" w:eastAsia="zh-CN"/>
        </w:rPr>
      </w:pPr>
      <w:r>
        <w:rPr>
          <w:rFonts w:hint="eastAsia" w:ascii="仿宋_GB2312" w:eastAsia="仿宋_GB2312"/>
          <w:b/>
          <w:bCs/>
          <w:sz w:val="32"/>
          <w:szCs w:val="28"/>
          <w:highlight w:val="none"/>
          <w:lang w:val="en-US" w:eastAsia="zh-CN"/>
        </w:rPr>
        <w:t>法定代表人身份证明、销售人员授权资料</w:t>
      </w:r>
    </w:p>
    <w:p>
      <w:pPr>
        <w:pStyle w:val="3"/>
        <w:jc w:val="left"/>
        <w:rPr>
          <w:rFonts w:hint="eastAsia" w:ascii="仿宋_GB2312" w:eastAsia="仿宋_GB2312"/>
          <w:sz w:val="32"/>
          <w:szCs w:val="28"/>
          <w:highlight w:val="none"/>
          <w:lang w:val="en-US" w:eastAsia="zh-CN"/>
        </w:rPr>
      </w:pPr>
      <w:r>
        <w:rPr>
          <w:rFonts w:hint="eastAsia" w:ascii="仿宋_GB2312" w:eastAsia="仿宋_GB2312"/>
          <w:sz w:val="32"/>
          <w:szCs w:val="28"/>
          <w:highlight w:val="none"/>
          <w:lang w:val="en-US" w:eastAsia="zh-CN"/>
        </w:rPr>
        <w:t xml:space="preserve">    </w:t>
      </w:r>
    </w:p>
    <w:p>
      <w:pPr>
        <w:pStyle w:val="3"/>
        <w:rPr>
          <w:rFonts w:hint="eastAsia" w:eastAsia="宋体"/>
          <w:lang w:val="en-US" w:eastAsia="zh-CN"/>
        </w:rPr>
      </w:pPr>
    </w:p>
    <w:p>
      <w:pPr>
        <w:keepLines w:val="0"/>
        <w:pageBreakBefore w:val="0"/>
        <w:widowControl/>
        <w:kinsoku/>
        <w:wordWrap/>
        <w:overflowPunct/>
        <w:topLinePunct w:val="0"/>
        <w:bidi w:val="0"/>
        <w:snapToGrid w:val="0"/>
        <w:spacing w:line="540" w:lineRule="exact"/>
        <w:ind w:firstLine="643" w:firstLineChars="200"/>
        <w:rPr>
          <w:rFonts w:hint="eastAsia" w:ascii="仿宋_GB2312" w:eastAsia="仿宋_GB2312"/>
          <w:b/>
          <w:bCs/>
          <w:sz w:val="32"/>
          <w:szCs w:val="28"/>
          <w:highlight w:val="none"/>
        </w:rPr>
      </w:pPr>
      <w:r>
        <w:rPr>
          <w:rFonts w:hint="eastAsia" w:ascii="仿宋_GB2312" w:eastAsia="仿宋_GB2312"/>
          <w:b/>
          <w:bCs/>
          <w:sz w:val="32"/>
          <w:szCs w:val="28"/>
          <w:highlight w:val="none"/>
        </w:rPr>
        <w:t>响应人诚信声明</w:t>
      </w:r>
    </w:p>
    <w:p>
      <w:pPr>
        <w:tabs>
          <w:tab w:val="left" w:pos="6300"/>
        </w:tabs>
        <w:snapToGrid w:val="0"/>
        <w:spacing w:line="560" w:lineRule="exact"/>
        <w:ind w:firstLine="3107" w:firstLineChars="971"/>
        <w:rPr>
          <w:rFonts w:hint="eastAsia" w:ascii="方正楷体_GBK" w:eastAsia="方正楷体_GBK"/>
          <w:sz w:val="32"/>
          <w:szCs w:val="28"/>
        </w:rPr>
      </w:pPr>
      <w:r>
        <w:rPr>
          <w:rFonts w:hint="eastAsia" w:ascii="方正楷体_GBK" w:eastAsia="方正楷体_GBK"/>
          <w:sz w:val="32"/>
          <w:szCs w:val="28"/>
        </w:rPr>
        <w:t>诚信声明（格式）</w:t>
      </w:r>
    </w:p>
    <w:p>
      <w:pPr>
        <w:tabs>
          <w:tab w:val="left" w:pos="6300"/>
        </w:tabs>
        <w:snapToGrid w:val="0"/>
        <w:spacing w:line="560" w:lineRule="exact"/>
        <w:ind w:firstLine="570"/>
        <w:rPr>
          <w:rFonts w:hint="eastAsia" w:ascii="仿宋_GB2312" w:eastAsia="仿宋_GB2312"/>
          <w:sz w:val="32"/>
          <w:szCs w:val="28"/>
        </w:rPr>
      </w:pP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采购项目名称：</w:t>
      </w:r>
      <w:r>
        <w:rPr>
          <w:rFonts w:hint="eastAsia" w:ascii="方正仿宋_GBK" w:eastAsia="方正仿宋_GBK"/>
          <w:sz w:val="32"/>
          <w:szCs w:val="28"/>
          <w:u w:val="single"/>
        </w:rPr>
        <w:t xml:space="preserve">                       </w:t>
      </w:r>
      <w:r>
        <w:rPr>
          <w:rFonts w:hint="eastAsia" w:ascii="方正仿宋_GBK" w:eastAsia="方正仿宋_GBK"/>
          <w:sz w:val="32"/>
          <w:szCs w:val="28"/>
        </w:rPr>
        <w:t xml:space="preserve">                                </w:t>
      </w:r>
    </w:p>
    <w:p>
      <w:pPr>
        <w:tabs>
          <w:tab w:val="left" w:pos="6300"/>
        </w:tabs>
        <w:snapToGrid w:val="0"/>
        <w:spacing w:line="560" w:lineRule="exact"/>
        <w:ind w:firstLine="570"/>
        <w:rPr>
          <w:rFonts w:hint="eastAsia" w:ascii="方正仿宋_GBK" w:eastAsia="方正仿宋_GBK"/>
          <w:sz w:val="32"/>
          <w:szCs w:val="28"/>
        </w:rPr>
      </w:pP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致：</w:t>
      </w:r>
      <w:r>
        <w:rPr>
          <w:rFonts w:hint="eastAsia" w:ascii="方正仿宋_GBK" w:eastAsia="方正仿宋_GBK"/>
          <w:sz w:val="32"/>
          <w:szCs w:val="28"/>
          <w:u w:val="single"/>
        </w:rPr>
        <w:t xml:space="preserve">                   </w:t>
      </w:r>
      <w:r>
        <w:rPr>
          <w:rFonts w:hint="eastAsia" w:ascii="方正仿宋_GBK" w:eastAsia="方正仿宋_GBK"/>
          <w:sz w:val="32"/>
          <w:szCs w:val="28"/>
        </w:rPr>
        <w:t>（采购</w:t>
      </w:r>
      <w:r>
        <w:rPr>
          <w:rFonts w:hint="eastAsia" w:ascii="方正仿宋_GBK" w:eastAsia="方正仿宋_GBK"/>
          <w:sz w:val="32"/>
          <w:szCs w:val="28"/>
          <w:lang w:val="en-US" w:eastAsia="zh-CN"/>
        </w:rPr>
        <w:t>单位</w:t>
      </w:r>
      <w:r>
        <w:rPr>
          <w:rFonts w:hint="eastAsia" w:ascii="方正仿宋_GBK" w:eastAsia="方正仿宋_GBK"/>
          <w:sz w:val="32"/>
          <w:szCs w:val="28"/>
        </w:rPr>
        <w:t>名称）：</w:t>
      </w: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u w:val="single"/>
        </w:rPr>
        <w:t xml:space="preserve">                      </w:t>
      </w:r>
      <w:r>
        <w:rPr>
          <w:rFonts w:hint="eastAsia" w:ascii="方正仿宋_GBK" w:eastAsia="方正仿宋_GBK"/>
          <w:sz w:val="32"/>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特此声明。</w:t>
      </w:r>
    </w:p>
    <w:p>
      <w:pPr>
        <w:tabs>
          <w:tab w:val="left" w:pos="6300"/>
        </w:tabs>
        <w:snapToGrid w:val="0"/>
        <w:spacing w:line="560" w:lineRule="exact"/>
        <w:ind w:firstLine="570"/>
        <w:jc w:val="right"/>
        <w:rPr>
          <w:rFonts w:hint="eastAsia" w:ascii="方正仿宋_GBK" w:eastAsia="方正仿宋_GBK"/>
          <w:sz w:val="32"/>
          <w:szCs w:val="28"/>
        </w:rPr>
      </w:pPr>
      <w:r>
        <w:rPr>
          <w:rFonts w:hint="eastAsia" w:ascii="方正仿宋_GBK" w:eastAsia="方正仿宋_GBK"/>
          <w:sz w:val="32"/>
          <w:szCs w:val="28"/>
        </w:rPr>
        <w:t>（供应商公章）</w:t>
      </w:r>
    </w:p>
    <w:p>
      <w:pPr>
        <w:tabs>
          <w:tab w:val="left" w:pos="6300"/>
        </w:tabs>
        <w:snapToGrid w:val="0"/>
        <w:spacing w:line="560" w:lineRule="exact"/>
        <w:ind w:firstLine="570"/>
        <w:jc w:val="right"/>
      </w:pPr>
      <w:r>
        <w:rPr>
          <w:rFonts w:hint="eastAsia" w:ascii="方正仿宋_GBK" w:eastAsia="方正仿宋_GBK"/>
          <w:sz w:val="32"/>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841D1"/>
    <w:rsid w:val="0DF25310"/>
    <w:rsid w:val="1B734400"/>
    <w:rsid w:val="25C841D1"/>
    <w:rsid w:val="264D0CE1"/>
    <w:rsid w:val="276833C4"/>
    <w:rsid w:val="5119403D"/>
    <w:rsid w:val="555D7DD7"/>
    <w:rsid w:val="574210B9"/>
    <w:rsid w:val="6A066F99"/>
    <w:rsid w:val="7CC06FE1"/>
    <w:rsid w:val="7F746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next w:val="1"/>
    <w:qFormat/>
    <w:uiPriority w:val="0"/>
    <w:pPr>
      <w:widowControl w:val="0"/>
      <w:jc w:val="both"/>
    </w:pPr>
    <w:rPr>
      <w:rFonts w:ascii="仿宋_GB2312" w:hAnsi="Times New Roman" w:eastAsia="仿宋_GB2312" w:cs="Times New Roman"/>
      <w:kern w:val="2"/>
      <w:sz w:val="32"/>
      <w:szCs w:val="24"/>
      <w:lang w:val="en-US" w:eastAsia="zh-CN" w:bidi="ar-SA"/>
    </w:rPr>
  </w:style>
  <w:style w:type="paragraph" w:styleId="3">
    <w:name w:val="Balloon Text"/>
    <w:basedOn w:val="1"/>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2022-11-09T08:12:00Z</dcterms:created>
  <dc:creator>吃嘎嘎不长肉</dc:creator>
  <cp:lastModifiedBy>fyy</cp:lastModifiedBy>
  <dcterms:modified xsi:type="dcterms:W3CDTF">2023-11-17T01:35:02Z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23CBEEB67F174E9CBD208D1EE5DB8C39</vt:lpwstr>
  </property>
</Properties>
</file>