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重庆市第七人民医院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需求调研</w:t>
      </w:r>
    </w:p>
    <w:p>
      <w:pPr>
        <w:rPr>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我院拟购买</w:t>
      </w:r>
      <w:r>
        <w:rPr>
          <w:rFonts w:hint="eastAsia" w:ascii="方正仿宋_GBK" w:hAnsi="方正仿宋_GBK" w:eastAsia="方正仿宋_GBK" w:cs="方正仿宋_GBK"/>
          <w:sz w:val="32"/>
          <w:szCs w:val="32"/>
          <w:lang w:val="en-US" w:eastAsia="zh-CN"/>
        </w:rPr>
        <w:t>医院排</w:t>
      </w:r>
      <w:r>
        <w:rPr>
          <w:rFonts w:hint="eastAsia" w:ascii="方正仿宋_GBK" w:hAnsi="方正仿宋_GBK" w:eastAsia="方正仿宋_GBK" w:cs="方正仿宋_GBK"/>
          <w:sz w:val="32"/>
          <w:szCs w:val="32"/>
          <w:lang w:val="en-US" w:eastAsia="zh-CN"/>
        </w:rPr>
        <w:t>队信息推送及查询服务</w:t>
      </w:r>
      <w:r>
        <w:rPr>
          <w:rFonts w:hint="eastAsia" w:ascii="方正仿宋_GBK" w:hAnsi="方正仿宋_GBK" w:eastAsia="方正仿宋_GBK" w:cs="方正仿宋_GBK"/>
          <w:sz w:val="32"/>
          <w:szCs w:val="32"/>
        </w:rPr>
        <w:t>，主要技术参数及商务需求附后。有意向参与市场调研的供应商，请将纸质资料交医院采购工作组。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一、主要技术参数</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1、实现医院微信公众号与医院分诊排队系统无缝对接，实现全院门诊、药房、医技等科室排队进度定时推送及实时查询。</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医院分诊排队系统为推送到号提醒和在线查询排队进度提供数据支撑，推送科室含门诊、药房、医技等。推送信息包含且不限于患者排队科室、排队医生、排队号码、前方等候人数、当前呼叫号码，预计等候时长等。系统可配置入队成功后推送及前方等候人数只有3-5位时开始推送。</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3、医院微信公众号实时接收并显示医院分诊排队系统推送过来的排队信息。患者可脱离院内排队叫号的区域限制，通过医院微信公众号随时随地查看排队情况，合理安排时间到院内就诊，做到精准预约、实时排队、按时就诊。                       </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4、费用包含医院分诊排队系统及医院微信公众号消息推送的所有相关的接口开发和功能定制费用（含5万条短信费用，用完自行购买条数）。</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二、商务要求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自合同签订之日起，5个工作日内完成改造</w:t>
      </w:r>
      <w:r>
        <w:rPr>
          <w:rFonts w:hint="default" w:ascii="Times New Roman" w:hAnsi="Times New Roman" w:eastAsia="方正仿宋_GBK" w:cs="Times New Roman"/>
          <w:sz w:val="32"/>
          <w:szCs w:val="32"/>
        </w:rPr>
        <w:t xml:space="preserve">。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自项目验收通过之日起质</w:t>
      </w:r>
      <w:r>
        <w:rPr>
          <w:rFonts w:hint="default" w:ascii="Times New Roman" w:hAnsi="Times New Roman" w:eastAsia="方正仿宋_GBK" w:cs="Times New Roman"/>
          <w:sz w:val="32"/>
          <w:szCs w:val="32"/>
        </w:rPr>
        <w:t>保1年，（若供应商有更优惠的质保期，请在文件中明确应答）。</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三、纸质资料要求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公司资质、产品详细技术参数及配置、商务应答、一次性报价表（最低拟成交价）、销售人员授权及联系电话，其他承诺或优惠。所有证照在有效期内，加盖公司鲜章。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资料提交地点：重庆市第七人民医院采购工作组办公室（院内12号楼，职工食堂二楼），联系人：杨老师，电话：62852113。</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本需求调研为采购前工作，不等同于询价采购程序。院方综合各公司所报品牌型号、价格、质保等情况执行后期采购工作。</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重庆市第七人民医院</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采购工作组</w:t>
      </w:r>
      <w:bookmarkStart w:id="0" w:name="_GoBack"/>
      <w:bookmarkEnd w:id="0"/>
    </w:p>
    <w:p>
      <w:pPr>
        <w:ind w:firstLine="4480" w:firstLineChars="1400"/>
        <w:rPr>
          <w:rFonts w:hint="default" w:ascii="Times New Roman" w:hAnsi="Times New Roman"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C9"/>
    <w:rsid w:val="000D02AA"/>
    <w:rsid w:val="0045741A"/>
    <w:rsid w:val="005759C9"/>
    <w:rsid w:val="006F31D8"/>
    <w:rsid w:val="007534EA"/>
    <w:rsid w:val="00942D71"/>
    <w:rsid w:val="00AA26B5"/>
    <w:rsid w:val="00B675FE"/>
    <w:rsid w:val="00BE75BB"/>
    <w:rsid w:val="00F35FD5"/>
    <w:rsid w:val="01421FF9"/>
    <w:rsid w:val="058B6C2B"/>
    <w:rsid w:val="12207549"/>
    <w:rsid w:val="170630E3"/>
    <w:rsid w:val="18FF7355"/>
    <w:rsid w:val="1F745BD7"/>
    <w:rsid w:val="278F5FC0"/>
    <w:rsid w:val="2A936037"/>
    <w:rsid w:val="3B0039A1"/>
    <w:rsid w:val="3B0E247C"/>
    <w:rsid w:val="3CB14335"/>
    <w:rsid w:val="3D727B48"/>
    <w:rsid w:val="449F5190"/>
    <w:rsid w:val="4C9A0EA3"/>
    <w:rsid w:val="4DB80B0E"/>
    <w:rsid w:val="54252B0A"/>
    <w:rsid w:val="5617238C"/>
    <w:rsid w:val="5F04537E"/>
    <w:rsid w:val="67C33800"/>
    <w:rsid w:val="67F05E01"/>
    <w:rsid w:val="6BB84818"/>
    <w:rsid w:val="6C8D29F6"/>
    <w:rsid w:val="708270B8"/>
    <w:rsid w:val="73AB0375"/>
    <w:rsid w:val="7DA13F03"/>
    <w:rsid w:val="7EB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7">
    <w:name w:val="font11"/>
    <w:basedOn w:val="6"/>
    <w:qFormat/>
    <w:uiPriority w:val="0"/>
    <w:rPr>
      <w:rFonts w:hint="eastAsia" w:ascii="微软雅黑" w:hAnsi="微软雅黑" w:eastAsia="微软雅黑" w:cs="微软雅黑"/>
      <w:color w:val="000000"/>
      <w:sz w:val="20"/>
      <w:szCs w:val="20"/>
      <w:u w:val="none"/>
    </w:rPr>
  </w:style>
  <w:style w:type="character" w:customStyle="1" w:styleId="8">
    <w:name w:val="font71"/>
    <w:basedOn w:val="6"/>
    <w:qFormat/>
    <w:uiPriority w:val="0"/>
    <w:rPr>
      <w:rFonts w:hint="eastAsia" w:ascii="微软雅黑" w:hAnsi="微软雅黑" w:eastAsia="微软雅黑" w:cs="微软雅黑"/>
      <w:color w:val="FF0000"/>
      <w:sz w:val="20"/>
      <w:szCs w:val="20"/>
      <w:u w:val="none"/>
    </w:rPr>
  </w:style>
  <w:style w:type="character" w:customStyle="1" w:styleId="9">
    <w:name w:val="font21"/>
    <w:basedOn w:val="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97</Words>
  <Characters>559</Characters>
  <Lines>4</Lines>
  <Paragraphs>1</Paragraphs>
  <TotalTime>1</TotalTime>
  <ScaleCrop>false</ScaleCrop>
  <LinksUpToDate>false</LinksUpToDate>
  <CharactersWithSpaces>655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2023-03-06T06:47:00Z</dcterms:created>
  <dc:creator>杨弋</dc:creator>
  <cp:lastModifiedBy>弋意孤行</cp:lastModifiedBy>
  <dcterms:modified xsi:type="dcterms:W3CDTF">2024-07-10T06:31:57Z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7792C21B7B42498B8C5239F370B6C954</vt:lpwstr>
  </property>
</Properties>
</file>