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p>
    <w:p>
      <w:pPr>
        <w:spacing w:line="0" w:lineRule="atLeast"/>
        <w:jc w:val="center"/>
        <w:rPr>
          <w:rFonts w:ascii="方正小标宋_GBK" w:eastAsia="方正小标宋_GBK"/>
          <w:sz w:val="44"/>
          <w:szCs w:val="44"/>
        </w:rPr>
      </w:pPr>
      <w:r>
        <w:rPr>
          <w:rFonts w:hint="eastAsia" w:ascii="方正小标宋_GBK" w:eastAsia="方正小标宋_GBK"/>
          <w:sz w:val="44"/>
          <w:szCs w:val="44"/>
        </w:rPr>
        <w:t>重庆市第七人民医院</w:t>
      </w:r>
    </w:p>
    <w:p>
      <w:pPr>
        <w:spacing w:line="0" w:lineRule="atLeast"/>
        <w:jc w:val="center"/>
        <w:rPr>
          <w:rFonts w:ascii="方正小标宋_GBK" w:eastAsia="方正小标宋_GBK"/>
          <w:sz w:val="44"/>
          <w:szCs w:val="44"/>
        </w:rPr>
      </w:pPr>
      <w:r>
        <w:rPr>
          <w:rFonts w:hint="eastAsia" w:ascii="方正小标宋_GBK" w:eastAsia="方正小标宋_GBK"/>
          <w:sz w:val="44"/>
          <w:szCs w:val="44"/>
        </w:rPr>
        <w:t>保安服务项目需求说明</w:t>
      </w:r>
    </w:p>
    <w:p>
      <w:pPr>
        <w:pStyle w:val="2"/>
        <w:ind w:firstLine="640" w:firstLineChars="200"/>
        <w:rPr>
          <w:rFonts w:ascii="方正仿宋_GBK" w:eastAsia="方正仿宋_GBK"/>
          <w:sz w:val="32"/>
          <w:szCs w:val="32"/>
        </w:rPr>
      </w:pPr>
    </w:p>
    <w:p>
      <w:pPr>
        <w:spacing w:line="0" w:lineRule="atLeast"/>
        <w:ind w:firstLine="640" w:firstLineChars="200"/>
        <w:rPr>
          <w:rFonts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一、采购需求</w:t>
      </w:r>
    </w:p>
    <w:p>
      <w:pPr>
        <w:pStyle w:val="2"/>
        <w:ind w:firstLine="640" w:firstLineChars="200"/>
        <w:rPr>
          <w:rFonts w:ascii="方正仿宋_GBK" w:eastAsia="方正仿宋_GBK"/>
          <w:sz w:val="32"/>
          <w:szCs w:val="32"/>
        </w:rPr>
      </w:pPr>
      <w:r>
        <w:rPr>
          <w:rFonts w:ascii="方正仿宋_GBK" w:eastAsia="方正仿宋_GBK"/>
          <w:sz w:val="32"/>
          <w:szCs w:val="32"/>
        </w:rPr>
        <w:t>本</w:t>
      </w:r>
      <w:r>
        <w:rPr>
          <w:rFonts w:hint="eastAsia" w:ascii="方正仿宋_GBK" w:eastAsia="方正仿宋_GBK"/>
          <w:sz w:val="32"/>
          <w:szCs w:val="32"/>
        </w:rPr>
        <w:t>次</w:t>
      </w:r>
      <w:r>
        <w:rPr>
          <w:rFonts w:ascii="方正仿宋_GBK" w:eastAsia="方正仿宋_GBK"/>
          <w:sz w:val="32"/>
          <w:szCs w:val="32"/>
        </w:rPr>
        <w:t>项目</w:t>
      </w:r>
      <w:r>
        <w:rPr>
          <w:rFonts w:hint="eastAsia" w:ascii="方正仿宋_GBK" w:eastAsia="方正仿宋_GBK"/>
          <w:sz w:val="32"/>
          <w:szCs w:val="32"/>
        </w:rPr>
        <w:t>服务期限为半年，项目服务方案及预算报价请各服务商根据以下需求进行提供。欢迎具有合格资质且有良好信誉和具有服务能力的服务供应商积极。</w:t>
      </w:r>
    </w:p>
    <w:p>
      <w:pPr>
        <w:pStyle w:val="2"/>
        <w:ind w:firstLine="640" w:firstLineChars="200"/>
        <w:rPr>
          <w:rFonts w:ascii="方正仿宋_GBK" w:eastAsia="方正仿宋_GBK"/>
          <w:sz w:val="32"/>
          <w:szCs w:val="32"/>
        </w:rPr>
      </w:pPr>
      <w:r>
        <w:rPr>
          <w:rFonts w:ascii="方正仿宋_GBK" w:eastAsia="方正仿宋_GBK"/>
          <w:sz w:val="32"/>
          <w:szCs w:val="32"/>
        </w:rPr>
        <w:t>在保证服务期和服务质量的前提下为</w:t>
      </w:r>
      <w:r>
        <w:rPr>
          <w:rFonts w:hint="eastAsia" w:ascii="方正仿宋_GBK" w:eastAsia="方正仿宋_GBK"/>
          <w:sz w:val="32"/>
          <w:szCs w:val="32"/>
        </w:rPr>
        <w:t>医院</w:t>
      </w:r>
      <w:r>
        <w:rPr>
          <w:rFonts w:ascii="方正仿宋_GBK" w:eastAsia="方正仿宋_GBK"/>
          <w:sz w:val="32"/>
          <w:szCs w:val="32"/>
        </w:rPr>
        <w:t>提供保安服务，服务中的一切风险（包括人员安全事故责任、与第三方的劳务纠纷、项目实施过程中的劳务纠纷及人员伤害等）均由</w:t>
      </w:r>
      <w:r>
        <w:rPr>
          <w:rFonts w:hint="eastAsia" w:ascii="方正仿宋_GBK" w:eastAsia="方正仿宋_GBK"/>
          <w:sz w:val="32"/>
          <w:szCs w:val="32"/>
        </w:rPr>
        <w:t>服务提供商</w:t>
      </w:r>
      <w:r>
        <w:rPr>
          <w:rFonts w:ascii="方正仿宋_GBK" w:eastAsia="方正仿宋_GBK"/>
          <w:sz w:val="32"/>
          <w:szCs w:val="32"/>
        </w:rPr>
        <w:t>独自承担责任。</w:t>
      </w:r>
    </w:p>
    <w:p>
      <w:pPr>
        <w:spacing w:line="0" w:lineRule="atLeast"/>
        <w:ind w:firstLine="640" w:firstLineChars="200"/>
        <w:rPr>
          <w:rFonts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二、项目总体要求</w:t>
      </w:r>
    </w:p>
    <w:p>
      <w:pPr>
        <w:pStyle w:val="2"/>
        <w:ind w:firstLine="640" w:firstLineChars="200"/>
        <w:rPr>
          <w:rFonts w:ascii="方正仿宋_GBK" w:eastAsia="方正仿宋_GBK"/>
          <w:sz w:val="32"/>
          <w:szCs w:val="32"/>
        </w:rPr>
      </w:pPr>
      <w:r>
        <w:rPr>
          <w:rFonts w:hint="eastAsia" w:ascii="方正仿宋_GBK" w:eastAsia="方正仿宋_GBK"/>
          <w:sz w:val="32"/>
          <w:szCs w:val="32"/>
        </w:rPr>
        <w:t>（一）</w:t>
      </w:r>
      <w:r>
        <w:rPr>
          <w:rFonts w:hint="eastAsia" w:ascii="方正黑体_GBK" w:eastAsia="方正黑体_GBK"/>
          <w:sz w:val="32"/>
          <w:szCs w:val="32"/>
        </w:rPr>
        <w:t>岗位设置、人员数量及服务时间需求</w:t>
      </w:r>
    </w:p>
    <w:p>
      <w:pPr>
        <w:pStyle w:val="2"/>
        <w:ind w:firstLine="640" w:firstLineChars="200"/>
        <w:rPr>
          <w:rFonts w:ascii="方正仿宋_GBK" w:eastAsia="方正仿宋_GBK"/>
          <w:sz w:val="32"/>
          <w:szCs w:val="32"/>
        </w:rPr>
      </w:pPr>
      <w:r>
        <w:rPr>
          <w:rFonts w:hint="eastAsia" w:ascii="方正仿宋_GBK" w:eastAsia="方正仿宋_GBK"/>
          <w:sz w:val="32"/>
          <w:szCs w:val="32"/>
        </w:rPr>
        <w:t>1</w:t>
      </w:r>
      <w:r>
        <w:rPr>
          <w:rFonts w:ascii="方正仿宋_GBK" w:eastAsia="方正仿宋_GBK"/>
          <w:sz w:val="32"/>
          <w:szCs w:val="32"/>
        </w:rPr>
        <w:t>.</w:t>
      </w:r>
      <w:r>
        <w:rPr>
          <w:rFonts w:hint="eastAsia" w:ascii="方正仿宋_GBK" w:eastAsia="方正仿宋_GBK"/>
          <w:sz w:val="32"/>
          <w:szCs w:val="32"/>
        </w:rPr>
        <w:t>岗位设置：1</w:t>
      </w:r>
      <w:r>
        <w:rPr>
          <w:rFonts w:ascii="方正仿宋_GBK" w:eastAsia="方正仿宋_GBK"/>
          <w:sz w:val="32"/>
          <w:szCs w:val="32"/>
        </w:rPr>
        <w:t>5</w:t>
      </w:r>
      <w:r>
        <w:rPr>
          <w:rFonts w:hint="eastAsia" w:ascii="方正仿宋_GBK" w:eastAsia="方正仿宋_GBK"/>
          <w:sz w:val="32"/>
          <w:szCs w:val="32"/>
        </w:rPr>
        <w:t>个岗位，需根据医院业务工作发展及工作区域等实际情况和需求进行设定、排班、安排和调整。</w:t>
      </w:r>
    </w:p>
    <w:p>
      <w:pPr>
        <w:pStyle w:val="2"/>
        <w:ind w:firstLine="640" w:firstLineChars="200"/>
        <w:rPr>
          <w:rFonts w:ascii="方正仿宋_GBK" w:eastAsia="方正仿宋_GBK"/>
          <w:sz w:val="32"/>
          <w:szCs w:val="32"/>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eastAsia="方正仿宋_GBK"/>
          <w:sz w:val="32"/>
          <w:szCs w:val="32"/>
        </w:rPr>
        <w:t>外包人员数量：2</w:t>
      </w:r>
      <w:r>
        <w:rPr>
          <w:rFonts w:ascii="方正仿宋_GBK" w:eastAsia="方正仿宋_GBK"/>
          <w:sz w:val="32"/>
          <w:szCs w:val="32"/>
        </w:rPr>
        <w:t>9</w:t>
      </w:r>
      <w:r>
        <w:rPr>
          <w:rFonts w:hint="eastAsia" w:ascii="方正仿宋_GBK" w:eastAsia="方正仿宋_GBK"/>
          <w:sz w:val="32"/>
          <w:szCs w:val="32"/>
        </w:rPr>
        <w:t>人，包含队长（管理人员）。</w:t>
      </w:r>
    </w:p>
    <w:p>
      <w:pPr>
        <w:pStyle w:val="2"/>
        <w:ind w:firstLine="640" w:firstLineChars="200"/>
        <w:rPr>
          <w:rFonts w:ascii="方正仿宋_GBK" w:eastAsia="方正仿宋_GBK"/>
          <w:sz w:val="32"/>
          <w:szCs w:val="32"/>
        </w:rPr>
      </w:pPr>
      <w:r>
        <w:rPr>
          <w:rFonts w:hint="eastAsia" w:ascii="方正仿宋_GBK" w:eastAsia="方正仿宋_GBK"/>
          <w:sz w:val="32"/>
          <w:szCs w:val="32"/>
        </w:rPr>
        <w:t>其中：要求持有《消防设施操作员职业资格证书（中级）》队长数量为</w:t>
      </w:r>
      <w:r>
        <w:rPr>
          <w:rFonts w:ascii="方正仿宋_GBK" w:eastAsia="方正仿宋_GBK"/>
          <w:sz w:val="32"/>
          <w:szCs w:val="32"/>
        </w:rPr>
        <w:t>1</w:t>
      </w:r>
      <w:r>
        <w:rPr>
          <w:rFonts w:hint="eastAsia" w:ascii="方正仿宋_GBK" w:eastAsia="方正仿宋_GBK"/>
          <w:sz w:val="32"/>
          <w:szCs w:val="32"/>
        </w:rPr>
        <w:t>人，持有《中华人民共和国保安员证》保安人员数量为</w:t>
      </w:r>
      <w:r>
        <w:rPr>
          <w:rFonts w:ascii="方正仿宋_GBK" w:eastAsia="方正仿宋_GBK"/>
          <w:sz w:val="32"/>
          <w:szCs w:val="32"/>
        </w:rPr>
        <w:t>24人</w:t>
      </w:r>
      <w:r>
        <w:rPr>
          <w:rFonts w:hint="eastAsia" w:ascii="方正仿宋_GBK" w:eastAsia="方正仿宋_GBK"/>
          <w:sz w:val="32"/>
          <w:szCs w:val="32"/>
        </w:rPr>
        <w:t>(保安人员岁数配置比例</w:t>
      </w:r>
      <w:r>
        <w:rPr>
          <w:rFonts w:ascii="方正仿宋_GBK" w:eastAsia="方正仿宋_GBK"/>
          <w:sz w:val="32"/>
          <w:szCs w:val="32"/>
        </w:rPr>
        <w:t>50岁以下不低于30%，女性保安最多不超过2人</w:t>
      </w:r>
      <w:r>
        <w:rPr>
          <w:rFonts w:hint="eastAsia" w:ascii="方正仿宋_GBK" w:eastAsia="方正仿宋_GBK"/>
          <w:sz w:val="32"/>
          <w:szCs w:val="32"/>
        </w:rPr>
        <w:t>,便民摆渡车队员除以上要求外，还需持有辆</w:t>
      </w:r>
      <w:r>
        <w:rPr>
          <w:rFonts w:ascii="方正仿宋_GBK" w:eastAsia="方正仿宋_GBK"/>
          <w:sz w:val="32"/>
          <w:szCs w:val="32"/>
        </w:rPr>
        <w:t>C1驾驶证</w:t>
      </w:r>
      <w:r>
        <w:rPr>
          <w:rFonts w:hint="eastAsia" w:ascii="方正仿宋_GBK" w:eastAsia="方正仿宋_GBK"/>
          <w:sz w:val="32"/>
          <w:szCs w:val="32"/>
        </w:rPr>
        <w:t>)，持有《消防设施操作员职业资格证书（中级）》消防监控人员数量为</w:t>
      </w:r>
      <w:r>
        <w:rPr>
          <w:rFonts w:ascii="方正仿宋_GBK" w:eastAsia="方正仿宋_GBK"/>
          <w:sz w:val="32"/>
          <w:szCs w:val="32"/>
        </w:rPr>
        <w:t>4人，共计29人</w:t>
      </w:r>
      <w:r>
        <w:rPr>
          <w:rFonts w:hint="eastAsia" w:ascii="方正仿宋_GBK" w:eastAsia="方正仿宋_GBK"/>
          <w:sz w:val="32"/>
          <w:szCs w:val="32"/>
        </w:rPr>
        <w:t>。</w:t>
      </w:r>
    </w:p>
    <w:p>
      <w:pPr>
        <w:spacing w:line="0" w:lineRule="atLeast"/>
        <w:ind w:firstLine="640" w:firstLineChars="200"/>
        <w:rPr>
          <w:rFonts w:ascii="方正仿宋_GBK" w:eastAsia="方正仿宋_GBK"/>
          <w:sz w:val="32"/>
          <w:szCs w:val="32"/>
        </w:rPr>
      </w:pPr>
      <w:r>
        <w:rPr>
          <w:rFonts w:hint="eastAsia" w:ascii="方正仿宋_GBK" w:eastAsia="方正仿宋_GBK"/>
          <w:sz w:val="32"/>
          <w:szCs w:val="32"/>
        </w:rPr>
        <w:t>3</w:t>
      </w:r>
      <w:r>
        <w:rPr>
          <w:rFonts w:ascii="方正仿宋_GBK" w:eastAsia="方正仿宋_GBK"/>
          <w:sz w:val="32"/>
          <w:szCs w:val="32"/>
        </w:rPr>
        <w:t>.</w:t>
      </w:r>
      <w:r>
        <w:rPr>
          <w:rFonts w:hint="eastAsia" w:ascii="方正仿宋_GBK" w:eastAsia="方正仿宋_GBK"/>
          <w:sz w:val="32"/>
          <w:szCs w:val="32"/>
        </w:rPr>
        <w:t>服务时间：实行</w:t>
      </w:r>
      <w:r>
        <w:rPr>
          <w:rFonts w:ascii="方正仿宋_GBK" w:eastAsia="方正仿宋_GBK"/>
          <w:sz w:val="32"/>
          <w:szCs w:val="32"/>
        </w:rPr>
        <w:t>24小时值班</w:t>
      </w:r>
      <w:r>
        <w:rPr>
          <w:rFonts w:hint="eastAsia" w:ascii="方正仿宋_GBK" w:eastAsia="方正仿宋_GBK"/>
          <w:sz w:val="32"/>
          <w:szCs w:val="32"/>
        </w:rPr>
        <w:t>（上一休一工作模式）。</w:t>
      </w:r>
    </w:p>
    <w:p>
      <w:pPr>
        <w:spacing w:line="0" w:lineRule="atLeast"/>
        <w:ind w:firstLine="640" w:firstLineChars="200"/>
        <w:rPr>
          <w:rFonts w:ascii="方正黑体_GBK" w:eastAsia="方正黑体_GBK"/>
          <w:sz w:val="32"/>
          <w:szCs w:val="32"/>
        </w:rPr>
      </w:pPr>
      <w:r>
        <w:rPr>
          <w:rFonts w:hint="eastAsia" w:ascii="方正黑体_GBK" w:eastAsia="方正黑体_GBK"/>
          <w:sz w:val="32"/>
          <w:szCs w:val="32"/>
        </w:rPr>
        <w:t>（二）服务内容及范围（包括但不限于）</w:t>
      </w:r>
    </w:p>
    <w:p>
      <w:pPr>
        <w:pStyle w:val="2"/>
        <w:ind w:firstLine="640" w:firstLineChars="200"/>
        <w:rPr>
          <w:rFonts w:ascii="方正仿宋_GBK" w:eastAsia="方正仿宋_GBK"/>
          <w:sz w:val="32"/>
          <w:szCs w:val="32"/>
        </w:rPr>
      </w:pPr>
      <w:r>
        <w:rPr>
          <w:rFonts w:hint="eastAsia" w:ascii="方正仿宋_GBK" w:eastAsia="方正仿宋_GBK"/>
          <w:sz w:val="32"/>
          <w:szCs w:val="32"/>
        </w:rPr>
        <w:t>1</w:t>
      </w:r>
      <w:r>
        <w:rPr>
          <w:rFonts w:ascii="方正仿宋_GBK" w:eastAsia="方正仿宋_GBK"/>
          <w:sz w:val="32"/>
          <w:szCs w:val="32"/>
        </w:rPr>
        <w:t>.</w:t>
      </w:r>
      <w:r>
        <w:rPr>
          <w:rFonts w:hint="eastAsia" w:ascii="方正仿宋_GBK" w:eastAsia="方正仿宋_GBK"/>
          <w:sz w:val="32"/>
          <w:szCs w:val="32"/>
        </w:rPr>
        <w:t>负责重庆市第七人民医院及医院所管辖区域范围（含家属区）的治安保卫、秩序维护、出入口安检、消防安全、交通管理、禁烟、防自然灾害后的次生灾害、维持正常的医疗秩序、保护医院医护人员及病员的人身、财产安全，有效处置各类安全突发事件、协助处理医患纠纷、危化品管理以及其它相关的安全保卫工作。</w:t>
      </w:r>
    </w:p>
    <w:p>
      <w:pPr>
        <w:pStyle w:val="2"/>
        <w:ind w:firstLine="640" w:firstLineChars="2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负责医院消防控制室和监控室的值守及管理。</w:t>
      </w:r>
    </w:p>
    <w:p>
      <w:pPr>
        <w:pStyle w:val="2"/>
        <w:ind w:firstLine="640" w:firstLineChars="20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.负责院内车辆收费及管理工作。包括全院所有车辆的院内流向通行、车辆收费、车辆安全（车辆被盗、擦挂、纠纷、进出物资检查）、便民摆渡车运行（患者接送）等一切事务，确保车辆停放、通行安全有序。</w:t>
      </w:r>
    </w:p>
    <w:p>
      <w:pPr>
        <w:pStyle w:val="2"/>
        <w:ind w:firstLine="640" w:firstLineChars="200"/>
        <w:rPr>
          <w:rFonts w:ascii="方正仿宋_GBK" w:eastAsia="方正仿宋_GBK"/>
          <w:sz w:val="32"/>
          <w:szCs w:val="32"/>
        </w:rPr>
      </w:pPr>
      <w:r>
        <w:rPr>
          <w:rFonts w:ascii="方正仿宋_GBK" w:eastAsia="方正仿宋_GBK"/>
          <w:sz w:val="32"/>
          <w:szCs w:val="32"/>
        </w:rPr>
        <w:t>4</w:t>
      </w:r>
      <w:r>
        <w:rPr>
          <w:rFonts w:hint="eastAsia" w:ascii="方正仿宋_GBK" w:eastAsia="方正仿宋_GBK"/>
          <w:sz w:val="32"/>
          <w:szCs w:val="32"/>
        </w:rPr>
        <w:t>.建立志愿消防队伍和最小应急单元，制定完善的各类应急处置预案，定期组织开展培训和演练；及时有效处置相关安全稳定突发事件、协助处理医患纠纷等相关工作。</w:t>
      </w:r>
    </w:p>
    <w:p>
      <w:pPr>
        <w:pStyle w:val="2"/>
        <w:ind w:firstLine="640" w:firstLineChars="200"/>
        <w:rPr>
          <w:rFonts w:ascii="方正仿宋_GBK" w:eastAsia="方正仿宋_GBK"/>
          <w:sz w:val="32"/>
          <w:szCs w:val="32"/>
        </w:rPr>
      </w:pPr>
      <w:r>
        <w:rPr>
          <w:rFonts w:hint="eastAsia" w:ascii="方正仿宋_GBK" w:eastAsia="方正仿宋_GBK"/>
          <w:sz w:val="32"/>
          <w:szCs w:val="32"/>
        </w:rPr>
        <w:t>5.建立健全各项相关管理规章制度、工作台账和资料档案。</w:t>
      </w:r>
    </w:p>
    <w:p>
      <w:pPr>
        <w:pStyle w:val="2"/>
        <w:ind w:firstLine="640" w:firstLineChars="200"/>
        <w:rPr>
          <w:rFonts w:ascii="方正仿宋_GBK" w:eastAsia="方正仿宋_GBK"/>
          <w:sz w:val="32"/>
          <w:szCs w:val="32"/>
        </w:rPr>
      </w:pPr>
      <w:r>
        <w:rPr>
          <w:rFonts w:hint="eastAsia" w:ascii="方正仿宋_GBK" w:eastAsia="方正仿宋_GBK"/>
          <w:sz w:val="32"/>
          <w:szCs w:val="32"/>
        </w:rPr>
        <w:t>6.如遇公共卫生事件、大型活动、重大检查、专项工作、突发事件或遇大风大雨等特殊天气，须严格执行相关防控政策、规范、规定和要求，负责院区内各出入口通道的管控工作，认真落实医院防范、防控措施。</w:t>
      </w:r>
    </w:p>
    <w:p>
      <w:pPr>
        <w:pStyle w:val="2"/>
        <w:ind w:firstLine="640" w:firstLineChars="200"/>
        <w:rPr>
          <w:rFonts w:ascii="方正仿宋_GBK" w:eastAsia="方正仿宋_GBK"/>
          <w:sz w:val="32"/>
          <w:szCs w:val="32"/>
        </w:rPr>
      </w:pPr>
      <w:r>
        <w:rPr>
          <w:rFonts w:hint="eastAsia" w:ascii="方正仿宋_GBK" w:eastAsia="方正仿宋_GBK"/>
          <w:sz w:val="32"/>
          <w:szCs w:val="32"/>
        </w:rPr>
        <w:t>7.完成医院交办的其他安全工作。</w:t>
      </w:r>
    </w:p>
    <w:p>
      <w:pPr>
        <w:pStyle w:val="2"/>
        <w:ind w:firstLine="640" w:firstLineChars="200"/>
        <w:rPr>
          <w:rFonts w:ascii="方正黑体_GBK" w:eastAsia="方正黑体_GBK"/>
          <w:sz w:val="32"/>
          <w:szCs w:val="32"/>
        </w:rPr>
      </w:pPr>
      <w:r>
        <w:rPr>
          <w:rFonts w:hint="eastAsia" w:ascii="方正黑体_GBK" w:eastAsia="方正黑体_GBK"/>
          <w:sz w:val="32"/>
          <w:szCs w:val="32"/>
        </w:rPr>
        <w:t>（三）服务方式</w:t>
      </w:r>
    </w:p>
    <w:p>
      <w:pPr>
        <w:pStyle w:val="2"/>
        <w:ind w:firstLine="640" w:firstLineChars="200"/>
        <w:rPr>
          <w:rFonts w:ascii="方正仿宋_GBK" w:eastAsia="方正仿宋_GBK"/>
          <w:sz w:val="32"/>
          <w:szCs w:val="32"/>
        </w:rPr>
      </w:pPr>
      <w:r>
        <w:rPr>
          <w:rFonts w:hint="eastAsia" w:ascii="方正仿宋_GBK" w:eastAsia="方正仿宋_GBK"/>
          <w:sz w:val="32"/>
          <w:szCs w:val="32"/>
        </w:rPr>
        <w:t>采取以人防、物防、技防相结合，定点或不定点、定时或不定时的执勤、值守及巡逻的方式，保障医院安全稳定和良好秩序。</w:t>
      </w:r>
    </w:p>
    <w:p>
      <w:pPr>
        <w:pStyle w:val="2"/>
        <w:ind w:firstLine="640" w:firstLineChars="200"/>
        <w:rPr>
          <w:rFonts w:ascii="方正黑体_GBK" w:eastAsia="方正黑体_GBK"/>
          <w:sz w:val="32"/>
          <w:szCs w:val="32"/>
        </w:rPr>
      </w:pPr>
      <w:r>
        <w:rPr>
          <w:rFonts w:hint="eastAsia" w:ascii="方正黑体_GBK" w:eastAsia="方正黑体_GBK"/>
          <w:sz w:val="32"/>
          <w:szCs w:val="32"/>
        </w:rPr>
        <w:t>（四）服务标准（包括但不限于）</w:t>
      </w:r>
    </w:p>
    <w:p>
      <w:pPr>
        <w:pStyle w:val="2"/>
        <w:ind w:firstLine="640" w:firstLineChars="200"/>
        <w:rPr>
          <w:rFonts w:ascii="方正仿宋_GBK" w:eastAsia="方正仿宋_GBK"/>
          <w:sz w:val="32"/>
          <w:szCs w:val="32"/>
        </w:rPr>
      </w:pPr>
      <w:r>
        <w:rPr>
          <w:rFonts w:hint="eastAsia" w:ascii="方正仿宋_GBK" w:eastAsia="方正仿宋_GBK"/>
          <w:sz w:val="32"/>
          <w:szCs w:val="32"/>
        </w:rPr>
        <w:t>1</w:t>
      </w:r>
      <w:r>
        <w:rPr>
          <w:rFonts w:ascii="方正仿宋_GBK" w:eastAsia="方正仿宋_GBK"/>
          <w:sz w:val="32"/>
          <w:szCs w:val="32"/>
        </w:rPr>
        <w:t>.</w:t>
      </w:r>
      <w:r>
        <w:rPr>
          <w:rFonts w:hint="eastAsia" w:ascii="方正仿宋_GBK" w:eastAsia="方正仿宋_GBK"/>
          <w:sz w:val="32"/>
          <w:szCs w:val="32"/>
        </w:rPr>
        <w:t>须</w:t>
      </w:r>
      <w:r>
        <w:rPr>
          <w:rFonts w:ascii="方正仿宋_GBK" w:eastAsia="方正仿宋_GBK"/>
          <w:sz w:val="32"/>
          <w:szCs w:val="32"/>
        </w:rPr>
        <w:t>符合国家相关法律法规、行业规范标准和上级、采购人相关规定要求；持续改进、加强安保服务能力，提高服务水平；严格执行合同约定的服务内容、标准等；建立健全各项相关管理规章制度、工作台账和资料档案。</w:t>
      </w:r>
    </w:p>
    <w:p>
      <w:pPr>
        <w:pStyle w:val="2"/>
        <w:ind w:firstLine="640" w:firstLineChars="200"/>
        <w:rPr>
          <w:rFonts w:ascii="方正仿宋_GBK" w:eastAsia="方正仿宋_GBK"/>
          <w:sz w:val="32"/>
          <w:szCs w:val="32"/>
        </w:rPr>
      </w:pPr>
      <w:r>
        <w:rPr>
          <w:rFonts w:hint="eastAsia" w:ascii="方正仿宋_GBK" w:eastAsia="方正仿宋_GBK"/>
          <w:sz w:val="32"/>
          <w:szCs w:val="32"/>
        </w:rPr>
        <w:t>2.服务提供商须</w:t>
      </w:r>
      <w:r>
        <w:rPr>
          <w:rFonts w:ascii="方正仿宋_GBK" w:eastAsia="方正仿宋_GBK"/>
          <w:sz w:val="32"/>
          <w:szCs w:val="32"/>
        </w:rPr>
        <w:t>每月向</w:t>
      </w:r>
      <w:r>
        <w:rPr>
          <w:rFonts w:hint="eastAsia" w:ascii="方正仿宋_GBK" w:eastAsia="方正仿宋_GBK"/>
          <w:sz w:val="32"/>
          <w:szCs w:val="32"/>
        </w:rPr>
        <w:t>医院</w:t>
      </w:r>
      <w:r>
        <w:rPr>
          <w:rFonts w:ascii="方正仿宋_GBK" w:eastAsia="方正仿宋_GBK"/>
          <w:sz w:val="32"/>
          <w:szCs w:val="32"/>
        </w:rPr>
        <w:t>递交《当月安保工作</w:t>
      </w:r>
      <w:r>
        <w:rPr>
          <w:rFonts w:hint="eastAsia" w:ascii="方正仿宋_GBK" w:eastAsia="方正仿宋_GBK"/>
          <w:sz w:val="32"/>
          <w:szCs w:val="32"/>
        </w:rPr>
        <w:t>总</w:t>
      </w:r>
      <w:r>
        <w:rPr>
          <w:rFonts w:ascii="方正仿宋_GBK" w:eastAsia="方正仿宋_GBK"/>
          <w:sz w:val="32"/>
          <w:szCs w:val="32"/>
        </w:rPr>
        <w:t>结》（包括：消防通道畅通情况、公共区域</w:t>
      </w:r>
      <w:r>
        <w:rPr>
          <w:rFonts w:hint="eastAsia" w:ascii="方正仿宋_GBK" w:eastAsia="方正仿宋_GBK"/>
          <w:sz w:val="32"/>
          <w:szCs w:val="32"/>
        </w:rPr>
        <w:t>消防设施</w:t>
      </w:r>
      <w:r>
        <w:rPr>
          <w:rFonts w:ascii="方正仿宋_GBK" w:eastAsia="方正仿宋_GBK"/>
          <w:sz w:val="32"/>
          <w:szCs w:val="32"/>
        </w:rPr>
        <w:t>情况、安全防范方面情况（有无重大刑事、交通、消防等方面的安全事故发生）、投诉处理统计、保安人员到岗人数、门岗工作情况、“五防”工作（防火、防盗、防爆、防破坏、防自然灾害）情况、危化品监管记录、处置突发事件和协助处理医患纠纷情况、院内车辆收费及管理工作情况、存在问题和建议等十个方面）和《各岗位保安员排班表》</w:t>
      </w:r>
      <w:r>
        <w:rPr>
          <w:rFonts w:hint="eastAsia" w:ascii="方正仿宋_GBK" w:eastAsia="方正仿宋_GBK"/>
          <w:sz w:val="32"/>
          <w:szCs w:val="32"/>
        </w:rPr>
        <w:t>、</w:t>
      </w:r>
      <w:r>
        <w:rPr>
          <w:rFonts w:ascii="方正仿宋_GBK" w:eastAsia="方正仿宋_GBK"/>
          <w:sz w:val="32"/>
          <w:szCs w:val="32"/>
        </w:rPr>
        <w:t>《各岗位保安员考勤表》</w:t>
      </w:r>
      <w:r>
        <w:rPr>
          <w:rFonts w:hint="eastAsia" w:ascii="方正仿宋_GBK" w:eastAsia="方正仿宋_GBK"/>
          <w:sz w:val="32"/>
          <w:szCs w:val="32"/>
        </w:rPr>
        <w:t>以及《最小应急单元、微型消防站培训、演练记录》</w:t>
      </w:r>
      <w:r>
        <w:rPr>
          <w:rFonts w:ascii="方正仿宋_GBK" w:eastAsia="方正仿宋_GBK"/>
          <w:sz w:val="32"/>
          <w:szCs w:val="32"/>
        </w:rPr>
        <w:t>。</w:t>
      </w:r>
    </w:p>
    <w:p>
      <w:pPr>
        <w:pStyle w:val="2"/>
        <w:ind w:firstLine="640" w:firstLineChars="200"/>
        <w:rPr>
          <w:rFonts w:ascii="方正仿宋_GBK" w:eastAsia="方正仿宋_GBK"/>
          <w:sz w:val="32"/>
          <w:szCs w:val="32"/>
        </w:rPr>
      </w:pPr>
      <w:r>
        <w:rPr>
          <w:rFonts w:hint="eastAsia" w:ascii="方正仿宋_GBK" w:eastAsia="方正仿宋_GBK"/>
          <w:sz w:val="32"/>
          <w:szCs w:val="32"/>
        </w:rPr>
        <w:t>3</w:t>
      </w:r>
      <w:r>
        <w:rPr>
          <w:rFonts w:ascii="方正仿宋_GBK" w:eastAsia="方正仿宋_GBK"/>
          <w:sz w:val="32"/>
          <w:szCs w:val="32"/>
        </w:rPr>
        <w:t>.凡遇节假日、周末和工作日的夜间，</w:t>
      </w:r>
      <w:r>
        <w:rPr>
          <w:rFonts w:hint="eastAsia" w:ascii="方正仿宋_GBK" w:eastAsia="方正仿宋_GBK"/>
          <w:sz w:val="32"/>
          <w:szCs w:val="32"/>
        </w:rPr>
        <w:t>服务提供商</w:t>
      </w:r>
      <w:r>
        <w:rPr>
          <w:rFonts w:ascii="方正仿宋_GBK" w:eastAsia="方正仿宋_GBK"/>
          <w:sz w:val="32"/>
          <w:szCs w:val="32"/>
        </w:rPr>
        <w:t>须制度化地安排该项目的主要管理人员轮流24小时值班，履行相应职责和任务。法定节假日的排班表按要求必须提前呈交给</w:t>
      </w:r>
      <w:r>
        <w:rPr>
          <w:rFonts w:hint="eastAsia" w:ascii="方正仿宋_GBK" w:eastAsia="方正仿宋_GBK"/>
          <w:sz w:val="32"/>
          <w:szCs w:val="32"/>
        </w:rPr>
        <w:t>医院</w:t>
      </w:r>
      <w:r>
        <w:rPr>
          <w:rFonts w:ascii="方正仿宋_GBK" w:eastAsia="方正仿宋_GBK"/>
          <w:sz w:val="32"/>
          <w:szCs w:val="32"/>
        </w:rPr>
        <w:t>，同时做好与应急预案相关的各项准备工作。</w:t>
      </w:r>
    </w:p>
    <w:p>
      <w:pPr>
        <w:pStyle w:val="2"/>
        <w:ind w:firstLine="640" w:firstLineChars="200"/>
        <w:rPr>
          <w:rFonts w:ascii="方正仿宋_GBK" w:eastAsia="方正仿宋_GBK"/>
          <w:sz w:val="32"/>
          <w:szCs w:val="32"/>
        </w:rPr>
      </w:pPr>
      <w:r>
        <w:rPr>
          <w:rFonts w:ascii="方正仿宋_GBK" w:eastAsia="方正仿宋_GBK"/>
          <w:sz w:val="32"/>
          <w:szCs w:val="32"/>
        </w:rPr>
        <w:t>4.服务考核标准，</w:t>
      </w:r>
      <w:r>
        <w:rPr>
          <w:rFonts w:hint="eastAsia" w:ascii="方正仿宋_GBK" w:eastAsia="方正仿宋_GBK"/>
          <w:sz w:val="32"/>
          <w:szCs w:val="32"/>
        </w:rPr>
        <w:t>需</w:t>
      </w:r>
      <w:r>
        <w:rPr>
          <w:rFonts w:ascii="方正仿宋_GBK" w:eastAsia="方正仿宋_GBK"/>
          <w:sz w:val="32"/>
          <w:szCs w:val="32"/>
        </w:rPr>
        <w:t>通过</w:t>
      </w:r>
      <w:r>
        <w:rPr>
          <w:rFonts w:hint="eastAsia" w:ascii="方正仿宋_GBK" w:eastAsia="方正仿宋_GBK"/>
          <w:sz w:val="32"/>
          <w:szCs w:val="32"/>
        </w:rPr>
        <w:t>每月</w:t>
      </w:r>
      <w:r>
        <w:rPr>
          <w:rFonts w:ascii="方正仿宋_GBK" w:eastAsia="方正仿宋_GBK"/>
          <w:sz w:val="32"/>
          <w:szCs w:val="32"/>
        </w:rPr>
        <w:t>质量考核。</w:t>
      </w:r>
    </w:p>
    <w:p>
      <w:pPr>
        <w:pStyle w:val="2"/>
        <w:ind w:firstLine="640" w:firstLineChars="200"/>
        <w:rPr>
          <w:rFonts w:ascii="方正黑体_GBK" w:eastAsia="方正黑体_GBK"/>
          <w:sz w:val="32"/>
          <w:szCs w:val="32"/>
        </w:rPr>
      </w:pPr>
      <w:r>
        <w:rPr>
          <w:rFonts w:hint="eastAsia" w:ascii="方正黑体_GBK" w:eastAsia="方正黑体_GBK"/>
          <w:sz w:val="32"/>
          <w:szCs w:val="32"/>
        </w:rPr>
        <w:t>（五）服务其它要求（包括但不限于）</w:t>
      </w:r>
    </w:p>
    <w:p>
      <w:pPr>
        <w:pStyle w:val="2"/>
        <w:ind w:firstLine="640" w:firstLineChars="200"/>
        <w:rPr>
          <w:rFonts w:ascii="方正仿宋_GBK" w:eastAsia="方正仿宋_GBK"/>
          <w:sz w:val="32"/>
          <w:szCs w:val="32"/>
        </w:rPr>
      </w:pPr>
      <w:r>
        <w:rPr>
          <w:rFonts w:hint="eastAsia" w:ascii="方正仿宋_GBK" w:eastAsia="方正仿宋_GBK"/>
          <w:sz w:val="32"/>
          <w:szCs w:val="32"/>
        </w:rPr>
        <w:t>1.服务提供商须为派驻医院的保安人员购买国家规定的“五险”即养老保险、医疗保险、失业保险、工伤保险、生育保险，并且队长、保安、</w:t>
      </w:r>
      <w:r>
        <w:rPr>
          <w:rFonts w:ascii="方正仿宋_GBK" w:eastAsia="方正仿宋_GBK"/>
          <w:sz w:val="32"/>
          <w:szCs w:val="32"/>
        </w:rPr>
        <w:t>消防监控岗人员</w:t>
      </w:r>
      <w:r>
        <w:rPr>
          <w:rFonts w:hint="eastAsia" w:ascii="方正仿宋_GBK" w:eastAsia="方正仿宋_GBK"/>
          <w:sz w:val="32"/>
          <w:szCs w:val="32"/>
        </w:rPr>
        <w:t>除“五险”外到手的月工资请各服务商根据市场实情和项目需求据实分别报价。</w:t>
      </w:r>
    </w:p>
    <w:p>
      <w:pPr>
        <w:pStyle w:val="2"/>
        <w:ind w:firstLine="640" w:firstLineChars="200"/>
        <w:rPr>
          <w:rFonts w:ascii="方正仿宋_GBK" w:eastAsia="方正仿宋_GBK"/>
          <w:sz w:val="32"/>
          <w:szCs w:val="32"/>
        </w:rPr>
      </w:pPr>
      <w:r>
        <w:rPr>
          <w:rFonts w:hint="eastAsia" w:ascii="方正仿宋_GBK" w:eastAsia="方正仿宋_GBK"/>
          <w:sz w:val="32"/>
          <w:szCs w:val="32"/>
        </w:rPr>
        <w:t>2.服务提供商须每月向医院提供《当月安保工作总结》、《各岗位保安员排班表》、《各岗位保安员考勤表》、《最小应急单元、微型消防站培训、演练记录》、队员所持有的相关《保安证》、《消防设施操作员职业资格证书（中级）》复印件、以及为项目所有队员购买国家规定的“五险”凭证或记录；医院核实公司每月提供的以上材料以及根据每月考核扣款结果，实行按月支付实际已购买“五险”且持证上岗人员的费用。</w:t>
      </w:r>
    </w:p>
    <w:p>
      <w:pPr>
        <w:pStyle w:val="2"/>
        <w:ind w:firstLine="640" w:firstLineChars="200"/>
        <w:rPr>
          <w:rFonts w:ascii="方正仿宋_GBK" w:eastAsia="方正仿宋_GBK"/>
          <w:sz w:val="32"/>
          <w:szCs w:val="32"/>
        </w:rPr>
      </w:pPr>
      <w:r>
        <w:rPr>
          <w:rFonts w:hint="eastAsia" w:ascii="方正仿宋_GBK" w:eastAsia="方正仿宋_GBK"/>
          <w:sz w:val="32"/>
          <w:szCs w:val="32"/>
        </w:rPr>
        <w:t>3.安保装备、勤务及办公物品要求</w:t>
      </w:r>
    </w:p>
    <w:p>
      <w:pPr>
        <w:pStyle w:val="2"/>
        <w:ind w:firstLine="640" w:firstLineChars="200"/>
        <w:rPr>
          <w:rFonts w:ascii="方正仿宋_GBK" w:eastAsia="方正仿宋_GBK"/>
          <w:sz w:val="32"/>
          <w:szCs w:val="32"/>
        </w:rPr>
      </w:pPr>
      <w:r>
        <w:rPr>
          <w:rFonts w:hint="eastAsia" w:ascii="方正仿宋_GBK" w:eastAsia="方正仿宋_GBK"/>
          <w:sz w:val="32"/>
          <w:szCs w:val="32"/>
        </w:rPr>
        <w:t>服务提供商应根据国家标准要求负责提供项目所有安保勤务使用所需相应数量的办公电脑、打印机、办公耗材、执法记录仪及个人防护用品等物品，服务期内应负责相关安防及办公物品的维修、保养和更新，服务期满后除对讲机、执法记录仪、巡逻车、办公电脑、打印机、服装外，其余物品归医院所有（包含但不少于以下设备）。</w:t>
      </w:r>
    </w:p>
    <w:p>
      <w:pPr>
        <w:pStyle w:val="2"/>
        <w:jc w:val="center"/>
        <w:rPr>
          <w:rFonts w:ascii="方正仿宋_GBK" w:eastAsia="方正仿宋_GBK"/>
          <w:sz w:val="32"/>
          <w:szCs w:val="32"/>
        </w:rPr>
      </w:pPr>
      <w:r>
        <w:rPr>
          <w:rFonts w:hint="eastAsia" w:ascii="方正仿宋_GBK" w:eastAsia="方正仿宋_GBK"/>
          <w:sz w:val="32"/>
          <w:szCs w:val="32"/>
        </w:rPr>
        <w:t>《安保装备、勤务及办公物品基本配置表》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542"/>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序号</w:t>
            </w:r>
          </w:p>
        </w:tc>
        <w:tc>
          <w:tcPr>
            <w:tcW w:w="4542" w:type="dxa"/>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名称</w:t>
            </w:r>
          </w:p>
        </w:tc>
        <w:tc>
          <w:tcPr>
            <w:tcW w:w="2766" w:type="dxa"/>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提供数量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1</w:t>
            </w:r>
          </w:p>
        </w:tc>
        <w:tc>
          <w:tcPr>
            <w:tcW w:w="4542" w:type="dxa"/>
            <w:vAlign w:val="center"/>
          </w:tcPr>
          <w:p>
            <w:pPr>
              <w:pStyle w:val="2"/>
              <w:spacing w:line="0" w:lineRule="atLeast"/>
              <w:rPr>
                <w:rFonts w:ascii="方正仿宋_GBK" w:hAnsi="Times New Roman" w:eastAsia="方正仿宋_GBK" w:cs="Times New Roman"/>
                <w:kern w:val="0"/>
                <w:sz w:val="21"/>
                <w:szCs w:val="21"/>
              </w:rPr>
            </w:pPr>
            <w:r>
              <w:rPr>
                <w:rFonts w:hint="eastAsia" w:ascii="方正仿宋_GBK" w:hAnsi="Times New Roman" w:eastAsia="方正仿宋_GBK" w:cs="Times New Roman"/>
                <w:kern w:val="0"/>
                <w:sz w:val="21"/>
                <w:szCs w:val="21"/>
              </w:rPr>
              <w:t>个人防护用品四件套</w:t>
            </w:r>
          </w:p>
          <w:p>
            <w:pPr>
              <w:pStyle w:val="2"/>
              <w:spacing w:line="0" w:lineRule="atLeast"/>
              <w:rPr>
                <w:rFonts w:ascii="方正仿宋_GBK" w:hAnsi="Times New Roman" w:eastAsia="方正仿宋_GBK" w:cs="Times New Roman"/>
                <w:kern w:val="0"/>
                <w:sz w:val="28"/>
                <w:szCs w:val="28"/>
              </w:rPr>
            </w:pPr>
            <w:r>
              <w:rPr>
                <w:rFonts w:hint="eastAsia" w:ascii="方正仿宋_GBK" w:hAnsi="Times New Roman" w:eastAsia="方正仿宋_GBK" w:cs="Times New Roman"/>
                <w:kern w:val="0"/>
                <w:sz w:val="21"/>
                <w:szCs w:val="21"/>
              </w:rPr>
              <w:t>（武装带、催泪喷射器、甩棍、防割手套）</w:t>
            </w:r>
          </w:p>
        </w:tc>
        <w:tc>
          <w:tcPr>
            <w:tcW w:w="2766" w:type="dxa"/>
            <w:vAlign w:val="center"/>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2</w:t>
            </w:r>
            <w:r>
              <w:rPr>
                <w:rFonts w:ascii="方正仿宋_GBK" w:hAnsi="Times New Roman" w:eastAsia="方正仿宋_GBK" w:cs="Times New Roman"/>
                <w:kern w:val="0"/>
                <w:sz w:val="32"/>
                <w:szCs w:val="32"/>
              </w:rPr>
              <w:t>9</w:t>
            </w:r>
            <w:r>
              <w:rPr>
                <w:rFonts w:hint="eastAsia" w:ascii="方正仿宋_GBK" w:hAnsi="Times New Roman" w:eastAsia="方正仿宋_GBK" w:cs="Times New Roman"/>
                <w:kern w:val="0"/>
                <w:sz w:val="32"/>
                <w:szCs w:val="3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2</w:t>
            </w:r>
          </w:p>
        </w:tc>
        <w:tc>
          <w:tcPr>
            <w:tcW w:w="4542" w:type="dxa"/>
            <w:vAlign w:val="center"/>
          </w:tcPr>
          <w:p>
            <w:pPr>
              <w:pStyle w:val="2"/>
              <w:spacing w:line="0" w:lineRule="atLeas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对讲机+耳麦</w:t>
            </w:r>
          </w:p>
          <w:p>
            <w:pPr>
              <w:pStyle w:val="2"/>
              <w:spacing w:line="0" w:lineRule="atLeas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21"/>
                <w:szCs w:val="21"/>
              </w:rPr>
              <w:t>（每岗位、含保卫科管理+干事岗+外围岗）</w:t>
            </w:r>
          </w:p>
        </w:tc>
        <w:tc>
          <w:tcPr>
            <w:tcW w:w="2766" w:type="dxa"/>
            <w:vAlign w:val="center"/>
          </w:tcPr>
          <w:p>
            <w:pPr>
              <w:pStyle w:val="2"/>
              <w:rPr>
                <w:rFonts w:ascii="方正仿宋_GBK" w:hAnsi="Times New Roman" w:eastAsia="方正仿宋_GBK" w:cs="Times New Roman"/>
                <w:kern w:val="0"/>
                <w:sz w:val="32"/>
                <w:szCs w:val="32"/>
              </w:rPr>
            </w:pPr>
            <w:r>
              <w:rPr>
                <w:rFonts w:ascii="方正仿宋_GBK" w:hAnsi="Times New Roman" w:eastAsia="方正仿宋_GBK" w:cs="Times New Roman"/>
                <w:kern w:val="0"/>
                <w:sz w:val="32"/>
                <w:szCs w:val="32"/>
              </w:rPr>
              <w:t>1</w:t>
            </w:r>
            <w:r>
              <w:rPr>
                <w:rFonts w:hint="eastAsia" w:ascii="方正仿宋_GBK" w:hAnsi="Times New Roman" w:eastAsia="方正仿宋_GBK" w:cs="Times New Roman"/>
                <w:kern w:val="0"/>
                <w:sz w:val="32"/>
                <w:szCs w:val="32"/>
              </w:rPr>
              <w:t>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3</w:t>
            </w:r>
          </w:p>
        </w:tc>
        <w:tc>
          <w:tcPr>
            <w:tcW w:w="4542" w:type="dxa"/>
            <w:vAlign w:val="center"/>
          </w:tcPr>
          <w:p>
            <w:pPr>
              <w:pStyle w:val="2"/>
              <w:spacing w:line="0" w:lineRule="atLeas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执法记录仪</w:t>
            </w:r>
          </w:p>
        </w:tc>
        <w:tc>
          <w:tcPr>
            <w:tcW w:w="2766" w:type="dxa"/>
            <w:vAlign w:val="center"/>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4</w:t>
            </w:r>
          </w:p>
        </w:tc>
        <w:tc>
          <w:tcPr>
            <w:tcW w:w="4542" w:type="dxa"/>
            <w:vAlign w:val="center"/>
          </w:tcPr>
          <w:p>
            <w:pPr>
              <w:pStyle w:val="2"/>
              <w:spacing w:line="0" w:lineRule="atLeas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装备柜</w:t>
            </w:r>
          </w:p>
          <w:p>
            <w:pPr>
              <w:pStyle w:val="2"/>
              <w:spacing w:line="0" w:lineRule="atLeast"/>
              <w:rPr>
                <w:rFonts w:ascii="方正仿宋_GBK" w:hAnsi="Times New Roman" w:eastAsia="方正仿宋_GBK" w:cs="Times New Roman"/>
                <w:kern w:val="0"/>
                <w:sz w:val="21"/>
                <w:szCs w:val="21"/>
              </w:rPr>
            </w:pPr>
            <w:r>
              <w:rPr>
                <w:rFonts w:hint="eastAsia" w:ascii="方正仿宋_GBK" w:hAnsi="Times New Roman" w:eastAsia="方正仿宋_GBK" w:cs="Times New Roman"/>
                <w:kern w:val="0"/>
                <w:sz w:val="21"/>
                <w:szCs w:val="21"/>
              </w:rPr>
              <w:t>（齐眉棍1根、腰叉1把、防爆盾牌3块、防刺服3件、防爆头盔3个）</w:t>
            </w:r>
          </w:p>
        </w:tc>
        <w:tc>
          <w:tcPr>
            <w:tcW w:w="2766" w:type="dxa"/>
            <w:vAlign w:val="center"/>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5</w:t>
            </w:r>
          </w:p>
        </w:tc>
        <w:tc>
          <w:tcPr>
            <w:tcW w:w="4542" w:type="dxa"/>
            <w:vAlign w:val="center"/>
          </w:tcPr>
          <w:p>
            <w:pPr>
              <w:pStyle w:val="2"/>
              <w:spacing w:line="0" w:lineRule="atLeas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保安服装（冬夏装各一套）</w:t>
            </w:r>
          </w:p>
        </w:tc>
        <w:tc>
          <w:tcPr>
            <w:tcW w:w="2766" w:type="dxa"/>
            <w:vAlign w:val="center"/>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2套</w:t>
            </w:r>
            <w:r>
              <w:rPr>
                <w:rFonts w:ascii="方正仿宋_GBK" w:hAnsi="Times New Roman" w:eastAsia="方正仿宋_GBK" w:cs="Times New Roman"/>
                <w:kern w:val="0"/>
                <w:sz w:val="32"/>
                <w:szCs w:val="32"/>
              </w:rPr>
              <w:t>/1</w:t>
            </w:r>
            <w:r>
              <w:rPr>
                <w:rFonts w:hint="eastAsia" w:ascii="方正仿宋_GBK" w:hAnsi="Times New Roman" w:eastAsia="方正仿宋_GBK" w:cs="Times New Roman"/>
                <w:kern w:val="0"/>
                <w:sz w:val="32"/>
                <w:szCs w:val="32"/>
              </w:rPr>
              <w:t>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6</w:t>
            </w:r>
          </w:p>
        </w:tc>
        <w:tc>
          <w:tcPr>
            <w:tcW w:w="4542" w:type="dxa"/>
            <w:vAlign w:val="center"/>
          </w:tcPr>
          <w:p>
            <w:pPr>
              <w:pStyle w:val="2"/>
              <w:spacing w:line="0" w:lineRule="atLeas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巡逻车</w:t>
            </w:r>
          </w:p>
        </w:tc>
        <w:tc>
          <w:tcPr>
            <w:tcW w:w="2766" w:type="dxa"/>
            <w:vAlign w:val="center"/>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7</w:t>
            </w:r>
          </w:p>
        </w:tc>
        <w:tc>
          <w:tcPr>
            <w:tcW w:w="4542" w:type="dxa"/>
            <w:vAlign w:val="center"/>
          </w:tcPr>
          <w:p>
            <w:pPr>
              <w:pStyle w:val="2"/>
              <w:spacing w:line="0" w:lineRule="atLeas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办公电脑</w:t>
            </w:r>
            <w:r>
              <w:rPr>
                <w:rFonts w:ascii="方正仿宋_GBK" w:hAnsi="Times New Roman" w:eastAsia="方正仿宋_GBK" w:cs="Times New Roman"/>
                <w:kern w:val="0"/>
                <w:sz w:val="32"/>
                <w:szCs w:val="32"/>
              </w:rPr>
              <w:t>+</w:t>
            </w:r>
            <w:r>
              <w:rPr>
                <w:rFonts w:hint="eastAsia" w:ascii="方正仿宋_GBK" w:hAnsi="Times New Roman" w:eastAsia="方正仿宋_GBK" w:cs="Times New Roman"/>
                <w:kern w:val="0"/>
                <w:sz w:val="32"/>
                <w:szCs w:val="32"/>
              </w:rPr>
              <w:t>打印机</w:t>
            </w:r>
          </w:p>
        </w:tc>
        <w:tc>
          <w:tcPr>
            <w:tcW w:w="2766" w:type="dxa"/>
            <w:vAlign w:val="center"/>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8</w:t>
            </w:r>
          </w:p>
        </w:tc>
        <w:tc>
          <w:tcPr>
            <w:tcW w:w="4542" w:type="dxa"/>
            <w:vAlign w:val="center"/>
          </w:tcPr>
          <w:p>
            <w:pPr>
              <w:pStyle w:val="2"/>
              <w:spacing w:line="0" w:lineRule="atLeas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办公桌</w:t>
            </w:r>
          </w:p>
        </w:tc>
        <w:tc>
          <w:tcPr>
            <w:tcW w:w="2766" w:type="dxa"/>
            <w:vAlign w:val="center"/>
          </w:tcPr>
          <w:p>
            <w:pPr>
              <w:pStyle w:val="2"/>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6套</w:t>
            </w:r>
          </w:p>
        </w:tc>
      </w:tr>
    </w:tbl>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bookmarkStart w:id="0" w:name="_GoBack"/>
      <w:bookmarkEnd w:id="0"/>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pStyle w:val="2"/>
        <w:rPr>
          <w:rFonts w:ascii="方正仿宋_GBK"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Noto Sans SC">
    <w:altName w:val="宋体"/>
    <w:panose1 w:val="020B0200000000000000"/>
    <w:charset w:val="86"/>
    <w:family w:val="swiss"/>
    <w:pitch w:val="default"/>
    <w:sig w:usb0="00000000" w:usb1="00000000" w:usb2="00000016" w:usb3="00000000" w:csb0="00060107"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D8"/>
    <w:rsid w:val="000111A7"/>
    <w:rsid w:val="00027458"/>
    <w:rsid w:val="000649AB"/>
    <w:rsid w:val="001579D7"/>
    <w:rsid w:val="002A338C"/>
    <w:rsid w:val="00526A4C"/>
    <w:rsid w:val="005A12F7"/>
    <w:rsid w:val="0061113E"/>
    <w:rsid w:val="00895B48"/>
    <w:rsid w:val="00901B5F"/>
    <w:rsid w:val="009C783C"/>
    <w:rsid w:val="00BD2C1F"/>
    <w:rsid w:val="00C93CF1"/>
    <w:rsid w:val="00CF6C6D"/>
    <w:rsid w:val="00D152E6"/>
    <w:rsid w:val="00D70FD8"/>
    <w:rsid w:val="00DF609F"/>
    <w:rsid w:val="00DF79CD"/>
    <w:rsid w:val="00E06AE4"/>
    <w:rsid w:val="00EE0E22"/>
    <w:rsid w:val="00F30ED0"/>
    <w:rsid w:val="00FD73F0"/>
    <w:rsid w:val="00FF4CE5"/>
    <w:rsid w:val="77602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2"/>
    <w:uiPriority w:val="99"/>
    <w:rPr>
      <w:sz w:val="18"/>
      <w:szCs w:val="18"/>
    </w:rPr>
  </w:style>
  <w:style w:type="character" w:customStyle="1" w:styleId="10">
    <w:name w:val="页眉 字符"/>
    <w:basedOn w:val="8"/>
    <w:link w:val="4"/>
    <w:qFormat/>
    <w:uiPriority w:val="99"/>
    <w:rPr>
      <w:sz w:val="18"/>
      <w:szCs w:val="18"/>
    </w:rPr>
  </w:style>
  <w:style w:type="character" w:customStyle="1" w:styleId="11">
    <w:name w:val="页脚 字符"/>
    <w:basedOn w:val="8"/>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1624</Words>
  <Characters>1658</Characters>
  <Lines>97</Lines>
  <Paragraphs>91</Paragraphs>
  <TotalTime>89</TotalTime>
  <ScaleCrop>false</ScaleCrop>
  <LinksUpToDate>false</LinksUpToDate>
  <CharactersWithSpaces>3191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2025-10-11T01:10:00Z</dcterms:created>
  <dc:creator>刘硕</dc:creator>
  <cp:lastModifiedBy>fyy</cp:lastModifiedBy>
  <dcterms:modified xsi:type="dcterms:W3CDTF">2025-10-11T06:11:44Z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54CC0BD157A8416E8570225FD1CA6FA1</vt:lpwstr>
  </property>
</Properties>
</file>