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28"/>
          <w:highlight w:val="none"/>
        </w:rPr>
        <w:t>报价一览表</w:t>
      </w:r>
      <w:r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  <w:t>：</w:t>
      </w:r>
    </w:p>
    <w:p>
      <w:pPr>
        <w:pStyle w:val="4"/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</w:pPr>
    </w:p>
    <w:p>
      <w:pPr>
        <w:pStyle w:val="4"/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</w:pPr>
    </w:p>
    <w:p>
      <w:pPr>
        <w:keepLines w:val="0"/>
        <w:pageBreakBefore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28"/>
          <w:highlight w:val="none"/>
          <w:u w:val="single"/>
        </w:rPr>
      </w:pPr>
      <w:r>
        <w:rPr>
          <w:rFonts w:hint="eastAsia" w:ascii="仿宋_GB2312" w:eastAsia="仿宋_GB2312"/>
          <w:sz w:val="32"/>
          <w:szCs w:val="28"/>
          <w:highlight w:val="none"/>
        </w:rPr>
        <w:t>项目名称：</w:t>
      </w:r>
      <w:r>
        <w:rPr>
          <w:rFonts w:hint="eastAsia" w:ascii="仿宋_GB2312" w:eastAsia="仿宋_GB2312"/>
          <w:sz w:val="32"/>
          <w:szCs w:val="28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28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sz w:val="32"/>
          <w:szCs w:val="28"/>
          <w:highlight w:val="none"/>
          <w:u w:val="single"/>
        </w:rPr>
        <w:t xml:space="preserve">          </w:t>
      </w:r>
    </w:p>
    <w:p>
      <w:pPr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rPr>
          <w:rFonts w:hint="eastAsia" w:ascii="方正仿宋_GBK" w:eastAsia="方正仿宋_GBK"/>
          <w:kern w:val="0"/>
          <w:sz w:val="24"/>
          <w:highlight w:val="none"/>
          <w:u w:val="single"/>
        </w:rPr>
      </w:pPr>
    </w:p>
    <w:tbl>
      <w:tblPr>
        <w:tblStyle w:val="5"/>
        <w:tblpPr w:leftFromText="180" w:rightFromText="180" w:vertAnchor="text" w:horzAnchor="page" w:tblpX="1808" w:tblpY="523"/>
        <w:tblOverlap w:val="never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277"/>
        <w:gridCol w:w="2277"/>
        <w:gridCol w:w="2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2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>全称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2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联系人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960" w:firstLineChars="400"/>
              <w:jc w:val="center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960" w:firstLineChars="400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2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合同总金额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>（</w:t>
            </w: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小写</w:t>
            </w:r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 xml:space="preserve">人民币） 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8000.00元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2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>单项合计总金额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24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技术响应情况</w:t>
            </w:r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 xml:space="preserve"> </w:t>
            </w:r>
          </w:p>
        </w:tc>
        <w:tc>
          <w:tcPr>
            <w:tcW w:w="683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960" w:firstLineChars="400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□完全响应             □未完全响应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</w:trPr>
        <w:tc>
          <w:tcPr>
            <w:tcW w:w="92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未完全响应原因说明：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928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其他说明：</w:t>
            </w:r>
          </w:p>
        </w:tc>
      </w:tr>
    </w:tbl>
    <w:p>
      <w:pPr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rPr>
          <w:rFonts w:hint="eastAsia" w:ascii="方正仿宋_GBK" w:eastAsia="方正仿宋_GBK"/>
          <w:kern w:val="0"/>
          <w:sz w:val="24"/>
          <w:highlight w:val="none"/>
        </w:rPr>
      </w:pPr>
    </w:p>
    <w:p>
      <w:pPr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jc w:val="right"/>
        <w:rPr>
          <w:rFonts w:hint="eastAsia" w:ascii="方正仿宋_GBK" w:eastAsia="方正仿宋_GBK"/>
          <w:kern w:val="0"/>
          <w:sz w:val="24"/>
          <w:highlight w:val="none"/>
        </w:rPr>
      </w:pPr>
      <w:r>
        <w:rPr>
          <w:rFonts w:hint="eastAsia" w:ascii="方正仿宋_GBK" w:eastAsia="方正仿宋_GBK"/>
          <w:kern w:val="0"/>
          <w:sz w:val="24"/>
          <w:highlight w:val="none"/>
        </w:rPr>
        <w:t xml:space="preserve">响应人：    （公章）                                                                   </w:t>
      </w:r>
    </w:p>
    <w:p>
      <w:pPr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jc w:val="right"/>
        <w:rPr>
          <w:rFonts w:hint="eastAsia" w:ascii="方正仿宋_GBK" w:eastAsia="方正仿宋_GBK"/>
          <w:kern w:val="0"/>
          <w:sz w:val="24"/>
          <w:highlight w:val="none"/>
        </w:rPr>
      </w:pPr>
      <w:r>
        <w:rPr>
          <w:rFonts w:hint="eastAsia" w:ascii="方正仿宋_GBK" w:eastAsia="方正仿宋_GBK"/>
          <w:kern w:val="0"/>
          <w:sz w:val="24"/>
          <w:highlight w:val="none"/>
        </w:rPr>
        <w:t xml:space="preserve">  年    月     日</w:t>
      </w:r>
    </w:p>
    <w:p>
      <w:pPr>
        <w:pStyle w:val="4"/>
      </w:pP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ind w:firstLine="643" w:firstLineChars="200"/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28"/>
          <w:highlight w:val="none"/>
        </w:rPr>
        <w:t>资质文件</w:t>
      </w:r>
      <w:r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  <w:t>：</w:t>
      </w: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28"/>
          <w:highlight w:val="none"/>
        </w:rPr>
      </w:pPr>
      <w:r>
        <w:rPr>
          <w:rFonts w:hint="eastAsia" w:ascii="仿宋_GB2312" w:eastAsia="仿宋_GB2312"/>
          <w:sz w:val="32"/>
          <w:szCs w:val="28"/>
          <w:highlight w:val="none"/>
        </w:rPr>
        <w:t>（注：复印件均需加盖单位印章，原件备查。若需要原件未能及时提供的，将导致资格审查不合格。）</w:t>
      </w: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28"/>
          <w:highlight w:val="none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28"/>
          <w:highlight w:val="none"/>
        </w:rPr>
      </w:pPr>
      <w:r>
        <w:rPr>
          <w:rFonts w:hint="eastAsia" w:ascii="仿宋_GB2312" w:eastAsia="仿宋_GB2312"/>
          <w:sz w:val="32"/>
          <w:szCs w:val="28"/>
          <w:highlight w:val="none"/>
        </w:rPr>
        <w:t>（一）营业执照复印件</w:t>
      </w: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28"/>
          <w:highlight w:val="none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28"/>
          <w:highlight w:val="none"/>
        </w:rPr>
      </w:pPr>
      <w:r>
        <w:rPr>
          <w:rFonts w:hint="eastAsia" w:ascii="仿宋_GB2312" w:eastAsia="仿宋_GB2312"/>
          <w:sz w:val="32"/>
          <w:szCs w:val="28"/>
          <w:highlight w:val="none"/>
        </w:rPr>
        <w:t>说明：投标人按“三证合一”登记制度办理营业执照的，组织机构代码证和税务登记证以投标人所提供的法人营业执照（副本）复印件为准。</w:t>
      </w:r>
    </w:p>
    <w:p>
      <w:pPr>
        <w:pStyle w:val="4"/>
        <w:rPr>
          <w:rFonts w:hint="eastAsia" w:ascii="仿宋_GB2312" w:eastAsia="仿宋_GB2312"/>
          <w:sz w:val="32"/>
          <w:szCs w:val="28"/>
          <w:highlight w:val="none"/>
        </w:rPr>
      </w:pPr>
    </w:p>
    <w:p>
      <w:pPr>
        <w:pStyle w:val="4"/>
        <w:rPr>
          <w:rFonts w:hint="eastAsia" w:ascii="仿宋_GB2312" w:eastAsia="仿宋_GB2312"/>
          <w:sz w:val="32"/>
          <w:szCs w:val="28"/>
          <w:highlight w:val="none"/>
        </w:rPr>
      </w:pPr>
    </w:p>
    <w:p>
      <w:pPr>
        <w:pStyle w:val="4"/>
        <w:ind w:firstLine="640" w:firstLineChars="200"/>
        <w:rPr>
          <w:rFonts w:hint="eastAsia" w:eastAsia="仿宋_GB2312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28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28"/>
          <w:highlight w:val="none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28"/>
          <w:highlight w:val="none"/>
          <w:lang w:eastAsia="zh-CN"/>
        </w:rPr>
        <w:t>）点钞机换件维修项目报价表</w:t>
      </w:r>
    </w:p>
    <w:tbl>
      <w:tblPr>
        <w:tblStyle w:val="5"/>
        <w:tblW w:w="8675" w:type="dxa"/>
        <w:tblInd w:w="2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2773"/>
        <w:gridCol w:w="2812"/>
        <w:gridCol w:w="2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换件费（元/项）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点钞机捻钞轮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胶皮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前对轮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左后对轮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右后对轮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计数对管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上图像管（CIS）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下图像管（CIS）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CIS连接线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接钞下电机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接钞对管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落钞传感器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大电机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O行传动带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齿形传动带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电源控制驱动主板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图像板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主控板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左边磁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右边磁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中间条磁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上门费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日常巡检费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3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单项合计总金额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</w:tr>
    </w:tbl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28"/>
          <w:highlight w:val="none"/>
        </w:rPr>
      </w:pPr>
    </w:p>
    <w:p>
      <w:pPr>
        <w:pStyle w:val="4"/>
        <w:rPr>
          <w:rFonts w:hint="eastAsia" w:eastAsia="宋体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Palatino">
    <w:altName w:val="Palatino Linotype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841D1"/>
    <w:rsid w:val="25C841D1"/>
    <w:rsid w:val="2CDE5B10"/>
    <w:rsid w:val="7E7B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line="520" w:lineRule="exact"/>
      <w:ind w:firstLine="200" w:firstLineChars="200"/>
    </w:pPr>
    <w:rPr>
      <w:rFonts w:eastAsia="宋体"/>
      <w:sz w:val="21"/>
      <w:szCs w:val="24"/>
    </w:rPr>
  </w:style>
  <w:style w:type="paragraph" w:customStyle="1" w:styleId="3">
    <w:name w:val="默认"/>
    <w:qFormat/>
    <w:uiPriority w:val="0"/>
    <w:rPr>
      <w:rFonts w:hint="eastAsia" w:ascii="Arial Unicode MS" w:hAnsi="Arial Unicode MS" w:eastAsia="Palatino" w:cs="Arial Unicode MS"/>
      <w:color w:val="000000"/>
      <w:sz w:val="24"/>
      <w:szCs w:val="24"/>
      <w:lang w:val="zh-TW" w:eastAsia="zh-TW" w:bidi="ar-SA"/>
    </w:rPr>
  </w:style>
  <w:style w:type="paragraph" w:styleId="4">
    <w:name w:val="Balloon Text"/>
    <w:basedOn w:val="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2022-11-09T08:12:00Z</dcterms:created>
  <dc:creator>吃嘎嘎不长肉</dc:creator>
  <cp:lastModifiedBy>唐羽洁</cp:lastModifiedBy>
  <dcterms:modified xsi:type="dcterms:W3CDTF">2026-01-09T02:13:40Z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0D37EC48F2AA4DDF9AA85F03C6F4F871</vt:lpwstr>
  </property>
</Properties>
</file>