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550" w:lineRule="exact"/>
        <w:jc w:val="center"/>
        <w:rPr>
          <w:rFonts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rPr>
        <w:t>重庆市第七人民医院</w:t>
      </w:r>
    </w:p>
    <w:p>
      <w:pPr>
        <w:wordWrap w:val="0"/>
        <w:spacing w:line="550" w:lineRule="exact"/>
        <w:jc w:val="center"/>
        <w:rPr>
          <w:rFonts w:hint="eastAsia" w:ascii="方正小标宋_GBK" w:hAnsi="方正小标宋_GBK" w:eastAsia="方正小标宋_GBK" w:cs="方正小标宋_GBK"/>
          <w:sz w:val="44"/>
          <w:szCs w:val="44"/>
          <w:highlight w:val="none"/>
          <w:lang w:eastAsia="zh-CN"/>
        </w:rPr>
      </w:pPr>
      <w:r>
        <w:rPr>
          <w:rFonts w:hint="eastAsia" w:ascii="方正小标宋_GBK" w:hAnsi="方正小标宋_GBK" w:eastAsia="方正小标宋_GBK" w:cs="方正小标宋_GBK"/>
          <w:sz w:val="44"/>
          <w:szCs w:val="44"/>
          <w:highlight w:val="none"/>
          <w:lang w:eastAsia="zh-CN"/>
        </w:rPr>
        <w:t>部分检验试剂</w:t>
      </w:r>
      <w:r>
        <w:rPr>
          <w:rFonts w:hint="eastAsia" w:ascii="方正小标宋_GBK" w:hAnsi="方正小标宋_GBK" w:eastAsia="方正小标宋_GBK" w:cs="方正小标宋_GBK"/>
          <w:sz w:val="44"/>
          <w:szCs w:val="44"/>
          <w:highlight w:val="none"/>
          <w:lang w:val="en-US" w:eastAsia="zh-CN"/>
        </w:rPr>
        <w:t>供应商</w:t>
      </w:r>
      <w:r>
        <w:rPr>
          <w:rFonts w:hint="eastAsia" w:ascii="方正小标宋_GBK" w:hAnsi="方正小标宋_GBK" w:eastAsia="方正小标宋_GBK" w:cs="方正小标宋_GBK"/>
          <w:sz w:val="44"/>
          <w:szCs w:val="44"/>
          <w:highlight w:val="none"/>
        </w:rPr>
        <w:t>遴选</w:t>
      </w:r>
      <w:r>
        <w:rPr>
          <w:rFonts w:hint="eastAsia" w:ascii="方正小标宋_GBK" w:hAnsi="方正小标宋_GBK" w:eastAsia="方正小标宋_GBK" w:cs="方正小标宋_GBK"/>
          <w:sz w:val="44"/>
          <w:szCs w:val="44"/>
          <w:highlight w:val="none"/>
          <w:lang w:eastAsia="zh-CN"/>
        </w:rPr>
        <w:t>通知书</w:t>
      </w:r>
    </w:p>
    <w:p>
      <w:pPr>
        <w:wordWrap w:val="0"/>
        <w:spacing w:line="550" w:lineRule="exact"/>
        <w:rPr>
          <w:rFonts w:hint="default" w:eastAsia="方正仿宋_GBK"/>
          <w:sz w:val="32"/>
          <w:szCs w:val="32"/>
          <w:highlight w:val="none"/>
          <w:lang w:val="en-US" w:eastAsia="zh-CN"/>
        </w:rPr>
      </w:pPr>
      <w:r>
        <w:rPr>
          <w:rFonts w:hint="eastAsia" w:eastAsia="方正仿宋_GBK"/>
          <w:sz w:val="32"/>
          <w:szCs w:val="32"/>
          <w:highlight w:val="none"/>
        </w:rPr>
        <w:t xml:space="preserve"> </w:t>
      </w:r>
      <w:r>
        <w:rPr>
          <w:rFonts w:eastAsia="方正仿宋_GBK"/>
          <w:sz w:val="32"/>
          <w:szCs w:val="32"/>
          <w:highlight w:val="none"/>
        </w:rPr>
        <w:t xml:space="preserve">          </w:t>
      </w:r>
    </w:p>
    <w:p>
      <w:pPr>
        <w:keepNext w:val="0"/>
        <w:keepLines w:val="0"/>
        <w:pageBreakBefore w:val="0"/>
        <w:widowControl w:val="0"/>
        <w:kinsoku/>
        <w:wordWrap w:val="0"/>
        <w:overflowPunct/>
        <w:topLinePunct w:val="0"/>
        <w:autoSpaceDE/>
        <w:autoSpaceDN/>
        <w:bidi w:val="0"/>
        <w:adjustRightInd/>
        <w:spacing w:line="560" w:lineRule="exact"/>
        <w:ind w:firstLine="614" w:firstLineChars="200"/>
        <w:textAlignment w:val="auto"/>
        <w:rPr>
          <w:rFonts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一、采购项目</w:t>
      </w:r>
    </w:p>
    <w:p>
      <w:pPr>
        <w:keepNext w:val="0"/>
        <w:keepLines w:val="0"/>
        <w:pageBreakBefore w:val="0"/>
        <w:widowControl w:val="0"/>
        <w:kinsoku/>
        <w:wordWrap w:val="0"/>
        <w:overflowPunct/>
        <w:topLinePunct w:val="0"/>
        <w:autoSpaceDE/>
        <w:autoSpaceDN/>
        <w:bidi w:val="0"/>
        <w:adjustRightInd/>
        <w:spacing w:line="560" w:lineRule="exact"/>
        <w:ind w:firstLine="614" w:firstLineChars="200"/>
        <w:textAlignment w:val="auto"/>
        <w:rPr>
          <w:rFonts w:hint="eastAsia" w:ascii="方正仿宋_GBK" w:hAnsi="方正仿宋_GBK" w:eastAsia="方正仿宋_GBK" w:cs="方正仿宋_GBK"/>
          <w:sz w:val="32"/>
          <w:szCs w:val="32"/>
          <w:highlight w:val="yellow"/>
        </w:rPr>
      </w:pPr>
      <w:r>
        <w:rPr>
          <w:rFonts w:hint="eastAsia" w:ascii="方正仿宋_GBK" w:hAnsi="方正仿宋_GBK" w:eastAsia="方正仿宋_GBK" w:cs="方正仿宋_GBK"/>
          <w:sz w:val="32"/>
          <w:szCs w:val="32"/>
          <w:highlight w:val="none"/>
        </w:rPr>
        <w:t>重庆市第七人民医院对使用的</w:t>
      </w:r>
      <w:r>
        <w:rPr>
          <w:rFonts w:hint="eastAsia" w:ascii="方正仿宋_GBK" w:hAnsi="方正仿宋_GBK" w:eastAsia="方正仿宋_GBK" w:cs="方正仿宋_GBK"/>
          <w:sz w:val="32"/>
          <w:szCs w:val="32"/>
          <w:highlight w:val="none"/>
          <w:lang w:eastAsia="zh-CN"/>
        </w:rPr>
        <w:t>部分检验试剂进行</w:t>
      </w:r>
      <w:r>
        <w:rPr>
          <w:rFonts w:hint="eastAsia" w:ascii="方正仿宋_GBK" w:hAnsi="方正仿宋_GBK" w:eastAsia="方正仿宋_GBK" w:cs="方正仿宋_GBK"/>
          <w:sz w:val="32"/>
          <w:szCs w:val="32"/>
          <w:highlight w:val="none"/>
          <w:lang w:val="en-US" w:eastAsia="zh-CN"/>
        </w:rPr>
        <w:t>供应商</w:t>
      </w:r>
      <w:r>
        <w:rPr>
          <w:rFonts w:hint="eastAsia" w:ascii="方正仿宋_GBK" w:hAnsi="方正仿宋_GBK" w:eastAsia="方正仿宋_GBK" w:cs="方正仿宋_GBK"/>
          <w:sz w:val="32"/>
          <w:szCs w:val="32"/>
          <w:highlight w:val="none"/>
        </w:rPr>
        <w:t>院内遴选，具体需求清单见附件，欢迎符合条件的</w:t>
      </w:r>
      <w:r>
        <w:rPr>
          <w:rFonts w:hint="eastAsia" w:ascii="方正仿宋_GBK" w:hAnsi="方正仿宋_GBK" w:eastAsia="方正仿宋_GBK" w:cs="方正仿宋_GBK"/>
          <w:sz w:val="32"/>
          <w:szCs w:val="32"/>
          <w:highlight w:val="none"/>
          <w:lang w:eastAsia="zh-CN"/>
        </w:rPr>
        <w:t>投标人</w:t>
      </w:r>
      <w:r>
        <w:rPr>
          <w:rFonts w:hint="eastAsia" w:ascii="方正仿宋_GBK" w:hAnsi="方正仿宋_GBK" w:eastAsia="方正仿宋_GBK" w:cs="方正仿宋_GBK"/>
          <w:sz w:val="32"/>
          <w:szCs w:val="32"/>
          <w:highlight w:val="none"/>
        </w:rPr>
        <w:t>前来参与遴选。</w:t>
      </w:r>
      <w:r>
        <w:rPr>
          <w:rFonts w:hint="eastAsia" w:ascii="方正仿宋_GBK" w:hAnsi="方正仿宋_GBK" w:eastAsia="方正仿宋_GBK" w:cs="方正仿宋_GBK"/>
          <w:b/>
          <w:bCs/>
          <w:sz w:val="32"/>
          <w:szCs w:val="32"/>
          <w:highlight w:val="none"/>
        </w:rPr>
        <w:t>本项目</w:t>
      </w:r>
      <w:r>
        <w:rPr>
          <w:rFonts w:hint="eastAsia" w:ascii="方正仿宋_GBK" w:hAnsi="方正仿宋_GBK" w:eastAsia="方正仿宋_GBK" w:cs="方正仿宋_GBK"/>
          <w:b/>
          <w:bCs/>
          <w:sz w:val="32"/>
          <w:szCs w:val="32"/>
          <w:highlight w:val="none"/>
          <w:lang w:val="en-US" w:eastAsia="zh-CN"/>
        </w:rPr>
        <w:t>每个包</w:t>
      </w:r>
      <w:r>
        <w:rPr>
          <w:rFonts w:hint="eastAsia" w:ascii="方正仿宋_GBK" w:hAnsi="方正仿宋_GBK" w:eastAsia="方正仿宋_GBK" w:cs="方正仿宋_GBK"/>
          <w:b/>
          <w:bCs/>
          <w:sz w:val="32"/>
          <w:szCs w:val="32"/>
          <w:highlight w:val="none"/>
        </w:rPr>
        <w:t>遴选</w:t>
      </w:r>
      <w:r>
        <w:rPr>
          <w:rFonts w:hint="eastAsia" w:ascii="方正仿宋_GBK" w:hAnsi="方正仿宋_GBK" w:eastAsia="方正仿宋_GBK" w:cs="方正仿宋_GBK"/>
          <w:b/>
          <w:bCs/>
          <w:sz w:val="32"/>
          <w:szCs w:val="32"/>
          <w:highlight w:val="none"/>
          <w:lang w:val="en-US" w:eastAsia="zh-CN"/>
        </w:rPr>
        <w:t>1</w:t>
      </w:r>
      <w:r>
        <w:rPr>
          <w:rFonts w:hint="eastAsia" w:ascii="方正仿宋_GBK" w:hAnsi="方正仿宋_GBK" w:eastAsia="方正仿宋_GBK" w:cs="方正仿宋_GBK"/>
          <w:b/>
          <w:bCs/>
          <w:sz w:val="32"/>
          <w:szCs w:val="32"/>
          <w:highlight w:val="none"/>
        </w:rPr>
        <w:t>家</w:t>
      </w:r>
      <w:r>
        <w:rPr>
          <w:rFonts w:hint="eastAsia" w:ascii="方正仿宋_GBK" w:hAnsi="方正仿宋_GBK" w:eastAsia="方正仿宋_GBK" w:cs="方正仿宋_GBK"/>
          <w:b/>
          <w:bCs/>
          <w:sz w:val="32"/>
          <w:szCs w:val="32"/>
          <w:highlight w:val="none"/>
          <w:lang w:val="en-US" w:eastAsia="zh-CN"/>
        </w:rPr>
        <w:t>供应商</w:t>
      </w:r>
      <w:r>
        <w:rPr>
          <w:rFonts w:hint="eastAsia" w:ascii="方正仿宋_GBK" w:hAnsi="方正仿宋_GBK" w:eastAsia="方正仿宋_GBK" w:cs="方正仿宋_GBK"/>
          <w:b/>
          <w:bCs/>
          <w:sz w:val="32"/>
          <w:szCs w:val="32"/>
          <w:highlight w:val="none"/>
        </w:rPr>
        <w:t>。</w:t>
      </w:r>
    </w:p>
    <w:p>
      <w:pPr>
        <w:keepNext w:val="0"/>
        <w:keepLines w:val="0"/>
        <w:pageBreakBefore w:val="0"/>
        <w:widowControl w:val="0"/>
        <w:kinsoku/>
        <w:wordWrap w:val="0"/>
        <w:overflowPunct/>
        <w:topLinePunct w:val="0"/>
        <w:autoSpaceDE/>
        <w:autoSpaceDN/>
        <w:bidi w:val="0"/>
        <w:adjustRightInd/>
        <w:spacing w:line="560" w:lineRule="exact"/>
        <w:ind w:firstLine="614" w:firstLineChars="200"/>
        <w:textAlignment w:val="auto"/>
        <w:rPr>
          <w:rFonts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二、有关说明</w:t>
      </w:r>
    </w:p>
    <w:p>
      <w:pPr>
        <w:keepNext w:val="0"/>
        <w:keepLines w:val="0"/>
        <w:pageBreakBefore w:val="0"/>
        <w:widowControl w:val="0"/>
        <w:kinsoku/>
        <w:wordWrap w:val="0"/>
        <w:overflowPunct/>
        <w:topLinePunct w:val="0"/>
        <w:autoSpaceDE/>
        <w:autoSpaceDN/>
        <w:bidi w:val="0"/>
        <w:adjustRightInd/>
        <w:spacing w:line="560" w:lineRule="exact"/>
        <w:ind w:firstLine="614"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（一）文书获取方式</w:t>
      </w:r>
    </w:p>
    <w:p>
      <w:pPr>
        <w:keepNext w:val="0"/>
        <w:keepLines w:val="0"/>
        <w:pageBreakBefore w:val="0"/>
        <w:widowControl w:val="0"/>
        <w:kinsoku/>
        <w:wordWrap w:val="0"/>
        <w:overflowPunct/>
        <w:topLinePunct w:val="0"/>
        <w:autoSpaceDE/>
        <w:autoSpaceDN/>
        <w:bidi w:val="0"/>
        <w:adjustRightInd/>
        <w:spacing w:line="560" w:lineRule="exact"/>
        <w:ind w:firstLine="614"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参与的</w:t>
      </w:r>
      <w:r>
        <w:rPr>
          <w:rFonts w:hint="eastAsia" w:ascii="方正仿宋_GBK" w:hAnsi="方正仿宋_GBK" w:eastAsia="方正仿宋_GBK" w:cs="方正仿宋_GBK"/>
          <w:sz w:val="32"/>
          <w:szCs w:val="32"/>
          <w:highlight w:val="none"/>
          <w:lang w:val="en-US" w:eastAsia="zh-CN"/>
        </w:rPr>
        <w:t>供应商</w:t>
      </w:r>
      <w:r>
        <w:rPr>
          <w:rFonts w:hint="eastAsia" w:ascii="方正仿宋_GBK" w:hAnsi="方正仿宋_GBK" w:eastAsia="方正仿宋_GBK" w:cs="方正仿宋_GBK"/>
          <w:sz w:val="32"/>
          <w:szCs w:val="32"/>
          <w:highlight w:val="none"/>
        </w:rPr>
        <w:t>通过</w:t>
      </w:r>
      <w:r>
        <w:rPr>
          <w:rFonts w:hint="eastAsia" w:ascii="方正仿宋_GBK" w:hAnsi="方正仿宋_GBK" w:eastAsia="方正仿宋_GBK" w:cs="方正仿宋_GBK"/>
          <w:sz w:val="32"/>
          <w:szCs w:val="32"/>
          <w:highlight w:val="none"/>
          <w:lang w:val="en-US" w:eastAsia="zh-CN"/>
        </w:rPr>
        <w:t>重庆市第七人民医院官网</w:t>
      </w:r>
      <w:r>
        <w:rPr>
          <w:rFonts w:hint="eastAsia" w:ascii="方正仿宋_GBK" w:hAnsi="方正仿宋_GBK" w:eastAsia="方正仿宋_GBK" w:cs="方正仿宋_GBK"/>
          <w:sz w:val="32"/>
          <w:szCs w:val="32"/>
          <w:highlight w:val="none"/>
        </w:rPr>
        <w:t>获取遴选</w:t>
      </w:r>
      <w:r>
        <w:rPr>
          <w:rFonts w:hint="eastAsia" w:ascii="方正仿宋_GBK" w:hAnsi="方正仿宋_GBK" w:eastAsia="方正仿宋_GBK" w:cs="方正仿宋_GBK"/>
          <w:sz w:val="32"/>
          <w:szCs w:val="32"/>
          <w:highlight w:val="none"/>
          <w:lang w:eastAsia="zh-CN"/>
        </w:rPr>
        <w:t>文件、补遗等</w:t>
      </w:r>
      <w:r>
        <w:rPr>
          <w:rFonts w:hint="eastAsia" w:ascii="方正仿宋_GBK" w:hAnsi="方正仿宋_GBK" w:eastAsia="方正仿宋_GBK" w:cs="方正仿宋_GBK"/>
          <w:sz w:val="32"/>
          <w:szCs w:val="32"/>
          <w:highlight w:val="none"/>
        </w:rPr>
        <w:t>信息</w:t>
      </w:r>
      <w:r>
        <w:rPr>
          <w:rFonts w:hint="eastAsia" w:ascii="方正仿宋_GBK" w:hAnsi="方正仿宋_GBK" w:eastAsia="方正仿宋_GBK" w:cs="方正仿宋_GBK"/>
          <w:sz w:val="32"/>
          <w:szCs w:val="32"/>
          <w:highlight w:val="none"/>
          <w:lang w:eastAsia="zh-CN"/>
        </w:rPr>
        <w:t>，无论供应商下载与否均视为已知晓所有遴选实质性要求</w:t>
      </w:r>
      <w:r>
        <w:rPr>
          <w:rFonts w:hint="eastAsia" w:ascii="方正仿宋_GBK" w:hAnsi="方正仿宋_GBK" w:eastAsia="方正仿宋_GBK" w:cs="方正仿宋_GBK"/>
          <w:sz w:val="32"/>
          <w:szCs w:val="32"/>
          <w:highlight w:val="none"/>
        </w:rPr>
        <w:t>。</w:t>
      </w:r>
    </w:p>
    <w:p>
      <w:pPr>
        <w:keepNext w:val="0"/>
        <w:keepLines w:val="0"/>
        <w:pageBreakBefore w:val="0"/>
        <w:widowControl w:val="0"/>
        <w:numPr>
          <w:ilvl w:val="0"/>
          <w:numId w:val="1"/>
        </w:numPr>
        <w:kinsoku/>
        <w:wordWrap w:val="0"/>
        <w:overflowPunct/>
        <w:topLinePunct w:val="0"/>
        <w:autoSpaceDE/>
        <w:autoSpaceDN/>
        <w:bidi w:val="0"/>
        <w:adjustRightInd/>
        <w:spacing w:line="560" w:lineRule="exact"/>
        <w:ind w:firstLine="614"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遴选地点</w:t>
      </w:r>
      <w:r>
        <w:rPr>
          <w:rFonts w:hint="eastAsia" w:ascii="方正仿宋_GBK" w:hAnsi="方正仿宋_GBK" w:eastAsia="方正仿宋_GBK" w:cs="方正仿宋_GBK"/>
          <w:sz w:val="32"/>
          <w:szCs w:val="32"/>
          <w:highlight w:val="none"/>
          <w:lang w:val="en-US" w:eastAsia="zh-CN"/>
        </w:rPr>
        <w:t>及文件接收地点</w:t>
      </w:r>
    </w:p>
    <w:p>
      <w:pPr>
        <w:keepNext w:val="0"/>
        <w:keepLines w:val="0"/>
        <w:pageBreakBefore w:val="0"/>
        <w:widowControl w:val="0"/>
        <w:kinsoku/>
        <w:wordWrap w:val="0"/>
        <w:overflowPunct/>
        <w:topLinePunct w:val="0"/>
        <w:autoSpaceDE/>
        <w:autoSpaceDN/>
        <w:bidi w:val="0"/>
        <w:adjustRightInd/>
        <w:spacing w:line="560" w:lineRule="exact"/>
        <w:ind w:firstLine="614"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color w:val="auto"/>
          <w:sz w:val="32"/>
          <w:szCs w:val="32"/>
          <w:highlight w:val="none"/>
        </w:rPr>
        <w:t>重庆市第七人民医院住院部</w:t>
      </w:r>
      <w:r>
        <w:rPr>
          <w:rFonts w:hint="default" w:ascii="Times New Roman" w:hAnsi="Times New Roman" w:eastAsia="方正仿宋_GBK" w:cs="Times New Roman"/>
          <w:color w:val="auto"/>
          <w:sz w:val="32"/>
          <w:szCs w:val="32"/>
          <w:highlight w:val="none"/>
          <w:lang w:val="en-US" w:eastAsia="zh-CN"/>
        </w:rPr>
        <w:t>1</w:t>
      </w:r>
      <w:r>
        <w:rPr>
          <w:rFonts w:hint="eastAsia" w:eastAsia="方正仿宋_GBK" w:cs="Times New Roman"/>
          <w:color w:val="auto"/>
          <w:sz w:val="32"/>
          <w:szCs w:val="32"/>
          <w:highlight w:val="none"/>
          <w:lang w:val="en-US" w:eastAsia="zh-CN"/>
        </w:rPr>
        <w:t>1</w:t>
      </w:r>
      <w:r>
        <w:rPr>
          <w:rFonts w:hint="eastAsia" w:ascii="方正仿宋_GBK" w:hAnsi="方正仿宋_GBK" w:eastAsia="方正仿宋_GBK" w:cs="方正仿宋_GBK"/>
          <w:color w:val="auto"/>
          <w:sz w:val="32"/>
          <w:szCs w:val="32"/>
          <w:highlight w:val="none"/>
          <w:lang w:val="en-US" w:eastAsia="zh-CN"/>
        </w:rPr>
        <w:t>号</w:t>
      </w:r>
      <w:r>
        <w:rPr>
          <w:rFonts w:hint="eastAsia" w:ascii="方正仿宋_GBK" w:hAnsi="方正仿宋_GBK" w:eastAsia="方正仿宋_GBK" w:cs="方正仿宋_GBK"/>
          <w:color w:val="auto"/>
          <w:sz w:val="32"/>
          <w:szCs w:val="32"/>
          <w:highlight w:val="none"/>
        </w:rPr>
        <w:t>楼</w:t>
      </w:r>
      <w:r>
        <w:rPr>
          <w:rFonts w:hint="eastAsia" w:ascii="方正仿宋_GBK" w:hAnsi="方正仿宋_GBK" w:eastAsia="方正仿宋_GBK" w:cs="方正仿宋_GBK"/>
          <w:color w:val="auto"/>
          <w:sz w:val="32"/>
          <w:szCs w:val="32"/>
          <w:highlight w:val="none"/>
          <w:lang w:eastAsia="zh-CN"/>
        </w:rPr>
        <w:t>二楼</w:t>
      </w:r>
      <w:r>
        <w:rPr>
          <w:rFonts w:hint="eastAsia" w:ascii="方正仿宋_GBK" w:hAnsi="方正仿宋_GBK" w:eastAsia="方正仿宋_GBK" w:cs="方正仿宋_GBK"/>
          <w:color w:val="auto"/>
          <w:sz w:val="32"/>
          <w:szCs w:val="32"/>
          <w:highlight w:val="none"/>
        </w:rPr>
        <w:t>会议室（重庆市巴南区李家沱工联一村1号）。</w:t>
      </w:r>
    </w:p>
    <w:p>
      <w:pPr>
        <w:keepNext w:val="0"/>
        <w:keepLines w:val="0"/>
        <w:pageBreakBefore w:val="0"/>
        <w:widowControl w:val="0"/>
        <w:numPr>
          <w:ilvl w:val="0"/>
          <w:numId w:val="1"/>
        </w:numPr>
        <w:kinsoku/>
        <w:wordWrap w:val="0"/>
        <w:overflowPunct/>
        <w:topLinePunct w:val="0"/>
        <w:autoSpaceDE/>
        <w:autoSpaceDN/>
        <w:bidi w:val="0"/>
        <w:adjustRightInd/>
        <w:spacing w:line="560" w:lineRule="exact"/>
        <w:ind w:left="0" w:leftChars="0" w:firstLine="614" w:firstLineChars="200"/>
        <w:textAlignment w:val="auto"/>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pPr>
      <w:r>
        <w:rPr>
          <w:rFonts w:hint="eastAsia" w:ascii="方正仿宋_GBK" w:hAnsi="方正仿宋_GBK" w:eastAsia="方正仿宋_GBK" w:cs="方正仿宋_GBK"/>
          <w:sz w:val="32"/>
          <w:szCs w:val="32"/>
          <w:highlight w:val="none"/>
        </w:rPr>
        <w:t>遴选文件接收时间：</w:t>
      </w:r>
    </w:p>
    <w:p>
      <w:pPr>
        <w:keepNext w:val="0"/>
        <w:keepLines w:val="0"/>
        <w:pageBreakBefore w:val="0"/>
        <w:widowControl w:val="0"/>
        <w:kinsoku/>
        <w:wordWrap w:val="0"/>
        <w:overflowPunct/>
        <w:topLinePunct w:val="0"/>
        <w:autoSpaceDE/>
        <w:autoSpaceDN/>
        <w:bidi w:val="0"/>
        <w:adjustRightInd/>
        <w:snapToGrid/>
        <w:spacing w:line="560" w:lineRule="exact"/>
        <w:ind w:firstLine="614" w:firstLineChars="200"/>
        <w:textAlignment w:val="auto"/>
        <w:rPr>
          <w:rFonts w:hint="eastAsia" w:ascii="方正仿宋_GBK" w:hAnsi="方正仿宋_GBK" w:eastAsia="方正仿宋_GBK" w:cs="方正仿宋_GBK"/>
          <w:color w:val="0000FF"/>
          <w:sz w:val="32"/>
          <w:szCs w:val="32"/>
          <w:highlight w:val="none"/>
          <w:u w:val="single"/>
        </w:rPr>
      </w:pPr>
      <w:r>
        <w:rPr>
          <w:rFonts w:hint="eastAsia" w:ascii="方正仿宋_GBK" w:hAnsi="方正仿宋_GBK" w:eastAsia="方正仿宋_GBK" w:cs="方正仿宋_GBK"/>
          <w:sz w:val="32"/>
          <w:szCs w:val="32"/>
          <w:highlight w:val="none"/>
        </w:rPr>
        <w:t xml:space="preserve"> </w:t>
      </w:r>
      <w:r>
        <w:rPr>
          <w:rFonts w:hint="eastAsia" w:ascii="方正仿宋_GBK" w:hAnsi="方正仿宋_GBK" w:eastAsia="方正仿宋_GBK" w:cs="方正仿宋_GBK"/>
          <w:color w:val="0000FF"/>
          <w:sz w:val="32"/>
          <w:szCs w:val="32"/>
          <w:highlight w:val="none"/>
          <w:u w:val="single"/>
          <w:lang w:val="en-US" w:eastAsia="zh-CN"/>
        </w:rPr>
        <w:t>包一、包二：</w:t>
      </w:r>
      <w:r>
        <w:rPr>
          <w:rFonts w:hint="eastAsia" w:ascii="方正仿宋_GBK" w:hAnsi="方正仿宋_GBK" w:eastAsia="方正仿宋_GBK" w:cs="方正仿宋_GBK"/>
          <w:color w:val="0000FF"/>
          <w:sz w:val="32"/>
          <w:szCs w:val="32"/>
          <w:highlight w:val="none"/>
          <w:u w:val="single"/>
          <w:lang w:eastAsia="zh-CN"/>
        </w:rPr>
        <w:t>202</w:t>
      </w:r>
      <w:r>
        <w:rPr>
          <w:rFonts w:hint="eastAsia" w:ascii="方正仿宋_GBK" w:hAnsi="方正仿宋_GBK" w:eastAsia="方正仿宋_GBK" w:cs="方正仿宋_GBK"/>
          <w:color w:val="0000FF"/>
          <w:sz w:val="32"/>
          <w:szCs w:val="32"/>
          <w:highlight w:val="none"/>
          <w:u w:val="single"/>
          <w:lang w:val="en-US" w:eastAsia="zh-CN"/>
        </w:rPr>
        <w:t>6</w:t>
      </w:r>
      <w:r>
        <w:rPr>
          <w:rFonts w:hint="eastAsia" w:ascii="方正仿宋_GBK" w:hAnsi="方正仿宋_GBK" w:eastAsia="方正仿宋_GBK" w:cs="方正仿宋_GBK"/>
          <w:color w:val="0000FF"/>
          <w:sz w:val="32"/>
          <w:szCs w:val="32"/>
          <w:highlight w:val="none"/>
          <w:u w:val="single"/>
        </w:rPr>
        <w:t>年</w:t>
      </w:r>
      <w:r>
        <w:rPr>
          <w:rFonts w:hint="eastAsia" w:ascii="方正仿宋_GBK" w:hAnsi="方正仿宋_GBK" w:eastAsia="方正仿宋_GBK" w:cs="方正仿宋_GBK"/>
          <w:color w:val="0000FF"/>
          <w:sz w:val="32"/>
          <w:szCs w:val="32"/>
          <w:highlight w:val="none"/>
          <w:u w:val="single"/>
          <w:lang w:val="en-US" w:eastAsia="zh-CN"/>
        </w:rPr>
        <w:t>6</w:t>
      </w:r>
      <w:r>
        <w:rPr>
          <w:rFonts w:hint="eastAsia" w:ascii="方正仿宋_GBK" w:hAnsi="方正仿宋_GBK" w:eastAsia="方正仿宋_GBK" w:cs="方正仿宋_GBK"/>
          <w:color w:val="0000FF"/>
          <w:sz w:val="32"/>
          <w:szCs w:val="32"/>
          <w:highlight w:val="none"/>
          <w:u w:val="single"/>
        </w:rPr>
        <w:t>月</w:t>
      </w:r>
      <w:r>
        <w:rPr>
          <w:rFonts w:hint="eastAsia" w:ascii="方正仿宋_GBK" w:hAnsi="方正仿宋_GBK" w:eastAsia="方正仿宋_GBK" w:cs="方正仿宋_GBK"/>
          <w:color w:val="0000FF"/>
          <w:sz w:val="32"/>
          <w:szCs w:val="32"/>
          <w:highlight w:val="none"/>
          <w:u w:val="single"/>
          <w:lang w:val="en-US" w:eastAsia="zh-CN"/>
        </w:rPr>
        <w:t>17</w:t>
      </w:r>
      <w:r>
        <w:rPr>
          <w:rFonts w:hint="eastAsia" w:ascii="方正仿宋_GBK" w:hAnsi="方正仿宋_GBK" w:eastAsia="方正仿宋_GBK" w:cs="方正仿宋_GBK"/>
          <w:color w:val="0000FF"/>
          <w:sz w:val="32"/>
          <w:szCs w:val="32"/>
          <w:highlight w:val="none"/>
          <w:u w:val="single"/>
        </w:rPr>
        <w:t>日</w:t>
      </w:r>
      <w:r>
        <w:rPr>
          <w:rFonts w:hint="eastAsia" w:ascii="方正仿宋_GBK" w:hAnsi="方正仿宋_GBK" w:eastAsia="方正仿宋_GBK" w:cs="方正仿宋_GBK"/>
          <w:color w:val="0000FF"/>
          <w:sz w:val="32"/>
          <w:szCs w:val="32"/>
          <w:highlight w:val="none"/>
          <w:u w:val="single"/>
          <w:lang w:val="en-US" w:eastAsia="zh-CN"/>
        </w:rPr>
        <w:t>8:00-8:30</w:t>
      </w:r>
      <w:r>
        <w:rPr>
          <w:rFonts w:hint="eastAsia" w:ascii="方正仿宋_GBK" w:hAnsi="方正仿宋_GBK" w:eastAsia="方正仿宋_GBK" w:cs="方正仿宋_GBK"/>
          <w:color w:val="0000FF"/>
          <w:sz w:val="32"/>
          <w:szCs w:val="32"/>
          <w:highlight w:val="none"/>
          <w:u w:val="single"/>
        </w:rPr>
        <w:t xml:space="preserve"> </w:t>
      </w:r>
      <w:r>
        <w:rPr>
          <w:rFonts w:hint="eastAsia" w:ascii="方正仿宋_GBK" w:hAnsi="方正仿宋_GBK" w:eastAsia="方正仿宋_GBK" w:cs="方正仿宋_GBK"/>
          <w:color w:val="0000FF"/>
          <w:sz w:val="32"/>
          <w:szCs w:val="32"/>
          <w:highlight w:val="none"/>
          <w:u w:val="single"/>
          <w:lang w:eastAsia="zh-CN"/>
        </w:rPr>
        <w:t>（</w:t>
      </w:r>
      <w:r>
        <w:rPr>
          <w:rFonts w:hint="eastAsia" w:ascii="方正仿宋_GBK" w:hAnsi="方正仿宋_GBK" w:eastAsia="方正仿宋_GBK" w:cs="方正仿宋_GBK"/>
          <w:color w:val="0000FF"/>
          <w:sz w:val="32"/>
          <w:szCs w:val="32"/>
          <w:highlight w:val="none"/>
          <w:u w:val="single"/>
          <w:lang w:val="en-US" w:eastAsia="zh-CN"/>
        </w:rPr>
        <w:t>北京时间</w:t>
      </w:r>
      <w:r>
        <w:rPr>
          <w:rFonts w:hint="eastAsia" w:ascii="方正仿宋_GBK" w:hAnsi="方正仿宋_GBK" w:eastAsia="方正仿宋_GBK" w:cs="方正仿宋_GBK"/>
          <w:color w:val="0000FF"/>
          <w:sz w:val="32"/>
          <w:szCs w:val="32"/>
          <w:highlight w:val="none"/>
          <w:u w:val="single"/>
          <w:lang w:eastAsia="zh-CN"/>
        </w:rPr>
        <w:t>）</w:t>
      </w:r>
      <w:r>
        <w:rPr>
          <w:rFonts w:hint="eastAsia" w:ascii="方正仿宋_GBK" w:hAnsi="方正仿宋_GBK" w:eastAsia="方正仿宋_GBK" w:cs="方正仿宋_GBK"/>
          <w:color w:val="0000FF"/>
          <w:sz w:val="32"/>
          <w:szCs w:val="32"/>
          <w:highlight w:val="none"/>
          <w:u w:val="single"/>
        </w:rPr>
        <w:t xml:space="preserve"> </w:t>
      </w:r>
    </w:p>
    <w:p>
      <w:pPr>
        <w:keepNext w:val="0"/>
        <w:keepLines w:val="0"/>
        <w:pageBreakBefore w:val="0"/>
        <w:widowControl w:val="0"/>
        <w:kinsoku/>
        <w:wordWrap w:val="0"/>
        <w:overflowPunct/>
        <w:topLinePunct w:val="0"/>
        <w:autoSpaceDE/>
        <w:autoSpaceDN/>
        <w:bidi w:val="0"/>
        <w:adjustRightInd/>
        <w:spacing w:line="560" w:lineRule="exact"/>
        <w:ind w:firstLine="614" w:firstLineChars="200"/>
        <w:textAlignment w:val="auto"/>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逾期未提交文件者不予接收。</w:t>
      </w:r>
    </w:p>
    <w:p>
      <w:pPr>
        <w:keepNext w:val="0"/>
        <w:keepLines w:val="0"/>
        <w:pageBreakBefore w:val="0"/>
        <w:widowControl w:val="0"/>
        <w:numPr>
          <w:ilvl w:val="0"/>
          <w:numId w:val="1"/>
        </w:numPr>
        <w:kinsoku/>
        <w:wordWrap w:val="0"/>
        <w:overflowPunct/>
        <w:topLinePunct w:val="0"/>
        <w:autoSpaceDE/>
        <w:autoSpaceDN/>
        <w:bidi w:val="0"/>
        <w:adjustRightInd/>
        <w:spacing w:line="560" w:lineRule="exact"/>
        <w:ind w:left="0" w:leftChars="0" w:firstLine="614" w:firstLineChars="200"/>
        <w:textAlignment w:val="auto"/>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遴选时间：</w:t>
      </w:r>
    </w:p>
    <w:p>
      <w:pPr>
        <w:keepNext w:val="0"/>
        <w:keepLines w:val="0"/>
        <w:pageBreakBefore w:val="0"/>
        <w:widowControl w:val="0"/>
        <w:kinsoku/>
        <w:wordWrap w:val="0"/>
        <w:overflowPunct/>
        <w:topLinePunct w:val="0"/>
        <w:autoSpaceDE/>
        <w:autoSpaceDN/>
        <w:bidi w:val="0"/>
        <w:adjustRightInd/>
        <w:snapToGrid/>
        <w:spacing w:line="560" w:lineRule="exact"/>
        <w:ind w:firstLine="614" w:firstLineChars="200"/>
        <w:textAlignment w:val="auto"/>
        <w:rPr>
          <w:rFonts w:hint="eastAsia" w:ascii="方正仿宋_GBK" w:hAnsi="方正仿宋_GBK" w:eastAsia="方正仿宋_GBK" w:cs="方正仿宋_GBK"/>
          <w:color w:val="0000FF"/>
          <w:sz w:val="32"/>
          <w:szCs w:val="32"/>
          <w:highlight w:val="none"/>
          <w:u w:val="single"/>
          <w:lang w:val="en-US" w:eastAsia="zh-CN"/>
        </w:rPr>
      </w:pPr>
      <w:r>
        <w:rPr>
          <w:rFonts w:hint="eastAsia" w:ascii="方正仿宋_GBK" w:hAnsi="方正仿宋_GBK" w:eastAsia="方正仿宋_GBK" w:cs="方正仿宋_GBK"/>
          <w:color w:val="0000FF"/>
          <w:sz w:val="32"/>
          <w:szCs w:val="32"/>
          <w:highlight w:val="none"/>
        </w:rPr>
        <w:t xml:space="preserve"> </w:t>
      </w:r>
      <w:r>
        <w:rPr>
          <w:rFonts w:hint="eastAsia" w:ascii="方正仿宋_GBK" w:hAnsi="方正仿宋_GBK" w:eastAsia="方正仿宋_GBK" w:cs="方正仿宋_GBK"/>
          <w:color w:val="0000FF"/>
          <w:sz w:val="32"/>
          <w:szCs w:val="32"/>
          <w:highlight w:val="none"/>
          <w:u w:val="single"/>
          <w:lang w:val="en-US" w:eastAsia="zh-CN"/>
        </w:rPr>
        <w:t>包一、包二：2026年6月17日8:30 （北京时间） 开始遴选。</w:t>
      </w:r>
    </w:p>
    <w:p>
      <w:pPr>
        <w:keepNext w:val="0"/>
        <w:keepLines w:val="0"/>
        <w:pageBreakBefore w:val="0"/>
        <w:widowControl w:val="0"/>
        <w:kinsoku/>
        <w:overflowPunct/>
        <w:topLinePunct w:val="0"/>
        <w:autoSpaceDE/>
        <w:autoSpaceDN/>
        <w:bidi w:val="0"/>
        <w:adjustRightInd/>
        <w:snapToGrid w:val="0"/>
        <w:spacing w:line="560" w:lineRule="exact"/>
        <w:ind w:firstLine="614"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（五）</w:t>
      </w:r>
      <w:r>
        <w:rPr>
          <w:rFonts w:hint="eastAsia" w:ascii="方正仿宋_GBK" w:hAnsi="方正仿宋_GBK" w:eastAsia="方正仿宋_GBK" w:cs="方正仿宋_GBK"/>
          <w:color w:val="auto"/>
          <w:sz w:val="32"/>
          <w:szCs w:val="32"/>
          <w:highlight w:val="none"/>
          <w:lang w:eastAsia="zh-CN"/>
        </w:rPr>
        <w:t>投标人</w:t>
      </w:r>
      <w:r>
        <w:rPr>
          <w:rFonts w:hint="eastAsia" w:ascii="方正仿宋_GBK" w:hAnsi="方正仿宋_GBK" w:eastAsia="方正仿宋_GBK" w:cs="方正仿宋_GBK"/>
          <w:color w:val="auto"/>
          <w:sz w:val="32"/>
          <w:szCs w:val="32"/>
          <w:highlight w:val="none"/>
        </w:rPr>
        <w:t>法定代表人或其授权代表须携带</w:t>
      </w:r>
      <w:r>
        <w:rPr>
          <w:rFonts w:hint="eastAsia" w:ascii="方正仿宋_GBK" w:hAnsi="方正仿宋_GBK" w:eastAsia="方正仿宋_GBK" w:cs="方正仿宋_GBK"/>
          <w:color w:val="auto"/>
          <w:sz w:val="32"/>
          <w:szCs w:val="32"/>
          <w:highlight w:val="none"/>
          <w:lang w:eastAsia="zh-CN"/>
        </w:rPr>
        <w:t>《重庆市第七人民医院</w:t>
      </w:r>
      <w:r>
        <w:rPr>
          <w:rFonts w:hint="eastAsia" w:ascii="方正仿宋_GBK" w:hAnsi="方正仿宋_GBK" w:eastAsia="方正仿宋_GBK" w:cs="方正仿宋_GBK"/>
          <w:color w:val="auto"/>
          <w:sz w:val="32"/>
          <w:szCs w:val="32"/>
          <w:highlight w:val="none"/>
          <w:lang w:val="en-US" w:eastAsia="zh-CN"/>
        </w:rPr>
        <w:t>遴选</w:t>
      </w:r>
      <w:r>
        <w:rPr>
          <w:rFonts w:hint="eastAsia" w:ascii="方正仿宋_GBK" w:hAnsi="方正仿宋_GBK" w:eastAsia="方正仿宋_GBK" w:cs="方正仿宋_GBK"/>
          <w:color w:val="auto"/>
          <w:sz w:val="32"/>
          <w:szCs w:val="32"/>
          <w:highlight w:val="none"/>
          <w:lang w:eastAsia="zh-CN"/>
        </w:rPr>
        <w:t>报名表》，</w:t>
      </w:r>
      <w:r>
        <w:rPr>
          <w:rFonts w:hint="eastAsia" w:ascii="方正仿宋_GBK" w:hAnsi="方正仿宋_GBK" w:eastAsia="方正仿宋_GBK" w:cs="方正仿宋_GBK"/>
          <w:color w:val="auto"/>
          <w:sz w:val="32"/>
          <w:szCs w:val="32"/>
          <w:highlight w:val="none"/>
          <w:lang w:val="en-US" w:eastAsia="zh-CN"/>
        </w:rPr>
        <w:t>该报名表</w:t>
      </w:r>
      <w:r>
        <w:rPr>
          <w:rFonts w:hint="eastAsia" w:ascii="方正仿宋_GBK" w:hAnsi="方正仿宋_GBK" w:eastAsia="方正仿宋_GBK" w:cs="方正仿宋_GBK"/>
          <w:color w:val="auto"/>
          <w:sz w:val="32"/>
          <w:szCs w:val="32"/>
          <w:highlight w:val="none"/>
          <w:lang w:eastAsia="zh-CN"/>
        </w:rPr>
        <w:t>请勿装入响应文件密封！</w:t>
      </w:r>
    </w:p>
    <w:p>
      <w:pPr>
        <w:keepNext w:val="0"/>
        <w:keepLines w:val="0"/>
        <w:pageBreakBefore w:val="0"/>
        <w:widowControl w:val="0"/>
        <w:kinsoku/>
        <w:overflowPunct/>
        <w:topLinePunct w:val="0"/>
        <w:autoSpaceDE/>
        <w:autoSpaceDN/>
        <w:bidi w:val="0"/>
        <w:adjustRightInd/>
        <w:spacing w:line="560" w:lineRule="exact"/>
        <w:ind w:firstLine="614" w:firstLineChars="200"/>
        <w:textAlignment w:val="auto"/>
        <w:rPr>
          <w:rFonts w:eastAsia="方正仿宋_GBK" w:cs="宋体"/>
          <w:snapToGrid w:val="0"/>
          <w:color w:val="000000" w:themeColor="text1"/>
          <w:kern w:val="0"/>
          <w:sz w:val="32"/>
          <w:szCs w:val="32"/>
          <w:highlight w:val="none"/>
          <w14:textFill>
            <w14:solidFill>
              <w14:schemeClr w14:val="tx1"/>
            </w14:solidFill>
          </w14:textFill>
        </w:rPr>
      </w:pPr>
      <w:r>
        <w:rPr>
          <w:rFonts w:hint="eastAsia" w:ascii="方正黑体_GBK" w:hAnsi="方正黑体_GBK" w:eastAsia="方正黑体_GBK" w:cs="方正黑体_GBK"/>
          <w:color w:val="000000" w:themeColor="text1"/>
          <w:sz w:val="32"/>
          <w:szCs w:val="32"/>
          <w:highlight w:val="none"/>
          <w14:textFill>
            <w14:solidFill>
              <w14:schemeClr w14:val="tx1"/>
            </w14:solidFill>
          </w14:textFill>
        </w:rPr>
        <w:t>三、</w:t>
      </w:r>
      <w:r>
        <w:rPr>
          <w:rFonts w:hint="eastAsia" w:eastAsia="方正黑体_GBK" w:cs="方正黑体_GBK"/>
          <w:color w:val="000000" w:themeColor="text1"/>
          <w:sz w:val="32"/>
          <w:szCs w:val="32"/>
          <w:highlight w:val="none"/>
          <w14:textFill>
            <w14:solidFill>
              <w14:schemeClr w14:val="tx1"/>
            </w14:solidFill>
          </w14:textFill>
        </w:rPr>
        <w:t>配送期限和范围</w:t>
      </w:r>
    </w:p>
    <w:p>
      <w:pPr>
        <w:keepNext w:val="0"/>
        <w:keepLines w:val="0"/>
        <w:pageBreakBefore w:val="0"/>
        <w:widowControl w:val="0"/>
        <w:kinsoku/>
        <w:wordWrap w:val="0"/>
        <w:overflowPunct/>
        <w:topLinePunct w:val="0"/>
        <w:autoSpaceDE/>
        <w:autoSpaceDN/>
        <w:bidi w:val="0"/>
        <w:adjustRightInd/>
        <w:spacing w:line="560" w:lineRule="exact"/>
        <w:ind w:firstLine="614"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1.</w:t>
      </w:r>
      <w:r>
        <w:rPr>
          <w:rFonts w:hint="eastAsia" w:ascii="方正仿宋_GBK" w:hAnsi="方正仿宋_GBK" w:eastAsia="方正仿宋_GBK" w:cs="方正仿宋_GBK"/>
          <w:color w:val="auto"/>
          <w:sz w:val="32"/>
          <w:szCs w:val="32"/>
          <w:highlight w:val="none"/>
        </w:rPr>
        <w:t>配送期限为遴选完成签订合同之日起</w:t>
      </w:r>
      <w:r>
        <w:rPr>
          <w:rFonts w:hint="eastAsia" w:ascii="方正仿宋_GBK" w:hAnsi="方正仿宋_GBK" w:eastAsia="方正仿宋_GBK" w:cs="方正仿宋_GBK"/>
          <w:color w:val="auto"/>
          <w:sz w:val="32"/>
          <w:szCs w:val="32"/>
          <w:highlight w:val="none"/>
          <w:lang w:val="en-US" w:eastAsia="zh-CN"/>
        </w:rPr>
        <w:t>3年。</w:t>
      </w:r>
    </w:p>
    <w:p>
      <w:pPr>
        <w:keepNext w:val="0"/>
        <w:keepLines w:val="0"/>
        <w:pageBreakBefore w:val="0"/>
        <w:widowControl w:val="0"/>
        <w:kinsoku/>
        <w:overflowPunct/>
        <w:topLinePunct w:val="0"/>
        <w:autoSpaceDE/>
        <w:autoSpaceDN/>
        <w:bidi w:val="0"/>
        <w:adjustRightInd/>
        <w:spacing w:line="560" w:lineRule="exact"/>
        <w:ind w:firstLine="614"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2.</w:t>
      </w:r>
      <w:r>
        <w:rPr>
          <w:rFonts w:hint="eastAsia" w:ascii="方正仿宋_GBK" w:hAnsi="方正仿宋_GBK" w:eastAsia="方正仿宋_GBK" w:cs="方正仿宋_GBK"/>
          <w:color w:val="auto"/>
          <w:sz w:val="32"/>
          <w:szCs w:val="32"/>
          <w:highlight w:val="none"/>
        </w:rPr>
        <w:t>配送范围为</w:t>
      </w:r>
      <w:r>
        <w:rPr>
          <w:rFonts w:hint="eastAsia" w:ascii="方正仿宋_GBK" w:hAnsi="方正仿宋_GBK" w:eastAsia="方正仿宋_GBK" w:cs="方正仿宋_GBK"/>
          <w:color w:val="auto"/>
          <w:sz w:val="32"/>
          <w:szCs w:val="32"/>
          <w:highlight w:val="none"/>
          <w:lang w:val="en-US" w:eastAsia="zh-CN"/>
        </w:rPr>
        <w:t>推荐品牌覆盖项目</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按医院</w:t>
      </w:r>
      <w:r>
        <w:rPr>
          <w:rFonts w:hint="eastAsia" w:ascii="方正仿宋_GBK" w:hAnsi="方正仿宋_GBK" w:eastAsia="方正仿宋_GBK" w:cs="方正仿宋_GBK"/>
          <w:color w:val="auto"/>
          <w:sz w:val="32"/>
          <w:szCs w:val="32"/>
          <w:highlight w:val="none"/>
          <w:lang w:val="en-US" w:eastAsia="zh-CN"/>
        </w:rPr>
        <w:t>内控制度</w:t>
      </w:r>
      <w:r>
        <w:rPr>
          <w:rFonts w:hint="eastAsia" w:ascii="方正仿宋_GBK" w:hAnsi="方正仿宋_GBK" w:eastAsia="方正仿宋_GBK" w:cs="方正仿宋_GBK"/>
          <w:color w:val="auto"/>
          <w:sz w:val="32"/>
          <w:szCs w:val="32"/>
          <w:highlight w:val="none"/>
        </w:rPr>
        <w:t>要求</w:t>
      </w:r>
      <w:r>
        <w:rPr>
          <w:rFonts w:hint="eastAsia" w:ascii="方正仿宋_GBK" w:hAnsi="方正仿宋_GBK" w:eastAsia="方正仿宋_GBK" w:cs="方正仿宋_GBK"/>
          <w:color w:val="auto"/>
          <w:sz w:val="32"/>
          <w:szCs w:val="32"/>
          <w:highlight w:val="none"/>
          <w:lang w:val="en-US" w:eastAsia="zh-CN"/>
        </w:rPr>
        <w:t>后续同类</w:t>
      </w:r>
      <w:r>
        <w:rPr>
          <w:rFonts w:hint="eastAsia" w:ascii="方正仿宋_GBK" w:hAnsi="方正仿宋_GBK" w:eastAsia="方正仿宋_GBK" w:cs="方正仿宋_GBK"/>
          <w:color w:val="auto"/>
          <w:sz w:val="32"/>
          <w:szCs w:val="32"/>
          <w:highlight w:val="none"/>
        </w:rPr>
        <w:t>新增</w:t>
      </w:r>
      <w:r>
        <w:rPr>
          <w:rFonts w:hint="eastAsia" w:ascii="方正仿宋_GBK" w:hAnsi="方正仿宋_GBK" w:eastAsia="方正仿宋_GBK" w:cs="方正仿宋_GBK"/>
          <w:color w:val="auto"/>
          <w:sz w:val="32"/>
          <w:szCs w:val="32"/>
          <w:highlight w:val="none"/>
          <w:lang w:val="en-US" w:eastAsia="zh-CN"/>
        </w:rPr>
        <w:t>品种</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增项品规原则上并入中选供应商配送清单</w:t>
      </w:r>
      <w:r>
        <w:rPr>
          <w:rFonts w:hint="eastAsia" w:ascii="方正仿宋_GBK" w:hAnsi="方正仿宋_GBK" w:eastAsia="方正仿宋_GBK" w:cs="方正仿宋_GBK"/>
          <w:color w:val="auto"/>
          <w:sz w:val="32"/>
          <w:szCs w:val="32"/>
          <w:highlight w:val="none"/>
        </w:rPr>
        <w:t>。</w:t>
      </w:r>
    </w:p>
    <w:p>
      <w:pPr>
        <w:keepNext w:val="0"/>
        <w:keepLines w:val="0"/>
        <w:pageBreakBefore w:val="0"/>
        <w:widowControl w:val="0"/>
        <w:kinsoku/>
        <w:wordWrap w:val="0"/>
        <w:overflowPunct/>
        <w:topLinePunct w:val="0"/>
        <w:autoSpaceDE/>
        <w:autoSpaceDN/>
        <w:bidi w:val="0"/>
        <w:adjustRightInd/>
        <w:spacing w:line="560" w:lineRule="exact"/>
        <w:ind w:firstLine="614" w:firstLineChars="200"/>
        <w:textAlignment w:val="auto"/>
        <w:rPr>
          <w:rFonts w:hint="eastAsia" w:ascii="Times New Roman" w:hAnsi="Times New Roman" w:eastAsia="方正仿宋_GBK" w:cs="Times New Roman"/>
          <w:color w:val="auto"/>
          <w:spacing w:val="10"/>
          <w:sz w:val="32"/>
          <w:szCs w:val="32"/>
          <w:lang w:val="en-US" w:eastAsia="zh-CN"/>
        </w:rPr>
      </w:pPr>
      <w:r>
        <w:rPr>
          <w:rFonts w:hint="eastAsia" w:ascii="方正仿宋_GBK" w:hAnsi="方正仿宋_GBK" w:eastAsia="方正仿宋_GBK" w:cs="方正仿宋_GBK"/>
          <w:color w:val="auto"/>
          <w:sz w:val="32"/>
          <w:szCs w:val="32"/>
          <w:highlight w:val="none"/>
          <w:lang w:val="en-US" w:eastAsia="zh-CN"/>
        </w:rPr>
        <w:t>3.</w:t>
      </w:r>
      <w:r>
        <w:rPr>
          <w:rFonts w:hint="eastAsia" w:ascii="Times New Roman" w:hAnsi="Times New Roman" w:eastAsia="方正仿宋_GBK" w:cs="Times New Roman"/>
          <w:color w:val="auto"/>
          <w:spacing w:val="10"/>
          <w:sz w:val="32"/>
          <w:szCs w:val="32"/>
          <w:lang w:val="en-US" w:eastAsia="zh-CN"/>
        </w:rPr>
        <w:t>院方根据工作需要，有权随时终止合同，并提前一个月书面告知中选供应商。</w:t>
      </w:r>
    </w:p>
    <w:p>
      <w:pPr>
        <w:pStyle w:val="2"/>
        <w:ind w:firstLine="614" w:firstLineChars="200"/>
      </w:pPr>
      <w:r>
        <w:rPr>
          <w:rFonts w:hint="eastAsia" w:ascii="方正仿宋_GBK" w:hAnsi="方正仿宋_GBK" w:eastAsia="方正仿宋_GBK" w:cs="方正仿宋_GBK"/>
          <w:color w:val="auto"/>
          <w:kern w:val="2"/>
          <w:sz w:val="32"/>
          <w:szCs w:val="32"/>
          <w:highlight w:val="none"/>
          <w:lang w:val="en-US" w:eastAsia="zh-CN" w:bidi="ar-SA"/>
        </w:rPr>
        <w:t>4.现有合同目录内的耗材，按照相应分包规则纳入新合同管理范围。</w:t>
      </w:r>
    </w:p>
    <w:p>
      <w:pPr>
        <w:keepNext w:val="0"/>
        <w:keepLines w:val="0"/>
        <w:pageBreakBefore w:val="0"/>
        <w:widowControl w:val="0"/>
        <w:kinsoku/>
        <w:overflowPunct/>
        <w:topLinePunct w:val="0"/>
        <w:autoSpaceDE/>
        <w:autoSpaceDN/>
        <w:bidi w:val="0"/>
        <w:adjustRightInd/>
        <w:spacing w:line="560" w:lineRule="exact"/>
        <w:ind w:left="640"/>
        <w:textAlignment w:val="auto"/>
        <w:rPr>
          <w:rFonts w:eastAsia="方正黑体_GBK"/>
          <w:kern w:val="0"/>
          <w:sz w:val="32"/>
          <w:szCs w:val="32"/>
          <w:highlight w:val="none"/>
        </w:rPr>
      </w:pPr>
      <w:r>
        <w:rPr>
          <w:rFonts w:hint="eastAsia" w:eastAsia="方正黑体_GBK"/>
          <w:kern w:val="0"/>
          <w:sz w:val="32"/>
          <w:szCs w:val="32"/>
          <w:highlight w:val="none"/>
        </w:rPr>
        <w:t>四、参与遴选</w:t>
      </w:r>
      <w:r>
        <w:rPr>
          <w:rFonts w:hint="eastAsia" w:eastAsia="方正黑体_GBK"/>
          <w:kern w:val="0"/>
          <w:sz w:val="32"/>
          <w:szCs w:val="32"/>
          <w:highlight w:val="none"/>
          <w:lang w:val="en-US" w:eastAsia="zh-CN"/>
        </w:rPr>
        <w:t>供应商</w:t>
      </w:r>
      <w:r>
        <w:rPr>
          <w:rFonts w:hint="eastAsia" w:eastAsia="方正黑体_GBK"/>
          <w:kern w:val="0"/>
          <w:sz w:val="32"/>
          <w:szCs w:val="32"/>
          <w:highlight w:val="none"/>
        </w:rPr>
        <w:t>的资格要求</w:t>
      </w:r>
    </w:p>
    <w:p>
      <w:pPr>
        <w:keepNext w:val="0"/>
        <w:keepLines w:val="0"/>
        <w:pageBreakBefore w:val="0"/>
        <w:widowControl w:val="0"/>
        <w:kinsoku/>
        <w:wordWrap w:val="0"/>
        <w:overflowPunct/>
        <w:topLinePunct w:val="0"/>
        <w:autoSpaceDE/>
        <w:autoSpaceDN/>
        <w:bidi w:val="0"/>
        <w:adjustRightInd/>
        <w:spacing w:line="560" w:lineRule="exact"/>
        <w:ind w:firstLine="614"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（一）基本资格条件</w:t>
      </w:r>
    </w:p>
    <w:p>
      <w:pPr>
        <w:keepNext w:val="0"/>
        <w:keepLines w:val="0"/>
        <w:pageBreakBefore w:val="0"/>
        <w:widowControl w:val="0"/>
        <w:kinsoku/>
        <w:wordWrap/>
        <w:overflowPunct/>
        <w:topLinePunct w:val="0"/>
        <w:autoSpaceDE/>
        <w:autoSpaceDN/>
        <w:bidi w:val="0"/>
        <w:adjustRightInd/>
        <w:spacing w:line="560" w:lineRule="exact"/>
        <w:ind w:firstLine="614"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rPr>
        <w:t>具有独立承担民事责任的能力；</w:t>
      </w:r>
    </w:p>
    <w:p>
      <w:pPr>
        <w:keepNext w:val="0"/>
        <w:keepLines w:val="0"/>
        <w:pageBreakBefore w:val="0"/>
        <w:widowControl w:val="0"/>
        <w:kinsoku/>
        <w:wordWrap/>
        <w:overflowPunct/>
        <w:topLinePunct w:val="0"/>
        <w:autoSpaceDE/>
        <w:autoSpaceDN/>
        <w:bidi w:val="0"/>
        <w:adjustRightInd/>
        <w:spacing w:line="560" w:lineRule="exact"/>
        <w:ind w:firstLine="614"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具有良好的商业信誉和健全</w:t>
      </w:r>
      <w:bookmarkStart w:id="5" w:name="_GoBack"/>
      <w:bookmarkEnd w:id="5"/>
      <w:r>
        <w:rPr>
          <w:rFonts w:hint="eastAsia" w:ascii="方正仿宋_GBK" w:hAnsi="方正仿宋_GBK" w:eastAsia="方正仿宋_GBK" w:cs="方正仿宋_GBK"/>
          <w:color w:val="auto"/>
          <w:sz w:val="32"/>
          <w:szCs w:val="32"/>
        </w:rPr>
        <w:t>的财务会计制度；</w:t>
      </w:r>
    </w:p>
    <w:p>
      <w:pPr>
        <w:keepNext w:val="0"/>
        <w:keepLines w:val="0"/>
        <w:pageBreakBefore w:val="0"/>
        <w:widowControl w:val="0"/>
        <w:kinsoku/>
        <w:wordWrap/>
        <w:overflowPunct/>
        <w:topLinePunct w:val="0"/>
        <w:autoSpaceDE/>
        <w:autoSpaceDN/>
        <w:bidi w:val="0"/>
        <w:adjustRightInd/>
        <w:spacing w:line="560" w:lineRule="exact"/>
        <w:ind w:firstLine="614"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具有履行合同所必需的设备和专业技术能力；</w:t>
      </w:r>
    </w:p>
    <w:p>
      <w:pPr>
        <w:keepNext w:val="0"/>
        <w:keepLines w:val="0"/>
        <w:pageBreakBefore w:val="0"/>
        <w:widowControl w:val="0"/>
        <w:kinsoku/>
        <w:wordWrap/>
        <w:overflowPunct/>
        <w:topLinePunct w:val="0"/>
        <w:autoSpaceDE/>
        <w:autoSpaceDN/>
        <w:bidi w:val="0"/>
        <w:adjustRightInd/>
        <w:spacing w:line="560" w:lineRule="exact"/>
        <w:ind w:firstLine="614"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有依法缴纳税收和社会保障资金的良好记录；</w:t>
      </w:r>
    </w:p>
    <w:p>
      <w:pPr>
        <w:keepNext w:val="0"/>
        <w:keepLines w:val="0"/>
        <w:pageBreakBefore w:val="0"/>
        <w:widowControl w:val="0"/>
        <w:kinsoku/>
        <w:wordWrap/>
        <w:overflowPunct/>
        <w:topLinePunct w:val="0"/>
        <w:autoSpaceDE/>
        <w:autoSpaceDN/>
        <w:bidi w:val="0"/>
        <w:adjustRightInd/>
        <w:spacing w:line="560" w:lineRule="exact"/>
        <w:ind w:firstLine="614"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pacing w:line="560" w:lineRule="exact"/>
        <w:ind w:firstLine="614"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sz w:val="32"/>
          <w:szCs w:val="32"/>
        </w:rPr>
        <w:t>6</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法律、行政法规规定的其他条件。</w:t>
      </w:r>
    </w:p>
    <w:p>
      <w:pPr>
        <w:keepNext w:val="0"/>
        <w:keepLines w:val="0"/>
        <w:pageBreakBefore w:val="0"/>
        <w:widowControl w:val="0"/>
        <w:kinsoku/>
        <w:wordWrap/>
        <w:overflowPunct/>
        <w:topLinePunct w:val="0"/>
        <w:autoSpaceDE/>
        <w:autoSpaceDN/>
        <w:bidi w:val="0"/>
        <w:adjustRightInd/>
        <w:spacing w:line="560" w:lineRule="exact"/>
        <w:ind w:firstLine="614"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上述2-</w:t>
      </w:r>
      <w:r>
        <w:rPr>
          <w:rFonts w:hint="eastAsia" w:ascii="方正仿宋_GBK" w:hAnsi="方正仿宋_GBK" w:eastAsia="方正仿宋_GBK" w:cs="方正仿宋_GBK"/>
          <w:color w:val="auto"/>
          <w:sz w:val="32"/>
          <w:szCs w:val="32"/>
          <w:lang w:val="en-US" w:eastAsia="zh-CN"/>
        </w:rPr>
        <w:t>6</w:t>
      </w:r>
      <w:r>
        <w:rPr>
          <w:rFonts w:hint="eastAsia" w:ascii="方正仿宋_GBK" w:hAnsi="方正仿宋_GBK" w:eastAsia="方正仿宋_GBK" w:cs="方正仿宋_GBK"/>
          <w:color w:val="auto"/>
          <w:sz w:val="32"/>
          <w:szCs w:val="32"/>
        </w:rPr>
        <w:t>项检查内容：响应人提供诚信声明（格式附后）。</w:t>
      </w:r>
    </w:p>
    <w:p>
      <w:pPr>
        <w:keepNext w:val="0"/>
        <w:keepLines w:val="0"/>
        <w:pageBreakBefore w:val="0"/>
        <w:widowControl w:val="0"/>
        <w:kinsoku/>
        <w:wordWrap w:val="0"/>
        <w:overflowPunct/>
        <w:topLinePunct w:val="0"/>
        <w:autoSpaceDE/>
        <w:autoSpaceDN/>
        <w:bidi w:val="0"/>
        <w:adjustRightInd/>
        <w:spacing w:line="560" w:lineRule="exact"/>
        <w:ind w:firstLine="614" w:firstLineChars="200"/>
        <w:textAlignment w:val="auto"/>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val="0"/>
          <w:bCs w:val="0"/>
          <w:color w:val="auto"/>
          <w:sz w:val="32"/>
          <w:szCs w:val="32"/>
          <w:highlight w:val="none"/>
        </w:rPr>
        <w:t>（二）特定资格条件</w:t>
      </w:r>
    </w:p>
    <w:p>
      <w:pPr>
        <w:keepNext w:val="0"/>
        <w:keepLines w:val="0"/>
        <w:pageBreakBefore w:val="0"/>
        <w:widowControl w:val="0"/>
        <w:kinsoku/>
        <w:wordWrap/>
        <w:overflowPunct/>
        <w:topLinePunct w:val="0"/>
        <w:autoSpaceDE/>
        <w:autoSpaceDN/>
        <w:bidi w:val="0"/>
        <w:adjustRightInd/>
        <w:spacing w:line="560" w:lineRule="exact"/>
        <w:ind w:firstLine="614"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1.取得重庆药品交易所注册会员资格。</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附重庆市药交所入市协议证明资料</w:t>
      </w:r>
      <w:r>
        <w:rPr>
          <w:rFonts w:hint="eastAsia" w:ascii="方正仿宋_GBK" w:hAnsi="方正仿宋_GBK" w:eastAsia="方正仿宋_GBK" w:cs="方正仿宋_GBK"/>
          <w:color w:val="auto"/>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firstLine="614"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2.需承诺服从医院管理，纳入医用耗材精细化管理（下文简称</w:t>
      </w:r>
      <w:r>
        <w:rPr>
          <w:rFonts w:hint="eastAsia" w:ascii="Times New Roman" w:hAnsi="Times New Roman" w:eastAsia="方正仿宋_GBK" w:cs="Times New Roman"/>
          <w:color w:val="auto"/>
          <w:spacing w:val="10"/>
          <w:sz w:val="32"/>
          <w:szCs w:val="32"/>
          <w:lang w:val="en-US" w:eastAsia="zh-CN"/>
        </w:rPr>
        <w:t>SPD</w:t>
      </w:r>
      <w:r>
        <w:rPr>
          <w:rFonts w:hint="eastAsia" w:ascii="方正仿宋_GBK" w:hAnsi="方正仿宋_GBK" w:eastAsia="方正仿宋_GBK" w:cs="方正仿宋_GBK"/>
          <w:color w:val="auto"/>
          <w:sz w:val="32"/>
          <w:szCs w:val="32"/>
          <w:lang w:val="en-US" w:eastAsia="zh-CN"/>
        </w:rPr>
        <w:t>）平台，</w:t>
      </w:r>
      <w:r>
        <w:rPr>
          <w:rFonts w:hint="eastAsia" w:ascii="Times New Roman" w:hAnsi="Times New Roman" w:eastAsia="方正仿宋_GBK" w:cs="Times New Roman"/>
          <w:color w:val="auto"/>
          <w:spacing w:val="10"/>
          <w:sz w:val="32"/>
          <w:szCs w:val="32"/>
          <w:lang w:val="en-US" w:eastAsia="zh-CN"/>
        </w:rPr>
        <w:t>自行与SPD协商并保证所配送耗材纳入SPD平台管理符合医院信息化管理的要求</w:t>
      </w:r>
      <w:r>
        <w:rPr>
          <w:rFonts w:hint="eastAsia" w:ascii="方正仿宋_GBK" w:hAnsi="方正仿宋_GBK" w:eastAsia="方正仿宋_GBK" w:cs="方正仿宋_GBK"/>
          <w:color w:val="auto"/>
          <w:sz w:val="32"/>
          <w:szCs w:val="32"/>
          <w:lang w:val="en-US" w:eastAsia="zh-CN"/>
        </w:rPr>
        <w:t>。（附承诺书盖单位鲜章）</w:t>
      </w:r>
    </w:p>
    <w:p>
      <w:pPr>
        <w:keepNext w:val="0"/>
        <w:keepLines w:val="0"/>
        <w:pageBreakBefore w:val="0"/>
        <w:widowControl w:val="0"/>
        <w:kinsoku/>
        <w:wordWrap/>
        <w:overflowPunct/>
        <w:topLinePunct w:val="0"/>
        <w:autoSpaceDE/>
        <w:autoSpaceDN/>
        <w:bidi w:val="0"/>
        <w:adjustRightInd/>
        <w:spacing w:line="560" w:lineRule="exact"/>
        <w:ind w:firstLine="614"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3.需提供供至少一个推荐品牌在我院的销售授权证明资料。</w:t>
      </w:r>
    </w:p>
    <w:p>
      <w:pPr>
        <w:pStyle w:val="6"/>
        <w:ind w:left="0" w:leftChars="0" w:firstLine="614" w:firstLineChars="200"/>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lang w:val="en-US" w:eastAsia="zh-CN"/>
        </w:rPr>
        <w:t>4.提供《医疗器械经营许可证》和《第二类医疗器械经营备案凭证》</w:t>
      </w:r>
      <w:r>
        <w:rPr>
          <w:rFonts w:hint="eastAsia" w:ascii="方正仿宋_GBK" w:hAnsi="方正仿宋_GBK" w:eastAsia="方正仿宋_GBK" w:cs="方正仿宋_GBK"/>
          <w:color w:val="auto"/>
          <w:sz w:val="32"/>
          <w:szCs w:val="32"/>
          <w:highlight w:val="none"/>
          <w:lang w:val="en-US" w:eastAsia="zh-CN"/>
        </w:rPr>
        <w:t>。</w:t>
      </w:r>
    </w:p>
    <w:p>
      <w:pPr>
        <w:keepNext w:val="0"/>
        <w:keepLines w:val="0"/>
        <w:pageBreakBefore w:val="0"/>
        <w:widowControl w:val="0"/>
        <w:kinsoku/>
        <w:overflowPunct/>
        <w:topLinePunct w:val="0"/>
        <w:autoSpaceDE/>
        <w:autoSpaceDN/>
        <w:bidi w:val="0"/>
        <w:adjustRightInd/>
        <w:spacing w:line="560" w:lineRule="exact"/>
        <w:ind w:left="640"/>
        <w:textAlignment w:val="auto"/>
        <w:rPr>
          <w:rFonts w:hint="eastAsia" w:eastAsia="方正黑体_GBK"/>
          <w:kern w:val="0"/>
          <w:sz w:val="32"/>
          <w:szCs w:val="32"/>
          <w:highlight w:val="none"/>
        </w:rPr>
      </w:pPr>
      <w:r>
        <w:rPr>
          <w:rFonts w:hint="eastAsia" w:eastAsia="方正黑体_GBK"/>
          <w:kern w:val="0"/>
          <w:sz w:val="32"/>
          <w:szCs w:val="32"/>
          <w:highlight w:val="none"/>
        </w:rPr>
        <w:t>五、遴选程序及办法</w:t>
      </w:r>
    </w:p>
    <w:p>
      <w:pPr>
        <w:keepNext w:val="0"/>
        <w:keepLines w:val="0"/>
        <w:pageBreakBefore w:val="0"/>
        <w:widowControl w:val="0"/>
        <w:kinsoku/>
        <w:wordWrap w:val="0"/>
        <w:overflowPunct/>
        <w:topLinePunct w:val="0"/>
        <w:autoSpaceDE/>
        <w:autoSpaceDN/>
        <w:bidi w:val="0"/>
        <w:adjustRightInd/>
        <w:spacing w:line="560" w:lineRule="exact"/>
        <w:ind w:firstLine="614"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sz w:val="32"/>
          <w:szCs w:val="32"/>
          <w:highlight w:val="none"/>
          <w:lang w:eastAsia="zh-CN"/>
        </w:rPr>
        <w:t>遴选小组</w:t>
      </w:r>
      <w:r>
        <w:rPr>
          <w:rFonts w:hint="eastAsia" w:ascii="方正仿宋_GBK" w:hAnsi="方正仿宋_GBK" w:eastAsia="方正仿宋_GBK" w:cs="方正仿宋_GBK"/>
          <w:sz w:val="32"/>
          <w:szCs w:val="32"/>
          <w:highlight w:val="none"/>
        </w:rPr>
        <w:t>按照综合评分法</w:t>
      </w:r>
      <w:r>
        <w:rPr>
          <w:rFonts w:hint="eastAsia" w:ascii="方正仿宋_GBK" w:hAnsi="方正仿宋_GBK" w:eastAsia="方正仿宋_GBK" w:cs="方正仿宋_GBK"/>
          <w:sz w:val="32"/>
          <w:szCs w:val="32"/>
          <w:highlight w:val="none"/>
          <w:lang w:eastAsia="zh-CN"/>
        </w:rPr>
        <w:t>及现场协商情况</w:t>
      </w:r>
      <w:r>
        <w:rPr>
          <w:rFonts w:hint="eastAsia" w:ascii="方正仿宋_GBK" w:hAnsi="方正仿宋_GBK" w:eastAsia="方正仿宋_GBK" w:cs="方正仿宋_GBK"/>
          <w:sz w:val="32"/>
          <w:szCs w:val="32"/>
          <w:highlight w:val="none"/>
        </w:rPr>
        <w:t>选择完全符合我院采购需求、质量和服务的</w:t>
      </w:r>
      <w:r>
        <w:rPr>
          <w:rFonts w:hint="eastAsia" w:ascii="方正仿宋_GBK" w:hAnsi="方正仿宋_GBK" w:eastAsia="方正仿宋_GBK" w:cs="方正仿宋_GBK"/>
          <w:sz w:val="32"/>
          <w:szCs w:val="32"/>
          <w:highlight w:val="none"/>
          <w:lang w:val="en-US" w:eastAsia="zh-CN"/>
        </w:rPr>
        <w:t>供应商</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b/>
          <w:bCs/>
          <w:color w:val="auto"/>
          <w:sz w:val="32"/>
          <w:szCs w:val="32"/>
          <w:highlight w:val="none"/>
          <w:lang w:val="en-US" w:eastAsia="zh-CN"/>
        </w:rPr>
        <w:t>最终按院方研究确定</w:t>
      </w:r>
      <w:r>
        <w:rPr>
          <w:rFonts w:hint="eastAsia" w:ascii="方正仿宋_GBK" w:hAnsi="方正仿宋_GBK" w:eastAsia="方正仿宋_GBK" w:cs="方正仿宋_GBK"/>
          <w:b/>
          <w:bCs/>
          <w:color w:val="auto"/>
          <w:sz w:val="32"/>
          <w:szCs w:val="32"/>
          <w:highlight w:val="none"/>
        </w:rPr>
        <w:t>中选</w:t>
      </w:r>
      <w:r>
        <w:rPr>
          <w:rFonts w:hint="eastAsia" w:ascii="方正仿宋_GBK" w:hAnsi="方正仿宋_GBK" w:eastAsia="方正仿宋_GBK" w:cs="方正仿宋_GBK"/>
          <w:b/>
          <w:bCs/>
          <w:color w:val="auto"/>
          <w:sz w:val="32"/>
          <w:szCs w:val="32"/>
          <w:highlight w:val="none"/>
          <w:lang w:eastAsia="zh-CN"/>
        </w:rPr>
        <w:t>供应商</w:t>
      </w:r>
      <w:r>
        <w:rPr>
          <w:rFonts w:hint="eastAsia" w:ascii="方正仿宋_GBK" w:hAnsi="方正仿宋_GBK" w:eastAsia="方正仿宋_GBK" w:cs="方正仿宋_GBK"/>
          <w:b/>
          <w:bCs/>
          <w:color w:val="auto"/>
          <w:sz w:val="32"/>
          <w:szCs w:val="32"/>
          <w:highlight w:val="none"/>
          <w:lang w:val="en-US" w:eastAsia="zh-CN"/>
        </w:rPr>
        <w:t>，并进行公示</w:t>
      </w:r>
      <w:r>
        <w:rPr>
          <w:rFonts w:hint="eastAsia" w:ascii="方正仿宋_GBK" w:hAnsi="方正仿宋_GBK" w:eastAsia="方正仿宋_GBK" w:cs="方正仿宋_GBK"/>
          <w:b/>
          <w:bCs/>
          <w:color w:val="auto"/>
          <w:sz w:val="32"/>
          <w:szCs w:val="32"/>
          <w:highlight w:val="none"/>
        </w:rPr>
        <w:t>。</w:t>
      </w:r>
    </w:p>
    <w:p>
      <w:pPr>
        <w:keepNext w:val="0"/>
        <w:keepLines w:val="0"/>
        <w:pageBreakBefore w:val="0"/>
        <w:widowControl w:val="0"/>
        <w:kinsoku/>
        <w:wordWrap w:val="0"/>
        <w:overflowPunct/>
        <w:topLinePunct w:val="0"/>
        <w:autoSpaceDE/>
        <w:autoSpaceDN/>
        <w:bidi w:val="0"/>
        <w:adjustRightInd/>
        <w:spacing w:line="560" w:lineRule="exact"/>
        <w:ind w:firstLine="614"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（一）遴选按规定的时间和地点进行，</w:t>
      </w:r>
      <w:r>
        <w:rPr>
          <w:rFonts w:hint="eastAsia" w:ascii="方正仿宋_GBK" w:hAnsi="方正仿宋_GBK" w:eastAsia="方正仿宋_GBK" w:cs="方正仿宋_GBK"/>
          <w:sz w:val="32"/>
          <w:szCs w:val="32"/>
          <w:highlight w:val="none"/>
          <w:lang w:eastAsia="zh-CN"/>
        </w:rPr>
        <w:t>投标人</w:t>
      </w:r>
      <w:r>
        <w:rPr>
          <w:rFonts w:hint="eastAsia" w:ascii="方正仿宋_GBK" w:hAnsi="方正仿宋_GBK" w:eastAsia="方正仿宋_GBK" w:cs="方正仿宋_GBK"/>
          <w:sz w:val="32"/>
          <w:szCs w:val="32"/>
          <w:highlight w:val="none"/>
        </w:rPr>
        <w:t>须有法定代表人或其授权代表参加并签到。遴选</w:t>
      </w:r>
      <w:r>
        <w:rPr>
          <w:rFonts w:hint="eastAsia" w:ascii="方正仿宋_GBK" w:hAnsi="方正仿宋_GBK" w:eastAsia="方正仿宋_GBK" w:cs="方正仿宋_GBK"/>
          <w:color w:val="auto"/>
          <w:sz w:val="32"/>
          <w:szCs w:val="32"/>
          <w:highlight w:val="none"/>
        </w:rPr>
        <w:t>以</w:t>
      </w:r>
      <w:r>
        <w:rPr>
          <w:rFonts w:hint="eastAsia" w:ascii="方正仿宋_GBK" w:hAnsi="方正仿宋_GBK" w:eastAsia="方正仿宋_GBK" w:cs="方正仿宋_GBK"/>
          <w:color w:val="auto"/>
          <w:sz w:val="32"/>
          <w:szCs w:val="32"/>
          <w:highlight w:val="none"/>
          <w:lang w:val="en-US" w:eastAsia="zh-CN"/>
        </w:rPr>
        <w:t>签到顺序</w:t>
      </w:r>
      <w:r>
        <w:rPr>
          <w:rFonts w:hint="eastAsia" w:ascii="方正仿宋_GBK" w:hAnsi="方正仿宋_GBK" w:eastAsia="方正仿宋_GBK" w:cs="方正仿宋_GBK"/>
          <w:color w:val="auto"/>
          <w:sz w:val="32"/>
          <w:szCs w:val="32"/>
          <w:highlight w:val="none"/>
        </w:rPr>
        <w:t>的</w:t>
      </w:r>
      <w:r>
        <w:rPr>
          <w:rFonts w:hint="eastAsia" w:ascii="方正仿宋_GBK" w:hAnsi="方正仿宋_GBK" w:eastAsia="方正仿宋_GBK" w:cs="方正仿宋_GBK"/>
          <w:sz w:val="32"/>
          <w:szCs w:val="32"/>
          <w:highlight w:val="none"/>
        </w:rPr>
        <w:t>形式确定遴选顺序，由本项目依法组建的遴选小组分别与各</w:t>
      </w:r>
      <w:r>
        <w:rPr>
          <w:rFonts w:hint="eastAsia" w:ascii="方正仿宋_GBK" w:hAnsi="方正仿宋_GBK" w:eastAsia="方正仿宋_GBK" w:cs="方正仿宋_GBK"/>
          <w:sz w:val="32"/>
          <w:szCs w:val="32"/>
          <w:highlight w:val="none"/>
          <w:lang w:eastAsia="zh-CN"/>
        </w:rPr>
        <w:t>投标人</w:t>
      </w:r>
      <w:r>
        <w:rPr>
          <w:rFonts w:hint="eastAsia" w:ascii="方正仿宋_GBK" w:hAnsi="方正仿宋_GBK" w:eastAsia="方正仿宋_GBK" w:cs="方正仿宋_GBK"/>
          <w:sz w:val="32"/>
          <w:szCs w:val="32"/>
          <w:highlight w:val="none"/>
        </w:rPr>
        <w:t>进行遴选。</w:t>
      </w:r>
    </w:p>
    <w:p>
      <w:pPr>
        <w:keepNext w:val="0"/>
        <w:keepLines w:val="0"/>
        <w:pageBreakBefore w:val="0"/>
        <w:widowControl w:val="0"/>
        <w:kinsoku/>
        <w:wordWrap w:val="0"/>
        <w:overflowPunct/>
        <w:topLinePunct w:val="0"/>
        <w:autoSpaceDE/>
        <w:autoSpaceDN/>
        <w:bidi w:val="0"/>
        <w:adjustRightInd/>
        <w:spacing w:line="560" w:lineRule="exact"/>
        <w:ind w:firstLine="614"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（二）遴选小组对各</w:t>
      </w:r>
      <w:r>
        <w:rPr>
          <w:rFonts w:hint="eastAsia" w:ascii="方正仿宋_GBK" w:hAnsi="方正仿宋_GBK" w:eastAsia="方正仿宋_GBK" w:cs="方正仿宋_GBK"/>
          <w:sz w:val="32"/>
          <w:szCs w:val="32"/>
          <w:highlight w:val="none"/>
          <w:lang w:eastAsia="zh-CN"/>
        </w:rPr>
        <w:t>投标人</w:t>
      </w:r>
      <w:r>
        <w:rPr>
          <w:rFonts w:hint="eastAsia" w:ascii="方正仿宋_GBK" w:hAnsi="方正仿宋_GBK" w:eastAsia="方正仿宋_GBK" w:cs="方正仿宋_GBK"/>
          <w:sz w:val="32"/>
          <w:szCs w:val="32"/>
          <w:highlight w:val="none"/>
        </w:rPr>
        <w:t>的资格条件、响应文件的符合性进行审查。各</w:t>
      </w:r>
      <w:r>
        <w:rPr>
          <w:rFonts w:hint="eastAsia" w:ascii="方正仿宋_GBK" w:hAnsi="方正仿宋_GBK" w:eastAsia="方正仿宋_GBK" w:cs="方正仿宋_GBK"/>
          <w:sz w:val="32"/>
          <w:szCs w:val="32"/>
          <w:highlight w:val="none"/>
          <w:lang w:eastAsia="zh-CN"/>
        </w:rPr>
        <w:t>投标人</w:t>
      </w:r>
      <w:r>
        <w:rPr>
          <w:rFonts w:hint="eastAsia" w:ascii="方正仿宋_GBK" w:hAnsi="方正仿宋_GBK" w:eastAsia="方正仿宋_GBK" w:cs="方正仿宋_GBK"/>
          <w:sz w:val="32"/>
          <w:szCs w:val="32"/>
          <w:highlight w:val="none"/>
        </w:rPr>
        <w:t>只有在完全符合要求的前提下，才能参与正式遴选。</w:t>
      </w:r>
    </w:p>
    <w:p>
      <w:pPr>
        <w:keepNext w:val="0"/>
        <w:keepLines w:val="0"/>
        <w:pageBreakBefore w:val="0"/>
        <w:widowControl w:val="0"/>
        <w:kinsoku/>
        <w:wordWrap w:val="0"/>
        <w:overflowPunct/>
        <w:topLinePunct w:val="0"/>
        <w:autoSpaceDE/>
        <w:autoSpaceDN/>
        <w:bidi w:val="0"/>
        <w:adjustRightInd/>
        <w:spacing w:line="560" w:lineRule="exact"/>
        <w:ind w:firstLine="614"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（三）文件检查</w:t>
      </w:r>
    </w:p>
    <w:p>
      <w:pPr>
        <w:keepNext w:val="0"/>
        <w:keepLines w:val="0"/>
        <w:pageBreakBefore w:val="0"/>
        <w:widowControl w:val="0"/>
        <w:kinsoku/>
        <w:wordWrap w:val="0"/>
        <w:overflowPunct/>
        <w:topLinePunct w:val="0"/>
        <w:autoSpaceDE/>
        <w:autoSpaceDN/>
        <w:bidi w:val="0"/>
        <w:adjustRightInd/>
        <w:spacing w:line="560" w:lineRule="exact"/>
        <w:ind w:firstLine="614" w:firstLineChars="200"/>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rPr>
        <w:t>1.资格性检查。依据法律法规和遴选文件的规定，对响应文件中的资格证明等进行审查，以确定</w:t>
      </w:r>
      <w:r>
        <w:rPr>
          <w:rFonts w:hint="eastAsia" w:ascii="方正仿宋_GBK" w:hAnsi="方正仿宋_GBK" w:eastAsia="方正仿宋_GBK" w:cs="方正仿宋_GBK"/>
          <w:sz w:val="32"/>
          <w:szCs w:val="32"/>
          <w:highlight w:val="none"/>
          <w:lang w:eastAsia="zh-CN"/>
        </w:rPr>
        <w:t>投标人</w:t>
      </w:r>
      <w:r>
        <w:rPr>
          <w:rFonts w:hint="eastAsia" w:ascii="方正仿宋_GBK" w:hAnsi="方正仿宋_GBK" w:eastAsia="方正仿宋_GBK" w:cs="方正仿宋_GBK"/>
          <w:sz w:val="32"/>
          <w:szCs w:val="32"/>
          <w:highlight w:val="none"/>
        </w:rPr>
        <w:t>是否具备遴选资格。资格性检查资料表如下</w:t>
      </w:r>
      <w:r>
        <w:rPr>
          <w:rFonts w:hint="eastAsia" w:ascii="方正仿宋_GBK" w:hAnsi="方正仿宋_GBK" w:eastAsia="方正仿宋_GBK" w:cs="方正仿宋_GBK"/>
          <w:sz w:val="32"/>
          <w:szCs w:val="32"/>
          <w:highlight w:val="none"/>
          <w:lang w:eastAsia="zh-CN"/>
        </w:rPr>
        <w:t>：</w:t>
      </w:r>
    </w:p>
    <w:tbl>
      <w:tblPr>
        <w:tblStyle w:val="13"/>
        <w:tblW w:w="8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841"/>
        <w:gridCol w:w="3840"/>
        <w:gridCol w:w="3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30" w:type="dxa"/>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ascii="方正仿宋_GBK" w:hAnsi="宋体" w:eastAsia="方正仿宋_GBK"/>
                <w:sz w:val="24"/>
                <w:highlight w:val="none"/>
              </w:rPr>
            </w:pPr>
            <w:r>
              <w:rPr>
                <w:rFonts w:hint="eastAsia" w:ascii="方正仿宋_GBK" w:hAnsi="宋体" w:eastAsia="方正仿宋_GBK"/>
                <w:sz w:val="24"/>
                <w:highlight w:val="none"/>
              </w:rPr>
              <w:t>序号</w:t>
            </w:r>
          </w:p>
        </w:tc>
        <w:tc>
          <w:tcPr>
            <w:tcW w:w="4681" w:type="dxa"/>
            <w:gridSpan w:val="2"/>
            <w:vAlign w:val="center"/>
          </w:tcPr>
          <w:p>
            <w:pPr>
              <w:adjustRightInd w:val="0"/>
              <w:snapToGrid w:val="0"/>
              <w:spacing w:line="440" w:lineRule="exact"/>
              <w:ind w:firstLine="0" w:firstLineChars="0"/>
              <w:jc w:val="center"/>
              <w:rPr>
                <w:rFonts w:ascii="方正仿宋_GBK" w:hAnsi="宋体" w:eastAsia="方正仿宋_GBK"/>
                <w:sz w:val="24"/>
                <w:highlight w:val="none"/>
              </w:rPr>
            </w:pPr>
            <w:r>
              <w:rPr>
                <w:rFonts w:hint="eastAsia" w:ascii="仿宋" w:hAnsi="仿宋" w:eastAsia="仿宋" w:cs="黑体"/>
                <w:b/>
                <w:kern w:val="0"/>
                <w:sz w:val="21"/>
                <w:szCs w:val="21"/>
              </w:rPr>
              <w:t>检查因素</w:t>
            </w:r>
          </w:p>
        </w:tc>
        <w:tc>
          <w:tcPr>
            <w:tcW w:w="3359" w:type="dxa"/>
            <w:vAlign w:val="center"/>
          </w:tcPr>
          <w:p>
            <w:pPr>
              <w:adjustRightInd w:val="0"/>
              <w:snapToGrid w:val="0"/>
              <w:spacing w:line="440" w:lineRule="exact"/>
              <w:ind w:firstLine="0" w:firstLineChars="0"/>
              <w:jc w:val="center"/>
              <w:rPr>
                <w:rFonts w:ascii="方正仿宋_GBK" w:hAnsi="宋体" w:eastAsia="方正仿宋_GBK"/>
                <w:sz w:val="24"/>
                <w:highlight w:val="none"/>
              </w:rPr>
            </w:pPr>
            <w:r>
              <w:rPr>
                <w:rFonts w:hint="eastAsia" w:ascii="仿宋" w:hAnsi="仿宋" w:eastAsia="仿宋" w:cs="黑体"/>
                <w:b/>
                <w:kern w:val="0"/>
                <w:sz w:val="21"/>
                <w:szCs w:val="21"/>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jc w:val="center"/>
        </w:trPr>
        <w:tc>
          <w:tcPr>
            <w:tcW w:w="730"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227" w:firstLineChars="100"/>
              <w:textAlignment w:val="auto"/>
              <w:rPr>
                <w:rFonts w:ascii="方正仿宋_GBK" w:hAnsi="宋体" w:eastAsia="方正仿宋_GBK"/>
                <w:sz w:val="24"/>
                <w:highlight w:val="none"/>
              </w:rPr>
            </w:pPr>
            <w:r>
              <w:rPr>
                <w:rFonts w:hint="eastAsia" w:ascii="方正仿宋_GBK" w:hAnsi="宋体" w:eastAsia="方正仿宋_GBK"/>
                <w:sz w:val="24"/>
                <w:highlight w:val="none"/>
              </w:rPr>
              <w:t>1</w:t>
            </w:r>
          </w:p>
        </w:tc>
        <w:tc>
          <w:tcPr>
            <w:tcW w:w="841" w:type="dxa"/>
            <w:vMerge w:val="restart"/>
            <w:vAlign w:val="center"/>
          </w:tcPr>
          <w:p>
            <w:pPr>
              <w:adjustRightInd w:val="0"/>
              <w:snapToGrid w:val="0"/>
              <w:spacing w:line="440" w:lineRule="exact"/>
              <w:ind w:firstLine="0" w:firstLineChars="0"/>
              <w:jc w:val="left"/>
              <w:rPr>
                <w:rFonts w:ascii="方正仿宋_GBK" w:hAnsi="仿宋" w:eastAsia="方正仿宋_GBK" w:cs="仿宋"/>
                <w:kern w:val="0"/>
                <w:sz w:val="22"/>
                <w:szCs w:val="22"/>
                <w:highlight w:val="none"/>
                <w:lang w:val="zh-CN"/>
              </w:rPr>
            </w:pPr>
            <w:r>
              <w:rPr>
                <w:rFonts w:hint="eastAsia" w:ascii="仿宋" w:hAnsi="仿宋" w:eastAsia="仿宋" w:cs="黑体"/>
                <w:sz w:val="21"/>
                <w:szCs w:val="21"/>
              </w:rPr>
              <w:t>《中华人民共和国政府采购法》第二十二条规定</w:t>
            </w:r>
          </w:p>
        </w:tc>
        <w:tc>
          <w:tcPr>
            <w:tcW w:w="3840" w:type="dxa"/>
            <w:vAlign w:val="center"/>
          </w:tcPr>
          <w:p>
            <w:pPr>
              <w:adjustRightInd w:val="0"/>
              <w:snapToGrid w:val="0"/>
              <w:spacing w:line="440" w:lineRule="exact"/>
              <w:ind w:firstLine="0" w:firstLineChars="0"/>
              <w:rPr>
                <w:rFonts w:ascii="方正仿宋_GBK" w:hAnsi="仿宋" w:eastAsia="方正仿宋_GBK" w:cs="仿宋"/>
                <w:color w:val="FF0000"/>
                <w:kern w:val="0"/>
                <w:sz w:val="22"/>
                <w:szCs w:val="22"/>
                <w:highlight w:val="none"/>
              </w:rPr>
            </w:pPr>
            <w:r>
              <w:rPr>
                <w:rFonts w:hint="eastAsia" w:ascii="仿宋" w:hAnsi="仿宋" w:eastAsia="仿宋"/>
                <w:sz w:val="21"/>
                <w:szCs w:val="21"/>
              </w:rPr>
              <w:t>1</w:t>
            </w:r>
            <w:r>
              <w:rPr>
                <w:rFonts w:ascii="仿宋" w:hAnsi="仿宋" w:eastAsia="仿宋"/>
                <w:sz w:val="21"/>
                <w:szCs w:val="21"/>
              </w:rPr>
              <w:t>.</w:t>
            </w:r>
            <w:r>
              <w:rPr>
                <w:rFonts w:hint="eastAsia" w:ascii="仿宋" w:hAnsi="仿宋" w:eastAsia="仿宋"/>
                <w:sz w:val="21"/>
                <w:szCs w:val="21"/>
              </w:rPr>
              <w:t>具有独立承担民事责任的能力</w:t>
            </w:r>
          </w:p>
        </w:tc>
        <w:tc>
          <w:tcPr>
            <w:tcW w:w="3359" w:type="dxa"/>
            <w:vAlign w:val="center"/>
          </w:tcPr>
          <w:p>
            <w:pPr>
              <w:adjustRightInd w:val="0"/>
              <w:snapToGrid w:val="0"/>
              <w:spacing w:line="440" w:lineRule="exact"/>
              <w:ind w:firstLine="0" w:firstLineChars="0"/>
              <w:jc w:val="left"/>
              <w:rPr>
                <w:rFonts w:ascii="仿宋" w:hAnsi="仿宋" w:eastAsia="仿宋" w:cs="黑体"/>
                <w:sz w:val="21"/>
                <w:szCs w:val="21"/>
              </w:rPr>
            </w:pPr>
            <w:r>
              <w:rPr>
                <w:rFonts w:hint="eastAsia" w:ascii="仿宋" w:hAnsi="仿宋" w:eastAsia="仿宋" w:cs="黑体"/>
                <w:sz w:val="21"/>
                <w:szCs w:val="21"/>
              </w:rPr>
              <w:t>1</w:t>
            </w:r>
            <w:r>
              <w:rPr>
                <w:rFonts w:ascii="仿宋" w:hAnsi="仿宋" w:eastAsia="仿宋" w:cs="黑体"/>
                <w:sz w:val="21"/>
                <w:szCs w:val="21"/>
              </w:rPr>
              <w:t>.</w:t>
            </w:r>
            <w:r>
              <w:rPr>
                <w:rFonts w:hint="eastAsia" w:ascii="仿宋" w:hAnsi="仿宋" w:eastAsia="仿宋" w:cs="黑体"/>
                <w:sz w:val="21"/>
                <w:szCs w:val="21"/>
              </w:rPr>
              <w:t>投标人法人营业执照（副本）或事业单位法人证书（副本）或个体工商户营业执照或有效的自然人身份证明或社会团体法人登记证书（提供复印件）；</w:t>
            </w:r>
          </w:p>
          <w:p>
            <w:pPr>
              <w:adjustRightInd w:val="0"/>
              <w:snapToGrid w:val="0"/>
              <w:spacing w:line="440" w:lineRule="exact"/>
              <w:ind w:firstLine="0" w:firstLineChars="0"/>
              <w:jc w:val="left"/>
              <w:rPr>
                <w:rFonts w:ascii="方正仿宋_GBK" w:hAnsi="宋体" w:eastAsia="方正仿宋_GBK"/>
                <w:color w:val="FF0000"/>
                <w:sz w:val="24"/>
                <w:highlight w:val="none"/>
              </w:rPr>
            </w:pPr>
            <w:r>
              <w:rPr>
                <w:rFonts w:hint="eastAsia" w:ascii="仿宋" w:hAnsi="仿宋" w:eastAsia="仿宋" w:cs="黑体"/>
                <w:sz w:val="21"/>
                <w:szCs w:val="21"/>
              </w:rPr>
              <w:t>2.投标人法定代表人身份证明书和法定代表人授权代表委托书。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730"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227" w:firstLineChars="100"/>
              <w:textAlignment w:val="auto"/>
              <w:rPr>
                <w:rFonts w:ascii="方正仿宋_GBK" w:hAnsi="宋体" w:eastAsia="方正仿宋_GBK"/>
                <w:sz w:val="24"/>
                <w:highlight w:val="none"/>
              </w:rPr>
            </w:pPr>
          </w:p>
        </w:tc>
        <w:tc>
          <w:tcPr>
            <w:tcW w:w="841" w:type="dxa"/>
            <w:vMerge w:val="continue"/>
            <w:vAlign w:val="center"/>
          </w:tcPr>
          <w:p>
            <w:pPr>
              <w:adjustRightInd w:val="0"/>
              <w:snapToGrid w:val="0"/>
              <w:spacing w:line="440" w:lineRule="exact"/>
              <w:ind w:firstLine="364" w:firstLineChars="0"/>
              <w:jc w:val="center"/>
              <w:rPr>
                <w:rFonts w:ascii="方正仿宋_GBK" w:hAnsi="宋体" w:eastAsia="方正仿宋_GBK"/>
                <w:sz w:val="24"/>
                <w:highlight w:val="none"/>
              </w:rPr>
            </w:pPr>
          </w:p>
        </w:tc>
        <w:tc>
          <w:tcPr>
            <w:tcW w:w="3840" w:type="dxa"/>
            <w:vAlign w:val="center"/>
          </w:tcPr>
          <w:p>
            <w:pPr>
              <w:adjustRightInd w:val="0"/>
              <w:snapToGrid w:val="0"/>
              <w:spacing w:line="440" w:lineRule="exact"/>
              <w:ind w:firstLine="0" w:firstLineChars="0"/>
              <w:rPr>
                <w:rFonts w:ascii="方正仿宋_GBK" w:hAnsi="仿宋" w:eastAsia="方正仿宋_GBK" w:cs="仿宋"/>
                <w:kern w:val="0"/>
                <w:sz w:val="22"/>
                <w:szCs w:val="22"/>
                <w:highlight w:val="none"/>
              </w:rPr>
            </w:pPr>
            <w:r>
              <w:rPr>
                <w:rFonts w:hint="eastAsia" w:ascii="仿宋" w:hAnsi="仿宋" w:eastAsia="仿宋"/>
                <w:sz w:val="21"/>
                <w:szCs w:val="21"/>
              </w:rPr>
              <w:t>2</w:t>
            </w:r>
            <w:r>
              <w:rPr>
                <w:rFonts w:ascii="仿宋" w:hAnsi="仿宋" w:eastAsia="仿宋"/>
                <w:sz w:val="21"/>
                <w:szCs w:val="21"/>
              </w:rPr>
              <w:t>.</w:t>
            </w:r>
            <w:r>
              <w:rPr>
                <w:rFonts w:hint="eastAsia" w:ascii="仿宋" w:hAnsi="仿宋" w:eastAsia="仿宋"/>
                <w:sz w:val="21"/>
                <w:szCs w:val="21"/>
              </w:rPr>
              <w:t>具有良好的商业信誉和健全的财务会计制度</w:t>
            </w:r>
          </w:p>
        </w:tc>
        <w:tc>
          <w:tcPr>
            <w:tcW w:w="3359" w:type="dxa"/>
            <w:vMerge w:val="restart"/>
            <w:vAlign w:val="center"/>
          </w:tcPr>
          <w:p>
            <w:pPr>
              <w:adjustRightInd w:val="0"/>
              <w:snapToGrid w:val="0"/>
              <w:spacing w:line="440" w:lineRule="exact"/>
              <w:ind w:firstLine="0" w:firstLineChars="0"/>
              <w:rPr>
                <w:rFonts w:ascii="方正仿宋_GBK" w:hAnsi="仿宋" w:eastAsia="方正仿宋_GBK" w:cs="仿宋"/>
                <w:kern w:val="0"/>
                <w:sz w:val="22"/>
                <w:szCs w:val="22"/>
                <w:highlight w:val="none"/>
              </w:rPr>
            </w:pPr>
            <w:r>
              <w:rPr>
                <w:rFonts w:hint="eastAsia" w:ascii="仿宋" w:hAnsi="仿宋" w:eastAsia="仿宋"/>
                <w:bCs/>
                <w:sz w:val="21"/>
                <w:szCs w:val="21"/>
              </w:rPr>
              <w:t>2-5项投标人提供“基本资格条件承诺函”</w:t>
            </w:r>
            <w:r>
              <w:rPr>
                <w:rFonts w:hint="eastAsia" w:eastAsia="仿宋"/>
                <w:kern w:val="0"/>
                <w:sz w:val="21"/>
                <w:szCs w:val="21"/>
              </w:rPr>
              <w:t>（格式见</w:t>
            </w:r>
            <w:r>
              <w:rPr>
                <w:rFonts w:hint="eastAsia" w:eastAsia="仿宋"/>
                <w:kern w:val="0"/>
                <w:sz w:val="21"/>
                <w:szCs w:val="21"/>
                <w:lang w:eastAsia="zh-CN"/>
              </w:rPr>
              <w:t>附件</w:t>
            </w:r>
            <w:r>
              <w:rPr>
                <w:rFonts w:hint="eastAsia" w:eastAsia="仿宋"/>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730"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341" w:firstLineChars="150"/>
              <w:textAlignment w:val="auto"/>
              <w:rPr>
                <w:rFonts w:ascii="方正仿宋_GBK" w:hAnsi="宋体" w:eastAsia="方正仿宋_GBK"/>
                <w:sz w:val="24"/>
                <w:highlight w:val="none"/>
              </w:rPr>
            </w:pPr>
          </w:p>
        </w:tc>
        <w:tc>
          <w:tcPr>
            <w:tcW w:w="841" w:type="dxa"/>
            <w:vMerge w:val="continue"/>
            <w:vAlign w:val="center"/>
          </w:tcPr>
          <w:p>
            <w:pPr>
              <w:adjustRightInd w:val="0"/>
              <w:snapToGrid w:val="0"/>
              <w:spacing w:line="440" w:lineRule="exact"/>
              <w:ind w:firstLine="364" w:firstLineChars="0"/>
              <w:jc w:val="center"/>
              <w:rPr>
                <w:rFonts w:ascii="方正仿宋_GBK" w:hAnsi="宋体" w:eastAsia="方正仿宋_GBK"/>
                <w:sz w:val="24"/>
                <w:highlight w:val="none"/>
                <w:lang w:val="zh-CN"/>
              </w:rPr>
            </w:pPr>
          </w:p>
        </w:tc>
        <w:tc>
          <w:tcPr>
            <w:tcW w:w="3840" w:type="dxa"/>
            <w:vAlign w:val="center"/>
          </w:tcPr>
          <w:p>
            <w:pPr>
              <w:adjustRightInd w:val="0"/>
              <w:snapToGrid w:val="0"/>
              <w:spacing w:line="440" w:lineRule="exact"/>
              <w:ind w:firstLine="0" w:firstLineChars="0"/>
              <w:rPr>
                <w:rFonts w:ascii="方正仿宋_GBK" w:hAnsi="仿宋" w:eastAsia="方正仿宋_GBK" w:cs="仿宋"/>
                <w:kern w:val="0"/>
                <w:sz w:val="22"/>
                <w:szCs w:val="22"/>
                <w:highlight w:val="none"/>
              </w:rPr>
            </w:pPr>
            <w:r>
              <w:rPr>
                <w:rFonts w:hint="eastAsia" w:ascii="仿宋" w:hAnsi="仿宋" w:eastAsia="仿宋"/>
                <w:sz w:val="21"/>
                <w:szCs w:val="21"/>
              </w:rPr>
              <w:t>3</w:t>
            </w:r>
            <w:r>
              <w:rPr>
                <w:rFonts w:ascii="仿宋" w:hAnsi="仿宋" w:eastAsia="仿宋"/>
                <w:sz w:val="21"/>
                <w:szCs w:val="21"/>
              </w:rPr>
              <w:t>.</w:t>
            </w:r>
            <w:r>
              <w:rPr>
                <w:rFonts w:hint="eastAsia" w:ascii="仿宋" w:hAnsi="仿宋" w:eastAsia="仿宋"/>
                <w:sz w:val="21"/>
                <w:szCs w:val="21"/>
              </w:rPr>
              <w:t>具有履行合同所必需的设备和专业技术能力</w:t>
            </w:r>
          </w:p>
        </w:tc>
        <w:tc>
          <w:tcPr>
            <w:tcW w:w="3359" w:type="dxa"/>
            <w:vMerge w:val="continue"/>
            <w:vAlign w:val="center"/>
          </w:tcPr>
          <w:p>
            <w:pPr>
              <w:adjustRightInd w:val="0"/>
              <w:snapToGrid w:val="0"/>
              <w:spacing w:line="440" w:lineRule="exact"/>
              <w:ind w:firstLine="0" w:firstLineChars="0"/>
              <w:jc w:val="left"/>
              <w:rPr>
                <w:rFonts w:ascii="方正仿宋_GBK" w:hAnsi="仿宋" w:eastAsia="方正仿宋_GBK"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30"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341" w:firstLineChars="150"/>
              <w:textAlignment w:val="auto"/>
              <w:rPr>
                <w:rFonts w:ascii="方正仿宋_GBK" w:hAnsi="宋体" w:eastAsia="方正仿宋_GBK"/>
                <w:sz w:val="24"/>
                <w:highlight w:val="none"/>
              </w:rPr>
            </w:pPr>
          </w:p>
        </w:tc>
        <w:tc>
          <w:tcPr>
            <w:tcW w:w="841" w:type="dxa"/>
            <w:vMerge w:val="continue"/>
            <w:vAlign w:val="center"/>
          </w:tcPr>
          <w:p>
            <w:pPr>
              <w:adjustRightInd w:val="0"/>
              <w:snapToGrid w:val="0"/>
              <w:spacing w:line="440" w:lineRule="exact"/>
              <w:ind w:firstLine="364" w:firstLineChars="0"/>
              <w:jc w:val="center"/>
              <w:rPr>
                <w:rFonts w:ascii="方正仿宋_GBK" w:hAnsi="宋体" w:eastAsia="方正仿宋_GBK"/>
                <w:sz w:val="24"/>
                <w:highlight w:val="none"/>
                <w:lang w:val="zh-CN"/>
              </w:rPr>
            </w:pPr>
          </w:p>
        </w:tc>
        <w:tc>
          <w:tcPr>
            <w:tcW w:w="3840" w:type="dxa"/>
            <w:vAlign w:val="center"/>
          </w:tcPr>
          <w:p>
            <w:pPr>
              <w:adjustRightInd w:val="0"/>
              <w:snapToGrid w:val="0"/>
              <w:spacing w:line="440" w:lineRule="exact"/>
              <w:ind w:firstLine="0" w:firstLineChars="0"/>
              <w:rPr>
                <w:rFonts w:ascii="方正仿宋_GBK" w:hAnsi="仿宋" w:eastAsia="方正仿宋_GBK" w:cs="仿宋"/>
                <w:kern w:val="0"/>
                <w:sz w:val="22"/>
                <w:szCs w:val="22"/>
                <w:highlight w:val="none"/>
                <w:lang w:val="zh-CN"/>
              </w:rPr>
            </w:pPr>
            <w:r>
              <w:rPr>
                <w:rFonts w:hint="eastAsia" w:ascii="仿宋" w:hAnsi="仿宋" w:eastAsia="仿宋"/>
                <w:sz w:val="21"/>
                <w:szCs w:val="21"/>
              </w:rPr>
              <w:t>4</w:t>
            </w:r>
            <w:r>
              <w:rPr>
                <w:rFonts w:ascii="仿宋" w:hAnsi="仿宋" w:eastAsia="仿宋"/>
                <w:sz w:val="21"/>
                <w:szCs w:val="21"/>
              </w:rPr>
              <w:t>.</w:t>
            </w:r>
            <w:r>
              <w:rPr>
                <w:rFonts w:hint="eastAsia" w:ascii="仿宋" w:hAnsi="仿宋" w:eastAsia="仿宋"/>
                <w:sz w:val="21"/>
                <w:szCs w:val="21"/>
              </w:rPr>
              <w:t>有依法缴纳税收和社会保障金的良好记录</w:t>
            </w:r>
          </w:p>
        </w:tc>
        <w:tc>
          <w:tcPr>
            <w:tcW w:w="3359" w:type="dxa"/>
            <w:vMerge w:val="continue"/>
            <w:vAlign w:val="center"/>
          </w:tcPr>
          <w:p>
            <w:pPr>
              <w:adjustRightInd w:val="0"/>
              <w:snapToGrid w:val="0"/>
              <w:spacing w:line="440" w:lineRule="exact"/>
              <w:ind w:firstLine="0" w:firstLineChars="0"/>
              <w:jc w:val="left"/>
              <w:rPr>
                <w:rFonts w:ascii="方正仿宋_GBK" w:hAnsi="仿宋" w:eastAsia="方正仿宋_GBK"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730"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341" w:firstLineChars="150"/>
              <w:textAlignment w:val="auto"/>
              <w:rPr>
                <w:rFonts w:ascii="方正仿宋_GBK" w:hAnsi="宋体" w:eastAsia="方正仿宋_GBK"/>
                <w:sz w:val="24"/>
                <w:highlight w:val="none"/>
              </w:rPr>
            </w:pPr>
          </w:p>
        </w:tc>
        <w:tc>
          <w:tcPr>
            <w:tcW w:w="841" w:type="dxa"/>
            <w:vMerge w:val="continue"/>
            <w:vAlign w:val="center"/>
          </w:tcPr>
          <w:p>
            <w:pPr>
              <w:adjustRightInd w:val="0"/>
              <w:snapToGrid w:val="0"/>
              <w:spacing w:line="440" w:lineRule="exact"/>
              <w:ind w:firstLine="364" w:firstLineChars="0"/>
              <w:jc w:val="center"/>
              <w:rPr>
                <w:rFonts w:ascii="方正仿宋_GBK" w:hAnsi="宋体" w:eastAsia="方正仿宋_GBK"/>
                <w:sz w:val="24"/>
                <w:highlight w:val="none"/>
                <w:lang w:val="zh-CN"/>
              </w:rPr>
            </w:pPr>
          </w:p>
        </w:tc>
        <w:tc>
          <w:tcPr>
            <w:tcW w:w="3840" w:type="dxa"/>
            <w:vAlign w:val="center"/>
          </w:tcPr>
          <w:p>
            <w:pPr>
              <w:adjustRightInd w:val="0"/>
              <w:snapToGrid w:val="0"/>
              <w:spacing w:line="440" w:lineRule="exact"/>
              <w:ind w:firstLine="0" w:firstLineChars="0"/>
              <w:rPr>
                <w:rFonts w:ascii="方正仿宋_GBK" w:hAnsi="仿宋" w:eastAsia="方正仿宋_GBK" w:cs="仿宋"/>
                <w:kern w:val="0"/>
                <w:sz w:val="22"/>
                <w:szCs w:val="22"/>
                <w:highlight w:val="none"/>
                <w:lang w:val="zh-CN"/>
              </w:rPr>
            </w:pPr>
            <w:r>
              <w:rPr>
                <w:rFonts w:hint="eastAsia" w:ascii="仿宋" w:hAnsi="仿宋" w:eastAsia="仿宋"/>
                <w:sz w:val="21"/>
                <w:szCs w:val="21"/>
              </w:rPr>
              <w:t>5</w:t>
            </w:r>
            <w:r>
              <w:rPr>
                <w:rFonts w:ascii="仿宋" w:hAnsi="仿宋" w:eastAsia="仿宋"/>
                <w:sz w:val="21"/>
                <w:szCs w:val="21"/>
              </w:rPr>
              <w:t>.</w:t>
            </w:r>
            <w:r>
              <w:rPr>
                <w:rFonts w:hint="eastAsia" w:ascii="仿宋" w:hAnsi="仿宋" w:eastAsia="仿宋"/>
                <w:sz w:val="21"/>
                <w:szCs w:val="21"/>
              </w:rPr>
              <w:t>参加政府采购活动前三年内，在经营活动中没有重大违法记录</w:t>
            </w:r>
          </w:p>
        </w:tc>
        <w:tc>
          <w:tcPr>
            <w:tcW w:w="3359" w:type="dxa"/>
            <w:vMerge w:val="continue"/>
            <w:vAlign w:val="center"/>
          </w:tcPr>
          <w:p>
            <w:pPr>
              <w:adjustRightInd w:val="0"/>
              <w:snapToGrid w:val="0"/>
              <w:spacing w:line="440" w:lineRule="exact"/>
              <w:ind w:firstLine="0" w:firstLineChars="0"/>
              <w:rPr>
                <w:rFonts w:ascii="方正仿宋_GBK" w:hAnsi="仿宋" w:eastAsia="方正仿宋_GBK" w:cs="仿宋"/>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730"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341" w:firstLineChars="150"/>
              <w:textAlignment w:val="auto"/>
              <w:rPr>
                <w:rFonts w:ascii="方正仿宋_GBK" w:hAnsi="宋体" w:eastAsia="方正仿宋_GBK"/>
                <w:sz w:val="24"/>
                <w:highlight w:val="none"/>
              </w:rPr>
            </w:pPr>
          </w:p>
        </w:tc>
        <w:tc>
          <w:tcPr>
            <w:tcW w:w="841" w:type="dxa"/>
            <w:vMerge w:val="continue"/>
            <w:vAlign w:val="center"/>
          </w:tcPr>
          <w:p>
            <w:pPr>
              <w:adjustRightInd w:val="0"/>
              <w:snapToGrid w:val="0"/>
              <w:spacing w:line="440" w:lineRule="exact"/>
              <w:ind w:firstLine="364" w:firstLineChars="0"/>
              <w:jc w:val="center"/>
              <w:rPr>
                <w:rFonts w:ascii="方正仿宋_GBK" w:hAnsi="宋体" w:eastAsia="方正仿宋_GBK"/>
                <w:sz w:val="24"/>
                <w:highlight w:val="none"/>
                <w:lang w:val="zh-CN"/>
              </w:rPr>
            </w:pPr>
          </w:p>
        </w:tc>
        <w:tc>
          <w:tcPr>
            <w:tcW w:w="3840" w:type="dxa"/>
            <w:vAlign w:val="center"/>
          </w:tcPr>
          <w:p>
            <w:pPr>
              <w:adjustRightInd w:val="0"/>
              <w:snapToGrid w:val="0"/>
              <w:spacing w:line="440" w:lineRule="exact"/>
              <w:ind w:firstLine="0" w:firstLineChars="0"/>
              <w:rPr>
                <w:rFonts w:ascii="方正仿宋_GBK" w:hAnsi="仿宋" w:eastAsia="方正仿宋_GBK" w:cs="仿宋"/>
                <w:kern w:val="0"/>
                <w:sz w:val="22"/>
                <w:szCs w:val="22"/>
                <w:highlight w:val="none"/>
                <w:lang w:val="zh-CN"/>
              </w:rPr>
            </w:pPr>
            <w:r>
              <w:rPr>
                <w:rFonts w:hint="eastAsia" w:ascii="仿宋" w:hAnsi="仿宋" w:eastAsia="仿宋"/>
                <w:sz w:val="21"/>
                <w:szCs w:val="21"/>
              </w:rPr>
              <w:t>6</w:t>
            </w:r>
            <w:r>
              <w:rPr>
                <w:rFonts w:ascii="仿宋" w:hAnsi="仿宋" w:eastAsia="仿宋"/>
                <w:sz w:val="21"/>
                <w:szCs w:val="21"/>
              </w:rPr>
              <w:t>.</w:t>
            </w:r>
            <w:r>
              <w:rPr>
                <w:rFonts w:hint="eastAsia" w:ascii="仿宋" w:hAnsi="仿宋" w:eastAsia="仿宋"/>
                <w:sz w:val="21"/>
                <w:szCs w:val="21"/>
              </w:rPr>
              <w:t>法律、行政法规规定的其他条件</w:t>
            </w:r>
          </w:p>
        </w:tc>
        <w:tc>
          <w:tcPr>
            <w:tcW w:w="3359" w:type="dxa"/>
            <w:vAlign w:val="center"/>
          </w:tcPr>
          <w:p>
            <w:pPr>
              <w:adjustRightInd w:val="0"/>
              <w:snapToGrid w:val="0"/>
              <w:spacing w:line="440" w:lineRule="exact"/>
              <w:ind w:firstLine="0" w:firstLineChars="0"/>
              <w:jc w:val="left"/>
              <w:rPr>
                <w:rFonts w:hint="eastAsia" w:ascii="方正仿宋_GBK" w:hAnsi="仿宋" w:eastAsia="方正仿宋_GBK" w:cs="仿宋"/>
                <w:kern w:val="0"/>
                <w:sz w:val="22"/>
                <w:szCs w:val="22"/>
                <w:highlight w:val="none"/>
                <w:lang w:val="en-US" w:eastAsia="zh-CN"/>
              </w:rPr>
            </w:pPr>
            <w:r>
              <w:rPr>
                <w:rFonts w:hint="eastAsia" w:ascii="仿宋" w:hAnsi="仿宋" w:eastAsia="仿宋" w:cs="黑体"/>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30"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341" w:firstLineChars="150"/>
              <w:textAlignment w:val="auto"/>
              <w:rPr>
                <w:rFonts w:ascii="方正仿宋_GBK" w:hAnsi="宋体" w:eastAsia="方正仿宋_GBK"/>
                <w:sz w:val="24"/>
                <w:highlight w:val="none"/>
              </w:rPr>
            </w:pPr>
          </w:p>
        </w:tc>
        <w:tc>
          <w:tcPr>
            <w:tcW w:w="841" w:type="dxa"/>
            <w:vMerge w:val="continue"/>
            <w:vAlign w:val="center"/>
          </w:tcPr>
          <w:p>
            <w:pPr>
              <w:adjustRightInd w:val="0"/>
              <w:snapToGrid w:val="0"/>
              <w:spacing w:line="440" w:lineRule="exact"/>
              <w:ind w:firstLine="0" w:firstLineChars="0"/>
              <w:jc w:val="center"/>
              <w:rPr>
                <w:rFonts w:ascii="方正仿宋_GBK" w:hAnsi="宋体" w:eastAsia="方正仿宋_GBK"/>
                <w:sz w:val="24"/>
                <w:highlight w:val="none"/>
                <w:lang w:val="zh-CN"/>
              </w:rPr>
            </w:pPr>
          </w:p>
        </w:tc>
        <w:tc>
          <w:tcPr>
            <w:tcW w:w="3840" w:type="dxa"/>
            <w:vAlign w:val="center"/>
          </w:tcPr>
          <w:p>
            <w:pPr>
              <w:adjustRightInd w:val="0"/>
              <w:snapToGrid w:val="0"/>
              <w:spacing w:line="440" w:lineRule="exact"/>
              <w:ind w:firstLine="0" w:firstLineChars="0"/>
              <w:rPr>
                <w:rFonts w:ascii="方正仿宋_GBK" w:hAnsi="仿宋" w:eastAsia="方正仿宋_GBK" w:cs="仿宋"/>
                <w:kern w:val="0"/>
                <w:sz w:val="22"/>
                <w:szCs w:val="22"/>
                <w:highlight w:val="none"/>
              </w:rPr>
            </w:pPr>
            <w:r>
              <w:rPr>
                <w:rFonts w:hint="eastAsia" w:ascii="仿宋" w:hAnsi="仿宋" w:eastAsia="仿宋"/>
                <w:sz w:val="21"/>
                <w:szCs w:val="21"/>
              </w:rPr>
              <w:t>7</w:t>
            </w:r>
            <w:r>
              <w:rPr>
                <w:rFonts w:ascii="仿宋" w:hAnsi="仿宋" w:eastAsia="仿宋"/>
                <w:sz w:val="21"/>
                <w:szCs w:val="21"/>
              </w:rPr>
              <w:t>.</w:t>
            </w:r>
            <w:r>
              <w:rPr>
                <w:rFonts w:hint="eastAsia" w:ascii="仿宋" w:hAnsi="仿宋" w:eastAsia="仿宋"/>
                <w:sz w:val="21"/>
                <w:szCs w:val="21"/>
              </w:rPr>
              <w:t>特定资格条件</w:t>
            </w:r>
          </w:p>
        </w:tc>
        <w:tc>
          <w:tcPr>
            <w:tcW w:w="3359" w:type="dxa"/>
            <w:vAlign w:val="center"/>
          </w:tcPr>
          <w:p>
            <w:pPr>
              <w:adjustRightInd w:val="0"/>
              <w:snapToGrid w:val="0"/>
              <w:spacing w:line="440" w:lineRule="exact"/>
              <w:ind w:firstLine="0" w:firstLineChars="0"/>
              <w:rPr>
                <w:rFonts w:hint="default" w:ascii="仿宋" w:hAnsi="仿宋" w:eastAsia="仿宋"/>
                <w:bCs/>
                <w:sz w:val="21"/>
                <w:szCs w:val="21"/>
                <w:lang w:val="en-US" w:eastAsia="zh-CN"/>
              </w:rPr>
            </w:pPr>
            <w:r>
              <w:rPr>
                <w:rFonts w:hint="eastAsia" w:ascii="仿宋" w:hAnsi="仿宋" w:eastAsia="仿宋"/>
                <w:bCs/>
                <w:sz w:val="21"/>
                <w:szCs w:val="21"/>
                <w:lang w:val="en-US" w:eastAsia="zh-CN"/>
              </w:rPr>
              <w:t>1重庆市药交所入市协议，2服从医院SPD管理承诺书，3提供产品销售授权证明（格式自拟），4</w:t>
            </w:r>
            <w:r>
              <w:rPr>
                <w:rFonts w:hint="eastAsia" w:ascii="仿宋" w:hAnsi="仿宋" w:eastAsia="仿宋" w:cs="Times New Roman"/>
                <w:bCs/>
                <w:sz w:val="21"/>
                <w:szCs w:val="21"/>
                <w:lang w:val="en-US" w:eastAsia="zh-CN"/>
              </w:rPr>
              <w:t>提供《医疗器械经营许可证》和《第二类医疗器械经营备案凭证》</w:t>
            </w:r>
          </w:p>
        </w:tc>
      </w:tr>
    </w:tbl>
    <w:p>
      <w:pPr>
        <w:keepNext w:val="0"/>
        <w:keepLines w:val="0"/>
        <w:pageBreakBefore w:val="0"/>
        <w:widowControl w:val="0"/>
        <w:kinsoku/>
        <w:wordWrap w:val="0"/>
        <w:overflowPunct/>
        <w:topLinePunct w:val="0"/>
        <w:autoSpaceDE/>
        <w:autoSpaceDN/>
        <w:bidi w:val="0"/>
        <w:adjustRightInd/>
        <w:snapToGrid/>
        <w:spacing w:line="560" w:lineRule="exact"/>
        <w:ind w:firstLine="614"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注：</w:t>
      </w:r>
    </w:p>
    <w:p>
      <w:pPr>
        <w:keepNext w:val="0"/>
        <w:keepLines w:val="0"/>
        <w:pageBreakBefore w:val="0"/>
        <w:widowControl w:val="0"/>
        <w:kinsoku/>
        <w:wordWrap w:val="0"/>
        <w:overflowPunct/>
        <w:topLinePunct w:val="0"/>
        <w:autoSpaceDE/>
        <w:autoSpaceDN/>
        <w:bidi w:val="0"/>
        <w:adjustRightInd/>
        <w:snapToGrid/>
        <w:spacing w:line="560" w:lineRule="exact"/>
        <w:ind w:firstLine="614"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（1）</w:t>
      </w:r>
      <w:r>
        <w:rPr>
          <w:rFonts w:hint="eastAsia" w:ascii="方正仿宋_GBK" w:hAnsi="方正仿宋_GBK" w:eastAsia="方正仿宋_GBK" w:cs="方正仿宋_GBK"/>
          <w:sz w:val="32"/>
          <w:szCs w:val="32"/>
          <w:highlight w:val="none"/>
        </w:rPr>
        <w:t>根据《中华人民共和国政府采购法实施条例》第十九条“参加政府采购活动前三年内，在经营活动中没有重大违法记录”中“重大违法记录”，是指</w:t>
      </w:r>
      <w:r>
        <w:rPr>
          <w:rFonts w:hint="eastAsia" w:ascii="方正仿宋_GBK" w:hAnsi="方正仿宋_GBK" w:eastAsia="方正仿宋_GBK" w:cs="方正仿宋_GBK"/>
          <w:sz w:val="32"/>
          <w:szCs w:val="32"/>
          <w:highlight w:val="none"/>
          <w:lang w:eastAsia="zh-CN"/>
        </w:rPr>
        <w:t>投标人</w:t>
      </w:r>
      <w:r>
        <w:rPr>
          <w:rFonts w:hint="eastAsia" w:ascii="方正仿宋_GBK" w:hAnsi="方正仿宋_GBK" w:eastAsia="方正仿宋_GBK" w:cs="方正仿宋_GBK"/>
          <w:sz w:val="32"/>
          <w:szCs w:val="32"/>
          <w:highlight w:val="none"/>
        </w:rPr>
        <w:t>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pPr>
        <w:keepNext w:val="0"/>
        <w:keepLines w:val="0"/>
        <w:pageBreakBefore w:val="0"/>
        <w:widowControl w:val="0"/>
        <w:kinsoku/>
        <w:wordWrap w:val="0"/>
        <w:overflowPunct/>
        <w:topLinePunct w:val="0"/>
        <w:autoSpaceDE/>
        <w:autoSpaceDN/>
        <w:bidi w:val="0"/>
        <w:adjustRightInd/>
        <w:snapToGrid/>
        <w:spacing w:line="560" w:lineRule="exact"/>
        <w:ind w:firstLine="614"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（2）</w:t>
      </w:r>
      <w:r>
        <w:rPr>
          <w:rFonts w:hint="eastAsia" w:ascii="方正仿宋_GBK" w:hAnsi="方正仿宋_GBK" w:eastAsia="方正仿宋_GBK" w:cs="方正仿宋_GBK"/>
          <w:sz w:val="32"/>
          <w:szCs w:val="32"/>
          <w:highlight w:val="none"/>
          <w:lang w:eastAsia="zh-CN"/>
        </w:rPr>
        <w:t>投标人</w:t>
      </w:r>
      <w:r>
        <w:rPr>
          <w:rFonts w:hint="eastAsia" w:ascii="方正仿宋_GBK" w:hAnsi="方正仿宋_GBK" w:eastAsia="方正仿宋_GBK" w:cs="方正仿宋_GBK"/>
          <w:sz w:val="32"/>
          <w:szCs w:val="32"/>
          <w:highlight w:val="none"/>
        </w:rPr>
        <w:t>按“多证合一”登记制度办理营业执照的，组织机构代码证和税务登记证（副本）以</w:t>
      </w:r>
      <w:r>
        <w:rPr>
          <w:rFonts w:hint="eastAsia" w:ascii="方正仿宋_GBK" w:hAnsi="方正仿宋_GBK" w:eastAsia="方正仿宋_GBK" w:cs="方正仿宋_GBK"/>
          <w:sz w:val="32"/>
          <w:szCs w:val="32"/>
          <w:highlight w:val="none"/>
          <w:lang w:eastAsia="zh-CN"/>
        </w:rPr>
        <w:t>投标人</w:t>
      </w:r>
      <w:r>
        <w:rPr>
          <w:rFonts w:hint="eastAsia" w:ascii="方正仿宋_GBK" w:hAnsi="方正仿宋_GBK" w:eastAsia="方正仿宋_GBK" w:cs="方正仿宋_GBK"/>
          <w:sz w:val="32"/>
          <w:szCs w:val="32"/>
          <w:highlight w:val="none"/>
        </w:rPr>
        <w:t>所提供的营业执照（副本）复印件为准</w:t>
      </w:r>
    </w:p>
    <w:p>
      <w:pPr>
        <w:pStyle w:val="11"/>
        <w:keepNext w:val="0"/>
        <w:keepLines w:val="0"/>
        <w:pageBreakBefore w:val="0"/>
        <w:widowControl w:val="0"/>
        <w:kinsoku/>
        <w:overflowPunct/>
        <w:topLinePunct w:val="0"/>
        <w:autoSpaceDE/>
        <w:autoSpaceDN/>
        <w:bidi w:val="0"/>
        <w:adjustRightInd/>
        <w:snapToGrid/>
        <w:spacing w:line="560" w:lineRule="exact"/>
        <w:ind w:firstLine="614" w:firstLineChars="200"/>
        <w:textAlignment w:val="auto"/>
        <w:rPr>
          <w:rFonts w:hint="eastAsia" w:ascii="方正仿宋_GBK" w:hAnsi="方正仿宋_GBK" w:eastAsia="方正仿宋_GBK" w:cs="方正仿宋_GBK"/>
          <w:b w:val="0"/>
          <w:bCs w:val="0"/>
          <w:caps w:val="0"/>
          <w:kern w:val="2"/>
          <w:sz w:val="32"/>
          <w:szCs w:val="32"/>
          <w:highlight w:val="none"/>
          <w:lang w:val="en-US" w:eastAsia="zh-CN" w:bidi="ar-SA"/>
        </w:rPr>
      </w:pPr>
      <w:r>
        <w:rPr>
          <w:rFonts w:hint="eastAsia" w:ascii="方正仿宋_GBK" w:hAnsi="方正仿宋_GBK" w:eastAsia="方正仿宋_GBK" w:cs="方正仿宋_GBK"/>
          <w:b w:val="0"/>
          <w:bCs w:val="0"/>
          <w:caps w:val="0"/>
          <w:kern w:val="2"/>
          <w:sz w:val="32"/>
          <w:szCs w:val="32"/>
          <w:highlight w:val="none"/>
          <w:lang w:val="en-US" w:eastAsia="zh-CN" w:bidi="ar-SA"/>
        </w:rPr>
        <w:t>（3）以上所有佐证资料均需加盖投标供应商鲜章，否则视为无效。</w:t>
      </w:r>
    </w:p>
    <w:p>
      <w:pPr>
        <w:keepNext w:val="0"/>
        <w:keepLines w:val="0"/>
        <w:pageBreakBefore w:val="0"/>
        <w:widowControl w:val="0"/>
        <w:kinsoku/>
        <w:wordWrap w:val="0"/>
        <w:overflowPunct/>
        <w:topLinePunct w:val="0"/>
        <w:autoSpaceDE/>
        <w:autoSpaceDN/>
        <w:bidi w:val="0"/>
        <w:adjustRightInd/>
        <w:snapToGrid/>
        <w:spacing w:line="560" w:lineRule="exact"/>
        <w:ind w:firstLine="614"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2.符合性审查。</w:t>
      </w:r>
      <w:r>
        <w:rPr>
          <w:rFonts w:hint="eastAsia" w:ascii="方正仿宋_GBK" w:hAnsi="方正仿宋_GBK" w:eastAsia="方正仿宋_GBK" w:cs="方正仿宋_GBK"/>
          <w:sz w:val="32"/>
          <w:szCs w:val="32"/>
          <w:highlight w:val="none"/>
        </w:rPr>
        <w:t>依据法律法规和遴选文件的规定，对响应文件中的</w:t>
      </w:r>
      <w:r>
        <w:rPr>
          <w:rFonts w:hint="eastAsia" w:ascii="方正仿宋_GBK" w:hAnsi="方正仿宋_GBK" w:eastAsia="方正仿宋_GBK" w:cs="方正仿宋_GBK"/>
          <w:sz w:val="32"/>
          <w:szCs w:val="32"/>
          <w:highlight w:val="none"/>
          <w:lang w:val="en-US" w:eastAsia="zh-CN"/>
        </w:rPr>
        <w:t>符合性</w:t>
      </w:r>
      <w:r>
        <w:rPr>
          <w:rFonts w:hint="eastAsia" w:ascii="方正仿宋_GBK" w:hAnsi="方正仿宋_GBK" w:eastAsia="方正仿宋_GBK" w:cs="方正仿宋_GBK"/>
          <w:sz w:val="32"/>
          <w:szCs w:val="32"/>
          <w:highlight w:val="none"/>
        </w:rPr>
        <w:t>进行审查，以确定</w:t>
      </w:r>
      <w:r>
        <w:rPr>
          <w:rFonts w:hint="eastAsia" w:ascii="方正仿宋_GBK" w:hAnsi="方正仿宋_GBK" w:eastAsia="方正仿宋_GBK" w:cs="方正仿宋_GBK"/>
          <w:sz w:val="32"/>
          <w:szCs w:val="32"/>
          <w:highlight w:val="none"/>
          <w:lang w:eastAsia="zh-CN"/>
        </w:rPr>
        <w:t>投标人</w:t>
      </w:r>
      <w:r>
        <w:rPr>
          <w:rFonts w:hint="eastAsia" w:ascii="方正仿宋_GBK" w:hAnsi="方正仿宋_GBK" w:eastAsia="方正仿宋_GBK" w:cs="方正仿宋_GBK"/>
          <w:sz w:val="32"/>
          <w:szCs w:val="32"/>
          <w:highlight w:val="none"/>
        </w:rPr>
        <w:t>是否具备遴选资格。资格性检查资料表如下</w:t>
      </w:r>
      <w:r>
        <w:rPr>
          <w:rFonts w:hint="eastAsia" w:ascii="方正仿宋_GBK" w:hAnsi="方正仿宋_GBK" w:eastAsia="方正仿宋_GBK" w:cs="方正仿宋_GBK"/>
          <w:sz w:val="32"/>
          <w:szCs w:val="32"/>
          <w:highlight w:val="none"/>
          <w:lang w:eastAsia="zh-CN"/>
        </w:rPr>
        <w:t>：</w:t>
      </w:r>
    </w:p>
    <w:tbl>
      <w:tblPr>
        <w:tblStyle w:val="13"/>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pPr>
              <w:spacing w:line="400" w:lineRule="exact"/>
              <w:rPr>
                <w:rFonts w:hint="eastAsia" w:ascii="Times New Roman" w:hAnsi="Times New Roman" w:eastAsia="方正仿宋_GBK"/>
                <w:color w:val="auto"/>
                <w:sz w:val="22"/>
                <w:szCs w:val="22"/>
              </w:rPr>
            </w:pPr>
            <w:r>
              <w:rPr>
                <w:rFonts w:hint="eastAsia" w:ascii="Times New Roman" w:hAnsi="Times New Roman" w:eastAsia="方正仿宋_GBK"/>
                <w:color w:val="auto"/>
                <w:sz w:val="22"/>
                <w:szCs w:val="22"/>
              </w:rPr>
              <w:t>序号</w:t>
            </w:r>
          </w:p>
        </w:tc>
        <w:tc>
          <w:tcPr>
            <w:tcW w:w="3544" w:type="dxa"/>
            <w:gridSpan w:val="2"/>
            <w:noWrap w:val="0"/>
            <w:vAlign w:val="center"/>
          </w:tcPr>
          <w:p>
            <w:pPr>
              <w:spacing w:line="400" w:lineRule="exact"/>
              <w:rPr>
                <w:rFonts w:hint="eastAsia" w:ascii="Times New Roman" w:hAnsi="Times New Roman" w:eastAsia="方正仿宋_GBK"/>
                <w:color w:val="auto"/>
                <w:sz w:val="22"/>
                <w:szCs w:val="22"/>
              </w:rPr>
            </w:pPr>
            <w:r>
              <w:rPr>
                <w:rFonts w:hint="eastAsia" w:ascii="Times New Roman" w:hAnsi="Times New Roman" w:eastAsia="方正仿宋_GBK"/>
                <w:color w:val="auto"/>
                <w:sz w:val="22"/>
                <w:szCs w:val="22"/>
              </w:rPr>
              <w:t>评审因素</w:t>
            </w:r>
          </w:p>
        </w:tc>
        <w:tc>
          <w:tcPr>
            <w:tcW w:w="5409" w:type="dxa"/>
            <w:noWrap w:val="0"/>
            <w:vAlign w:val="center"/>
          </w:tcPr>
          <w:p>
            <w:pPr>
              <w:spacing w:line="400" w:lineRule="exact"/>
              <w:rPr>
                <w:rFonts w:hint="eastAsia" w:ascii="Times New Roman" w:hAnsi="Times New Roman" w:eastAsia="方正仿宋_GBK"/>
                <w:color w:val="auto"/>
                <w:sz w:val="22"/>
                <w:szCs w:val="22"/>
              </w:rPr>
            </w:pPr>
            <w:r>
              <w:rPr>
                <w:rFonts w:hint="eastAsia" w:ascii="Times New Roman" w:hAnsi="Times New Roman" w:eastAsia="方正仿宋_GBK"/>
                <w:color w:val="auto"/>
                <w:sz w:val="22"/>
                <w:szCs w:val="22"/>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pPr>
              <w:spacing w:line="400" w:lineRule="exact"/>
              <w:rPr>
                <w:rFonts w:hint="eastAsia" w:ascii="Times New Roman" w:hAnsi="Times New Roman" w:eastAsia="方正仿宋_GBK"/>
                <w:color w:val="auto"/>
                <w:sz w:val="22"/>
                <w:szCs w:val="22"/>
              </w:rPr>
            </w:pPr>
            <w:r>
              <w:rPr>
                <w:rFonts w:hint="eastAsia" w:ascii="Times New Roman" w:hAnsi="Times New Roman" w:eastAsia="方正仿宋_GBK"/>
                <w:color w:val="auto"/>
                <w:sz w:val="22"/>
                <w:szCs w:val="22"/>
              </w:rPr>
              <w:t>1</w:t>
            </w:r>
          </w:p>
        </w:tc>
        <w:tc>
          <w:tcPr>
            <w:tcW w:w="1560" w:type="dxa"/>
            <w:vMerge w:val="restart"/>
            <w:noWrap w:val="0"/>
            <w:vAlign w:val="center"/>
          </w:tcPr>
          <w:p>
            <w:pPr>
              <w:spacing w:line="400" w:lineRule="exact"/>
              <w:rPr>
                <w:rFonts w:hint="eastAsia" w:ascii="Times New Roman" w:hAnsi="Times New Roman" w:eastAsia="方正仿宋_GBK"/>
                <w:color w:val="auto"/>
                <w:sz w:val="22"/>
                <w:szCs w:val="22"/>
              </w:rPr>
            </w:pPr>
            <w:r>
              <w:rPr>
                <w:rFonts w:hint="eastAsia" w:ascii="Times New Roman" w:hAnsi="Times New Roman" w:eastAsia="方正仿宋_GBK"/>
                <w:color w:val="auto"/>
                <w:sz w:val="22"/>
                <w:szCs w:val="22"/>
              </w:rPr>
              <w:t>有效性审查</w:t>
            </w:r>
          </w:p>
        </w:tc>
        <w:tc>
          <w:tcPr>
            <w:tcW w:w="1984" w:type="dxa"/>
            <w:noWrap w:val="0"/>
            <w:vAlign w:val="center"/>
          </w:tcPr>
          <w:p>
            <w:pPr>
              <w:spacing w:line="400" w:lineRule="exact"/>
              <w:rPr>
                <w:rFonts w:hint="eastAsia" w:ascii="Times New Roman" w:hAnsi="Times New Roman" w:eastAsia="方正仿宋_GBK"/>
                <w:color w:val="auto"/>
                <w:sz w:val="22"/>
                <w:szCs w:val="22"/>
              </w:rPr>
            </w:pPr>
            <w:r>
              <w:rPr>
                <w:rFonts w:hint="eastAsia" w:ascii="Times New Roman" w:hAnsi="Times New Roman" w:eastAsia="方正仿宋_GBK"/>
                <w:color w:val="auto"/>
                <w:sz w:val="22"/>
                <w:szCs w:val="22"/>
              </w:rPr>
              <w:t>响应文件签署</w:t>
            </w:r>
          </w:p>
        </w:tc>
        <w:tc>
          <w:tcPr>
            <w:tcW w:w="5409" w:type="dxa"/>
            <w:noWrap w:val="0"/>
            <w:vAlign w:val="center"/>
          </w:tcPr>
          <w:p>
            <w:pPr>
              <w:spacing w:line="400" w:lineRule="exact"/>
              <w:rPr>
                <w:rFonts w:hint="eastAsia" w:ascii="Times New Roman" w:hAnsi="Times New Roman" w:eastAsia="方正仿宋_GBK"/>
                <w:color w:val="auto"/>
                <w:sz w:val="22"/>
                <w:szCs w:val="22"/>
              </w:rPr>
            </w:pPr>
            <w:r>
              <w:rPr>
                <w:rFonts w:hint="eastAsia" w:ascii="Times New Roman" w:hAnsi="Times New Roman" w:eastAsia="方正仿宋_GBK"/>
                <w:color w:val="auto"/>
                <w:sz w:val="22"/>
                <w:szCs w:val="22"/>
              </w:rPr>
              <w:t>响应文件上法定代表人或其授权代表人的签字齐全。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pPr>
              <w:spacing w:line="400" w:lineRule="exact"/>
              <w:rPr>
                <w:rFonts w:hint="eastAsia" w:ascii="Times New Roman" w:hAnsi="Times New Roman" w:eastAsia="方正仿宋_GBK"/>
                <w:color w:val="auto"/>
                <w:sz w:val="22"/>
                <w:szCs w:val="22"/>
              </w:rPr>
            </w:pPr>
          </w:p>
        </w:tc>
        <w:tc>
          <w:tcPr>
            <w:tcW w:w="1560" w:type="dxa"/>
            <w:vMerge w:val="continue"/>
            <w:noWrap w:val="0"/>
            <w:vAlign w:val="center"/>
          </w:tcPr>
          <w:p>
            <w:pPr>
              <w:spacing w:line="400" w:lineRule="exact"/>
              <w:rPr>
                <w:rFonts w:hint="eastAsia" w:ascii="Times New Roman" w:hAnsi="Times New Roman" w:eastAsia="方正仿宋_GBK"/>
                <w:color w:val="auto"/>
                <w:sz w:val="22"/>
                <w:szCs w:val="22"/>
              </w:rPr>
            </w:pPr>
          </w:p>
        </w:tc>
        <w:tc>
          <w:tcPr>
            <w:tcW w:w="1984" w:type="dxa"/>
            <w:noWrap w:val="0"/>
            <w:vAlign w:val="center"/>
          </w:tcPr>
          <w:p>
            <w:pPr>
              <w:spacing w:line="400" w:lineRule="exact"/>
              <w:rPr>
                <w:rFonts w:hint="eastAsia" w:ascii="Times New Roman" w:hAnsi="Times New Roman" w:eastAsia="方正仿宋_GBK"/>
                <w:color w:val="auto"/>
                <w:sz w:val="22"/>
                <w:szCs w:val="22"/>
              </w:rPr>
            </w:pPr>
            <w:r>
              <w:rPr>
                <w:rFonts w:hint="eastAsia" w:ascii="Times New Roman" w:hAnsi="Times New Roman" w:eastAsia="方正仿宋_GBK"/>
                <w:color w:val="auto"/>
                <w:sz w:val="22"/>
                <w:szCs w:val="22"/>
              </w:rPr>
              <w:t>法定代表人身份证明及授权委托书</w:t>
            </w:r>
          </w:p>
        </w:tc>
        <w:tc>
          <w:tcPr>
            <w:tcW w:w="5409" w:type="dxa"/>
            <w:noWrap w:val="0"/>
            <w:vAlign w:val="center"/>
          </w:tcPr>
          <w:p>
            <w:pPr>
              <w:spacing w:line="400" w:lineRule="exact"/>
              <w:rPr>
                <w:rFonts w:hint="eastAsia" w:ascii="Times New Roman" w:hAnsi="Times New Roman" w:eastAsia="方正仿宋_GBK"/>
                <w:color w:val="auto"/>
                <w:sz w:val="22"/>
                <w:szCs w:val="22"/>
              </w:rPr>
            </w:pPr>
            <w:r>
              <w:rPr>
                <w:rFonts w:hint="eastAsia" w:ascii="Times New Roman" w:hAnsi="Times New Roman" w:eastAsia="方正仿宋_GBK"/>
                <w:color w:val="auto"/>
                <w:sz w:val="22"/>
                <w:szCs w:val="22"/>
              </w:rPr>
              <w:t>法定代表人身份证明及授权委托书有效，符合竞争性</w:t>
            </w:r>
            <w:r>
              <w:rPr>
                <w:rFonts w:hint="eastAsia" w:eastAsia="方正仿宋_GBK"/>
                <w:color w:val="auto"/>
                <w:sz w:val="22"/>
                <w:szCs w:val="22"/>
                <w:lang w:eastAsia="zh-CN"/>
              </w:rPr>
              <w:t>遴选</w:t>
            </w:r>
            <w:r>
              <w:rPr>
                <w:rFonts w:hint="eastAsia" w:ascii="Times New Roman" w:hAnsi="Times New Roman" w:eastAsia="方正仿宋_GBK"/>
                <w:color w:val="auto"/>
                <w:sz w:val="22"/>
                <w:szCs w:val="22"/>
              </w:rPr>
              <w:t>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pPr>
              <w:spacing w:line="400" w:lineRule="exact"/>
              <w:rPr>
                <w:rFonts w:hint="eastAsia" w:ascii="Times New Roman" w:hAnsi="Times New Roman" w:eastAsia="方正仿宋_GBK"/>
                <w:color w:val="auto"/>
                <w:sz w:val="22"/>
                <w:szCs w:val="22"/>
              </w:rPr>
            </w:pPr>
          </w:p>
        </w:tc>
        <w:tc>
          <w:tcPr>
            <w:tcW w:w="1560" w:type="dxa"/>
            <w:vMerge w:val="continue"/>
            <w:noWrap w:val="0"/>
            <w:vAlign w:val="center"/>
          </w:tcPr>
          <w:p>
            <w:pPr>
              <w:spacing w:line="400" w:lineRule="exact"/>
              <w:rPr>
                <w:rFonts w:hint="eastAsia" w:ascii="Times New Roman" w:hAnsi="Times New Roman" w:eastAsia="方正仿宋_GBK"/>
                <w:color w:val="auto"/>
                <w:sz w:val="22"/>
                <w:szCs w:val="22"/>
              </w:rPr>
            </w:pPr>
          </w:p>
        </w:tc>
        <w:tc>
          <w:tcPr>
            <w:tcW w:w="1984" w:type="dxa"/>
            <w:noWrap w:val="0"/>
            <w:vAlign w:val="center"/>
          </w:tcPr>
          <w:p>
            <w:pPr>
              <w:spacing w:line="400" w:lineRule="exact"/>
              <w:rPr>
                <w:rFonts w:hint="eastAsia" w:ascii="Times New Roman" w:hAnsi="Times New Roman" w:eastAsia="方正仿宋_GBK"/>
                <w:color w:val="auto"/>
                <w:sz w:val="22"/>
                <w:szCs w:val="22"/>
                <w:lang w:val="zh-CN"/>
              </w:rPr>
            </w:pPr>
            <w:r>
              <w:rPr>
                <w:rFonts w:hint="eastAsia" w:ascii="Times New Roman" w:hAnsi="Times New Roman" w:eastAsia="方正仿宋_GBK"/>
                <w:color w:val="auto"/>
                <w:sz w:val="22"/>
                <w:szCs w:val="22"/>
              </w:rPr>
              <w:t>响应</w:t>
            </w:r>
            <w:r>
              <w:rPr>
                <w:rFonts w:hint="eastAsia" w:ascii="Times New Roman" w:hAnsi="Times New Roman" w:eastAsia="方正仿宋_GBK"/>
                <w:color w:val="auto"/>
                <w:sz w:val="22"/>
                <w:szCs w:val="22"/>
                <w:lang w:val="zh-CN"/>
              </w:rPr>
              <w:t>方案</w:t>
            </w:r>
          </w:p>
        </w:tc>
        <w:tc>
          <w:tcPr>
            <w:tcW w:w="5409" w:type="dxa"/>
            <w:noWrap w:val="0"/>
            <w:vAlign w:val="center"/>
          </w:tcPr>
          <w:p>
            <w:pPr>
              <w:spacing w:line="400" w:lineRule="exact"/>
              <w:rPr>
                <w:rFonts w:hint="eastAsia" w:ascii="Times New Roman" w:hAnsi="Times New Roman" w:eastAsia="方正仿宋_GBK"/>
                <w:color w:val="auto"/>
                <w:sz w:val="22"/>
                <w:szCs w:val="22"/>
              </w:rPr>
            </w:pPr>
            <w:r>
              <w:rPr>
                <w:rFonts w:hint="eastAsia" w:ascii="Times New Roman" w:hAnsi="Times New Roman" w:eastAsia="方正仿宋_GBK"/>
                <w:color w:val="auto"/>
                <w:sz w:val="22"/>
                <w:szCs w:val="22"/>
                <w:lang w:val="zh-CN"/>
              </w:rPr>
              <w:t>只能有一个</w:t>
            </w:r>
            <w:r>
              <w:rPr>
                <w:rFonts w:hint="eastAsia" w:ascii="Times New Roman" w:hAnsi="Times New Roman" w:eastAsia="方正仿宋_GBK"/>
                <w:color w:val="auto"/>
                <w:sz w:val="22"/>
                <w:szCs w:val="22"/>
              </w:rPr>
              <w:t>响应</w:t>
            </w:r>
            <w:r>
              <w:rPr>
                <w:rFonts w:hint="eastAsia" w:ascii="Times New Roman" w:hAnsi="Times New Roman" w:eastAsia="方正仿宋_GBK"/>
                <w:color w:val="auto"/>
                <w:sz w:val="22"/>
                <w:szCs w:val="22"/>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pPr>
              <w:spacing w:line="400" w:lineRule="exact"/>
              <w:rPr>
                <w:rFonts w:hint="eastAsia" w:ascii="Times New Roman" w:hAnsi="Times New Roman" w:eastAsia="方正仿宋_GBK"/>
                <w:color w:val="auto"/>
                <w:sz w:val="22"/>
                <w:szCs w:val="22"/>
              </w:rPr>
            </w:pPr>
          </w:p>
        </w:tc>
        <w:tc>
          <w:tcPr>
            <w:tcW w:w="1560" w:type="dxa"/>
            <w:vMerge w:val="continue"/>
            <w:noWrap w:val="0"/>
            <w:vAlign w:val="center"/>
          </w:tcPr>
          <w:p>
            <w:pPr>
              <w:spacing w:line="400" w:lineRule="exact"/>
              <w:rPr>
                <w:rFonts w:hint="eastAsia" w:ascii="Times New Roman" w:hAnsi="Times New Roman" w:eastAsia="方正仿宋_GBK"/>
                <w:color w:val="auto"/>
                <w:sz w:val="22"/>
                <w:szCs w:val="22"/>
              </w:rPr>
            </w:pPr>
          </w:p>
        </w:tc>
        <w:tc>
          <w:tcPr>
            <w:tcW w:w="1984" w:type="dxa"/>
            <w:noWrap w:val="0"/>
            <w:vAlign w:val="center"/>
          </w:tcPr>
          <w:p>
            <w:pPr>
              <w:spacing w:line="400" w:lineRule="exact"/>
              <w:rPr>
                <w:rFonts w:hint="eastAsia" w:ascii="Times New Roman" w:hAnsi="Times New Roman" w:eastAsia="方正仿宋_GBK"/>
                <w:color w:val="auto"/>
                <w:sz w:val="22"/>
                <w:szCs w:val="22"/>
                <w:lang w:val="zh-CN"/>
              </w:rPr>
            </w:pPr>
            <w:r>
              <w:rPr>
                <w:rFonts w:hint="eastAsia" w:ascii="Times New Roman" w:hAnsi="Times New Roman" w:eastAsia="方正仿宋_GBK"/>
                <w:color w:val="auto"/>
                <w:sz w:val="22"/>
                <w:szCs w:val="22"/>
              </w:rPr>
              <w:t>报价唯一</w:t>
            </w:r>
          </w:p>
        </w:tc>
        <w:tc>
          <w:tcPr>
            <w:tcW w:w="5409" w:type="dxa"/>
            <w:noWrap w:val="0"/>
            <w:vAlign w:val="center"/>
          </w:tcPr>
          <w:p>
            <w:pPr>
              <w:spacing w:line="400" w:lineRule="exact"/>
              <w:rPr>
                <w:rFonts w:hint="eastAsia" w:ascii="Times New Roman" w:hAnsi="Times New Roman" w:eastAsia="方正仿宋_GBK"/>
                <w:color w:val="auto"/>
                <w:sz w:val="22"/>
                <w:szCs w:val="22"/>
              </w:rPr>
            </w:pPr>
            <w:r>
              <w:rPr>
                <w:rFonts w:hint="eastAsia" w:ascii="Times New Roman" w:hAnsi="Times New Roman" w:eastAsia="方正仿宋_GBK"/>
                <w:color w:val="auto"/>
                <w:sz w:val="22"/>
                <w:szCs w:val="22"/>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Merge w:val="restart"/>
            <w:noWrap w:val="0"/>
            <w:vAlign w:val="center"/>
          </w:tcPr>
          <w:p>
            <w:pPr>
              <w:spacing w:line="400" w:lineRule="exact"/>
              <w:rPr>
                <w:rFonts w:hint="eastAsia" w:ascii="Times New Roman" w:hAnsi="Times New Roman" w:eastAsia="方正仿宋_GBK"/>
                <w:color w:val="auto"/>
                <w:sz w:val="22"/>
                <w:szCs w:val="22"/>
              </w:rPr>
            </w:pPr>
            <w:r>
              <w:rPr>
                <w:rFonts w:hint="eastAsia" w:ascii="Times New Roman" w:hAnsi="Times New Roman" w:eastAsia="方正仿宋_GBK"/>
                <w:color w:val="auto"/>
                <w:sz w:val="22"/>
                <w:szCs w:val="22"/>
              </w:rPr>
              <w:t>2</w:t>
            </w:r>
          </w:p>
        </w:tc>
        <w:tc>
          <w:tcPr>
            <w:tcW w:w="1560" w:type="dxa"/>
            <w:vMerge w:val="restart"/>
            <w:noWrap w:val="0"/>
            <w:vAlign w:val="center"/>
          </w:tcPr>
          <w:p>
            <w:pPr>
              <w:spacing w:line="400" w:lineRule="exact"/>
              <w:rPr>
                <w:rFonts w:hint="eastAsia" w:ascii="Times New Roman" w:hAnsi="Times New Roman" w:eastAsia="方正仿宋_GBK"/>
                <w:color w:val="auto"/>
                <w:sz w:val="22"/>
                <w:szCs w:val="22"/>
              </w:rPr>
            </w:pPr>
            <w:r>
              <w:rPr>
                <w:rFonts w:hint="eastAsia" w:ascii="Times New Roman" w:hAnsi="Times New Roman" w:eastAsia="方正仿宋_GBK"/>
                <w:color w:val="auto"/>
                <w:sz w:val="22"/>
                <w:szCs w:val="22"/>
              </w:rPr>
              <w:t>完整性审查</w:t>
            </w:r>
          </w:p>
        </w:tc>
        <w:tc>
          <w:tcPr>
            <w:tcW w:w="1984" w:type="dxa"/>
            <w:noWrap w:val="0"/>
            <w:vAlign w:val="center"/>
          </w:tcPr>
          <w:p>
            <w:pPr>
              <w:spacing w:line="400" w:lineRule="exact"/>
              <w:rPr>
                <w:rFonts w:hint="eastAsia" w:ascii="Times New Roman" w:hAnsi="Times New Roman" w:eastAsia="方正仿宋_GBK"/>
                <w:color w:val="auto"/>
                <w:sz w:val="22"/>
                <w:szCs w:val="22"/>
              </w:rPr>
            </w:pPr>
            <w:r>
              <w:rPr>
                <w:rFonts w:hint="eastAsia" w:ascii="Times New Roman" w:hAnsi="Times New Roman" w:eastAsia="方正仿宋_GBK"/>
                <w:color w:val="auto"/>
                <w:sz w:val="22"/>
                <w:szCs w:val="22"/>
              </w:rPr>
              <w:t>响应</w:t>
            </w:r>
            <w:r>
              <w:rPr>
                <w:rFonts w:hint="eastAsia" w:ascii="Times New Roman" w:hAnsi="Times New Roman" w:eastAsia="方正仿宋_GBK"/>
                <w:color w:val="auto"/>
                <w:sz w:val="22"/>
                <w:szCs w:val="22"/>
                <w:lang w:val="zh-CN"/>
              </w:rPr>
              <w:t>文件份数</w:t>
            </w:r>
          </w:p>
        </w:tc>
        <w:tc>
          <w:tcPr>
            <w:tcW w:w="5409" w:type="dxa"/>
            <w:noWrap w:val="0"/>
            <w:vAlign w:val="center"/>
          </w:tcPr>
          <w:p>
            <w:pPr>
              <w:spacing w:line="400" w:lineRule="exact"/>
              <w:rPr>
                <w:rFonts w:hint="eastAsia" w:ascii="Times New Roman" w:hAnsi="Times New Roman" w:eastAsia="方正仿宋_GBK"/>
                <w:color w:val="auto"/>
                <w:sz w:val="22"/>
                <w:szCs w:val="22"/>
              </w:rPr>
            </w:pPr>
            <w:r>
              <w:rPr>
                <w:rFonts w:hint="eastAsia" w:ascii="Times New Roman" w:hAnsi="Times New Roman" w:eastAsia="方正仿宋_GBK"/>
                <w:color w:val="auto"/>
                <w:sz w:val="22"/>
                <w:szCs w:val="22"/>
              </w:rPr>
              <w:t>响应</w:t>
            </w:r>
            <w:r>
              <w:rPr>
                <w:rFonts w:hint="eastAsia" w:ascii="Times New Roman" w:hAnsi="Times New Roman" w:eastAsia="方正仿宋_GBK"/>
                <w:color w:val="auto"/>
                <w:sz w:val="22"/>
                <w:szCs w:val="22"/>
                <w:lang w:val="zh-CN"/>
              </w:rPr>
              <w:t>文件正、副本</w:t>
            </w:r>
            <w:r>
              <w:rPr>
                <w:rFonts w:hint="eastAsia" w:ascii="Times New Roman" w:hAnsi="Times New Roman" w:eastAsia="方正仿宋_GBK"/>
                <w:color w:val="auto"/>
                <w:sz w:val="22"/>
                <w:szCs w:val="22"/>
              </w:rPr>
              <w:t>各一份，均</w:t>
            </w:r>
            <w:r>
              <w:rPr>
                <w:rFonts w:hint="eastAsia" w:ascii="Times New Roman" w:hAnsi="Times New Roman" w:eastAsia="方正仿宋_GBK"/>
                <w:color w:val="auto"/>
                <w:sz w:val="22"/>
                <w:szCs w:val="22"/>
                <w:lang w:val="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Merge w:val="continue"/>
            <w:noWrap w:val="0"/>
            <w:vAlign w:val="center"/>
          </w:tcPr>
          <w:p>
            <w:pPr>
              <w:spacing w:line="400" w:lineRule="exact"/>
              <w:rPr>
                <w:rFonts w:hint="eastAsia" w:ascii="Times New Roman" w:hAnsi="Times New Roman" w:eastAsia="方正仿宋_GBK"/>
                <w:color w:val="auto"/>
                <w:sz w:val="22"/>
                <w:szCs w:val="22"/>
              </w:rPr>
            </w:pPr>
          </w:p>
        </w:tc>
        <w:tc>
          <w:tcPr>
            <w:tcW w:w="1560" w:type="dxa"/>
            <w:vMerge w:val="continue"/>
            <w:noWrap w:val="0"/>
            <w:vAlign w:val="center"/>
          </w:tcPr>
          <w:p>
            <w:pPr>
              <w:spacing w:line="400" w:lineRule="exact"/>
              <w:rPr>
                <w:rFonts w:hint="eastAsia" w:ascii="Times New Roman" w:hAnsi="Times New Roman" w:eastAsia="方正仿宋_GBK"/>
                <w:color w:val="auto"/>
                <w:sz w:val="22"/>
                <w:szCs w:val="22"/>
              </w:rPr>
            </w:pPr>
          </w:p>
        </w:tc>
        <w:tc>
          <w:tcPr>
            <w:tcW w:w="1984" w:type="dxa"/>
            <w:noWrap w:val="0"/>
            <w:vAlign w:val="center"/>
          </w:tcPr>
          <w:p>
            <w:pPr>
              <w:spacing w:line="400" w:lineRule="exact"/>
              <w:rPr>
                <w:rFonts w:hint="eastAsia" w:ascii="Times New Roman" w:hAnsi="Times New Roman" w:eastAsia="方正仿宋_GBK"/>
                <w:color w:val="auto"/>
                <w:sz w:val="22"/>
                <w:szCs w:val="22"/>
              </w:rPr>
            </w:pPr>
            <w:r>
              <w:rPr>
                <w:rFonts w:hint="eastAsia" w:ascii="Times New Roman" w:hAnsi="Times New Roman" w:eastAsia="方正仿宋_GBK"/>
                <w:color w:val="auto"/>
                <w:sz w:val="22"/>
                <w:szCs w:val="22"/>
              </w:rPr>
              <w:t>响应</w:t>
            </w:r>
            <w:r>
              <w:rPr>
                <w:rFonts w:hint="eastAsia" w:ascii="Times New Roman" w:hAnsi="Times New Roman" w:eastAsia="方正仿宋_GBK"/>
                <w:color w:val="auto"/>
                <w:sz w:val="22"/>
                <w:szCs w:val="22"/>
                <w:lang w:val="zh-CN"/>
              </w:rPr>
              <w:t>文件内容</w:t>
            </w:r>
          </w:p>
        </w:tc>
        <w:tc>
          <w:tcPr>
            <w:tcW w:w="5409" w:type="dxa"/>
            <w:noWrap w:val="0"/>
            <w:vAlign w:val="center"/>
          </w:tcPr>
          <w:p>
            <w:pPr>
              <w:spacing w:line="400" w:lineRule="exact"/>
              <w:rPr>
                <w:rFonts w:hint="eastAsia" w:ascii="Times New Roman" w:hAnsi="Times New Roman" w:eastAsia="方正仿宋_GBK"/>
                <w:color w:val="auto"/>
                <w:sz w:val="22"/>
                <w:szCs w:val="22"/>
              </w:rPr>
            </w:pPr>
            <w:r>
              <w:rPr>
                <w:rFonts w:hint="eastAsia" w:ascii="Times New Roman" w:hAnsi="Times New Roman" w:eastAsia="方正仿宋_GBK"/>
                <w:color w:val="auto"/>
                <w:sz w:val="22"/>
                <w:szCs w:val="22"/>
              </w:rPr>
              <w:t>响应</w:t>
            </w:r>
            <w:r>
              <w:rPr>
                <w:rFonts w:hint="eastAsia" w:ascii="Times New Roman" w:hAnsi="Times New Roman" w:eastAsia="方正仿宋_GBK"/>
                <w:color w:val="auto"/>
                <w:sz w:val="22"/>
                <w:szCs w:val="22"/>
                <w:lang w:val="zh-CN"/>
              </w:rPr>
              <w:t>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pPr>
              <w:spacing w:line="400" w:lineRule="exact"/>
              <w:rPr>
                <w:rFonts w:hint="eastAsia" w:ascii="Times New Roman" w:hAnsi="Times New Roman" w:eastAsia="方正仿宋_GBK"/>
                <w:color w:val="auto"/>
                <w:sz w:val="22"/>
                <w:szCs w:val="22"/>
              </w:rPr>
            </w:pPr>
            <w:r>
              <w:rPr>
                <w:rFonts w:hint="eastAsia" w:ascii="Times New Roman" w:hAnsi="Times New Roman" w:eastAsia="方正仿宋_GBK"/>
                <w:color w:val="auto"/>
                <w:sz w:val="22"/>
                <w:szCs w:val="22"/>
              </w:rPr>
              <w:t>3</w:t>
            </w:r>
          </w:p>
        </w:tc>
        <w:tc>
          <w:tcPr>
            <w:tcW w:w="1560" w:type="dxa"/>
            <w:vMerge w:val="restart"/>
            <w:noWrap w:val="0"/>
            <w:vAlign w:val="center"/>
          </w:tcPr>
          <w:p>
            <w:pPr>
              <w:spacing w:line="400" w:lineRule="exact"/>
              <w:rPr>
                <w:rFonts w:hint="eastAsia" w:ascii="Times New Roman" w:hAnsi="Times New Roman" w:eastAsia="方正仿宋_GBK"/>
                <w:color w:val="auto"/>
                <w:sz w:val="22"/>
                <w:szCs w:val="22"/>
                <w:lang w:val="zh-CN"/>
              </w:rPr>
            </w:pPr>
            <w:r>
              <w:rPr>
                <w:rFonts w:hint="eastAsia" w:eastAsia="方正仿宋_GBK"/>
                <w:color w:val="auto"/>
                <w:sz w:val="22"/>
                <w:szCs w:val="22"/>
                <w:lang w:val="en-US" w:eastAsia="zh-CN"/>
              </w:rPr>
              <w:t>遴选</w:t>
            </w:r>
            <w:r>
              <w:rPr>
                <w:rFonts w:hint="eastAsia" w:ascii="Times New Roman" w:hAnsi="Times New Roman" w:eastAsia="方正仿宋_GBK"/>
                <w:color w:val="auto"/>
                <w:sz w:val="22"/>
                <w:szCs w:val="22"/>
              </w:rPr>
              <w:t>文件的响应程度审查</w:t>
            </w:r>
          </w:p>
        </w:tc>
        <w:tc>
          <w:tcPr>
            <w:tcW w:w="1984" w:type="dxa"/>
            <w:noWrap w:val="0"/>
            <w:vAlign w:val="center"/>
          </w:tcPr>
          <w:p>
            <w:pPr>
              <w:spacing w:line="400" w:lineRule="exact"/>
              <w:rPr>
                <w:rFonts w:hint="eastAsia" w:ascii="Times New Roman" w:hAnsi="Times New Roman" w:eastAsia="方正仿宋_GBK"/>
                <w:color w:val="auto"/>
                <w:sz w:val="22"/>
                <w:szCs w:val="22"/>
              </w:rPr>
            </w:pPr>
            <w:r>
              <w:rPr>
                <w:rFonts w:hint="eastAsia" w:ascii="Times New Roman" w:hAnsi="Times New Roman" w:eastAsia="方正仿宋_GBK"/>
                <w:color w:val="auto"/>
                <w:sz w:val="22"/>
                <w:szCs w:val="22"/>
              </w:rPr>
              <w:t>响应文件内容</w:t>
            </w:r>
          </w:p>
        </w:tc>
        <w:tc>
          <w:tcPr>
            <w:tcW w:w="5409" w:type="dxa"/>
            <w:noWrap w:val="0"/>
            <w:vAlign w:val="center"/>
          </w:tcPr>
          <w:p>
            <w:pPr>
              <w:spacing w:line="400" w:lineRule="exact"/>
              <w:rPr>
                <w:rFonts w:hint="eastAsia" w:ascii="Times New Roman" w:hAnsi="Times New Roman" w:eastAsia="方正仿宋_GBK"/>
                <w:color w:val="auto"/>
                <w:sz w:val="22"/>
                <w:szCs w:val="22"/>
                <w:highlight w:val="none"/>
              </w:rPr>
            </w:pPr>
            <w:r>
              <w:rPr>
                <w:rFonts w:hint="eastAsia" w:ascii="Times New Roman" w:hAnsi="Times New Roman" w:eastAsia="方正仿宋_GBK"/>
                <w:color w:val="auto"/>
                <w:sz w:val="22"/>
                <w:szCs w:val="22"/>
                <w:highlight w:val="none"/>
              </w:rPr>
              <w:t>对</w:t>
            </w:r>
            <w:r>
              <w:rPr>
                <w:rFonts w:hint="eastAsia" w:eastAsia="方正仿宋_GBK"/>
                <w:color w:val="auto"/>
                <w:sz w:val="22"/>
                <w:szCs w:val="22"/>
                <w:highlight w:val="none"/>
                <w:lang w:eastAsia="zh-CN"/>
              </w:rPr>
              <w:t>遴选</w:t>
            </w:r>
            <w:r>
              <w:rPr>
                <w:rFonts w:hint="eastAsia" w:ascii="Times New Roman" w:hAnsi="Times New Roman" w:eastAsia="方正仿宋_GBK"/>
                <w:color w:val="auto"/>
                <w:sz w:val="22"/>
                <w:szCs w:val="22"/>
                <w:highlight w:val="none"/>
              </w:rPr>
              <w:t>文件内容作出响应。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noWrap w:val="0"/>
            <w:vAlign w:val="center"/>
          </w:tcPr>
          <w:p>
            <w:pPr>
              <w:spacing w:line="400" w:lineRule="exact"/>
              <w:rPr>
                <w:rFonts w:hint="eastAsia" w:ascii="Times New Roman" w:hAnsi="Times New Roman" w:eastAsia="方正仿宋_GBK"/>
                <w:color w:val="auto"/>
                <w:sz w:val="22"/>
                <w:szCs w:val="22"/>
              </w:rPr>
            </w:pPr>
          </w:p>
        </w:tc>
        <w:tc>
          <w:tcPr>
            <w:tcW w:w="1560" w:type="dxa"/>
            <w:vMerge w:val="continue"/>
            <w:noWrap w:val="0"/>
            <w:vAlign w:val="center"/>
          </w:tcPr>
          <w:p>
            <w:pPr>
              <w:spacing w:line="400" w:lineRule="exact"/>
              <w:rPr>
                <w:rFonts w:hint="eastAsia" w:ascii="Times New Roman" w:hAnsi="Times New Roman" w:eastAsia="方正仿宋_GBK"/>
                <w:color w:val="auto"/>
                <w:sz w:val="22"/>
                <w:szCs w:val="22"/>
                <w:lang w:val="zh-CN"/>
              </w:rPr>
            </w:pPr>
          </w:p>
        </w:tc>
        <w:tc>
          <w:tcPr>
            <w:tcW w:w="1984" w:type="dxa"/>
            <w:noWrap w:val="0"/>
            <w:vAlign w:val="center"/>
          </w:tcPr>
          <w:p>
            <w:pPr>
              <w:spacing w:line="400" w:lineRule="exact"/>
              <w:rPr>
                <w:rFonts w:hint="eastAsia" w:ascii="Times New Roman" w:hAnsi="Times New Roman" w:eastAsia="方正仿宋_GBK"/>
                <w:color w:val="auto"/>
                <w:sz w:val="22"/>
                <w:szCs w:val="22"/>
              </w:rPr>
            </w:pPr>
            <w:r>
              <w:rPr>
                <w:rFonts w:hint="eastAsia" w:eastAsia="方正仿宋_GBK"/>
                <w:color w:val="auto"/>
                <w:sz w:val="22"/>
                <w:szCs w:val="22"/>
                <w:lang w:eastAsia="zh-CN"/>
              </w:rPr>
              <w:t>遴选</w:t>
            </w:r>
            <w:r>
              <w:rPr>
                <w:rFonts w:hint="eastAsia" w:ascii="Times New Roman" w:hAnsi="Times New Roman" w:eastAsia="方正仿宋_GBK"/>
                <w:color w:val="auto"/>
                <w:sz w:val="22"/>
                <w:szCs w:val="22"/>
              </w:rPr>
              <w:t>有效期</w:t>
            </w:r>
          </w:p>
        </w:tc>
        <w:tc>
          <w:tcPr>
            <w:tcW w:w="5409" w:type="dxa"/>
            <w:noWrap w:val="0"/>
            <w:vAlign w:val="center"/>
          </w:tcPr>
          <w:p>
            <w:pPr>
              <w:spacing w:line="400" w:lineRule="exact"/>
              <w:rPr>
                <w:rFonts w:hint="eastAsia" w:ascii="Times New Roman" w:hAnsi="Times New Roman" w:eastAsia="方正仿宋_GBK"/>
                <w:color w:val="auto"/>
                <w:sz w:val="22"/>
                <w:szCs w:val="22"/>
              </w:rPr>
            </w:pPr>
            <w:r>
              <w:rPr>
                <w:rFonts w:hint="eastAsia" w:ascii="Times New Roman" w:hAnsi="Times New Roman" w:eastAsia="方正仿宋_GBK"/>
                <w:color w:val="auto"/>
                <w:sz w:val="22"/>
                <w:szCs w:val="22"/>
              </w:rPr>
              <w:t>满足</w:t>
            </w:r>
            <w:r>
              <w:rPr>
                <w:rFonts w:hint="eastAsia" w:eastAsia="方正仿宋_GBK"/>
                <w:color w:val="auto"/>
                <w:sz w:val="22"/>
                <w:szCs w:val="22"/>
                <w:lang w:eastAsia="zh-CN"/>
              </w:rPr>
              <w:t>遴选</w:t>
            </w:r>
            <w:r>
              <w:rPr>
                <w:rFonts w:hint="eastAsia" w:ascii="Times New Roman" w:hAnsi="Times New Roman" w:eastAsia="方正仿宋_GBK"/>
                <w:color w:val="auto"/>
                <w:sz w:val="22"/>
                <w:szCs w:val="22"/>
              </w:rPr>
              <w:t>文件</w:t>
            </w:r>
            <w:r>
              <w:rPr>
                <w:rFonts w:hint="eastAsia" w:ascii="Times New Roman" w:hAnsi="Times New Roman" w:eastAsia="方正仿宋_GBK"/>
                <w:color w:val="auto"/>
                <w:sz w:val="22"/>
                <w:szCs w:val="22"/>
                <w:lang w:val="zh-CN"/>
              </w:rPr>
              <w:t>规定。</w:t>
            </w:r>
          </w:p>
        </w:tc>
      </w:tr>
    </w:tbl>
    <w:p>
      <w:pPr>
        <w:pStyle w:val="8"/>
        <w:numPr>
          <w:ilvl w:val="0"/>
          <w:numId w:val="0"/>
        </w:numPr>
        <w:ind w:left="583" w:leftChars="0"/>
        <w:rPr>
          <w:rFonts w:hint="default"/>
          <w:lang w:val="en-US" w:eastAsia="zh-CN"/>
        </w:rPr>
      </w:pPr>
    </w:p>
    <w:p>
      <w:pPr>
        <w:keepNext w:val="0"/>
        <w:keepLines w:val="0"/>
        <w:pageBreakBefore w:val="0"/>
        <w:widowControl w:val="0"/>
        <w:numPr>
          <w:ilvl w:val="0"/>
          <w:numId w:val="0"/>
        </w:numPr>
        <w:kinsoku/>
        <w:wordWrap w:val="0"/>
        <w:overflowPunct/>
        <w:topLinePunct w:val="0"/>
        <w:bidi w:val="0"/>
        <w:adjustRightInd/>
        <w:snapToGrid/>
        <w:spacing w:line="560" w:lineRule="exact"/>
        <w:ind w:firstLine="614"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四</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综合评价（总分100分，评分项目见附件）</w:t>
      </w:r>
    </w:p>
    <w:p>
      <w:pPr>
        <w:keepNext w:val="0"/>
        <w:keepLines w:val="0"/>
        <w:pageBreakBefore w:val="0"/>
        <w:widowControl w:val="0"/>
        <w:numPr>
          <w:ilvl w:val="0"/>
          <w:numId w:val="0"/>
        </w:numPr>
        <w:kinsoku/>
        <w:wordWrap w:val="0"/>
        <w:overflowPunct/>
        <w:topLinePunct w:val="0"/>
        <w:bidi w:val="0"/>
        <w:adjustRightInd/>
        <w:snapToGrid/>
        <w:spacing w:line="560" w:lineRule="exact"/>
        <w:ind w:firstLine="614"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投标人可额外准备PPT等资料进行进一步介绍，辅助评审小组进行综合评价。</w:t>
      </w:r>
    </w:p>
    <w:p>
      <w:pPr>
        <w:keepNext w:val="0"/>
        <w:keepLines w:val="0"/>
        <w:pageBreakBefore w:val="0"/>
        <w:widowControl w:val="0"/>
        <w:kinsoku/>
        <w:wordWrap w:val="0"/>
        <w:overflowPunct/>
        <w:topLinePunct w:val="0"/>
        <w:bidi w:val="0"/>
        <w:adjustRightInd/>
        <w:snapToGrid/>
        <w:spacing w:line="560" w:lineRule="exact"/>
        <w:ind w:firstLine="614"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val="en-US" w:eastAsia="zh-CN"/>
        </w:rPr>
        <w:t>五</w:t>
      </w:r>
      <w:r>
        <w:rPr>
          <w:rFonts w:hint="eastAsia" w:ascii="方正仿宋_GBK" w:hAnsi="方正仿宋_GBK" w:eastAsia="方正仿宋_GBK" w:cs="方正仿宋_GBK"/>
          <w:sz w:val="32"/>
          <w:szCs w:val="32"/>
          <w:highlight w:val="none"/>
        </w:rPr>
        <w:t>）耗材项目管理</w:t>
      </w:r>
    </w:p>
    <w:p>
      <w:pPr>
        <w:keepNext w:val="0"/>
        <w:keepLines w:val="0"/>
        <w:pageBreakBefore w:val="0"/>
        <w:widowControl w:val="0"/>
        <w:kinsoku/>
        <w:wordWrap w:val="0"/>
        <w:overflowPunct/>
        <w:topLinePunct w:val="0"/>
        <w:bidi w:val="0"/>
        <w:adjustRightInd/>
        <w:snapToGrid/>
        <w:spacing w:line="560" w:lineRule="exact"/>
        <w:ind w:firstLine="614"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color w:val="auto"/>
          <w:sz w:val="32"/>
          <w:szCs w:val="32"/>
          <w:highlight w:val="none"/>
        </w:rPr>
        <w:t>1</w:t>
      </w:r>
      <w:r>
        <w:rPr>
          <w:rFonts w:hint="eastAsia" w:ascii="方正仿宋_GBK" w:hAnsi="方正仿宋_GBK" w:eastAsia="方正仿宋_GBK" w:cs="方正仿宋_GBK"/>
          <w:color w:val="auto"/>
          <w:sz w:val="32"/>
          <w:szCs w:val="32"/>
          <w:highlight w:val="none"/>
          <w:lang w:val="en-US" w:eastAsia="zh-CN"/>
        </w:rPr>
        <w:t>.</w:t>
      </w:r>
      <w:r>
        <w:rPr>
          <w:rFonts w:hint="eastAsia" w:ascii="方正仿宋_GBK" w:hAnsi="方正仿宋_GBK" w:eastAsia="方正仿宋_GBK" w:cs="方正仿宋_GBK"/>
          <w:color w:val="auto"/>
          <w:sz w:val="32"/>
          <w:szCs w:val="32"/>
          <w:highlight w:val="none"/>
        </w:rPr>
        <w:t>耗材的目录（品名、规格、品牌）由医院决定，</w:t>
      </w:r>
      <w:r>
        <w:rPr>
          <w:rFonts w:hint="eastAsia" w:ascii="方正仿宋_GBK" w:hAnsi="方正仿宋_GBK" w:eastAsia="方正仿宋_GBK" w:cs="方正仿宋_GBK"/>
          <w:sz w:val="32"/>
          <w:szCs w:val="32"/>
          <w:highlight w:val="none"/>
          <w:lang w:val="en-US" w:eastAsia="zh-CN"/>
        </w:rPr>
        <w:t>中选供应商</w:t>
      </w:r>
      <w:r>
        <w:rPr>
          <w:rFonts w:hint="eastAsia" w:ascii="方正仿宋_GBK" w:hAnsi="方正仿宋_GBK" w:eastAsia="方正仿宋_GBK" w:cs="方正仿宋_GBK"/>
          <w:sz w:val="32"/>
          <w:szCs w:val="32"/>
          <w:highlight w:val="none"/>
        </w:rPr>
        <w:t>均无权更改及决定，应严格按</w:t>
      </w:r>
      <w:r>
        <w:rPr>
          <w:rFonts w:hint="eastAsia" w:ascii="方正仿宋_GBK" w:hAnsi="方正仿宋_GBK" w:eastAsia="方正仿宋_GBK" w:cs="方正仿宋_GBK"/>
          <w:sz w:val="32"/>
          <w:szCs w:val="32"/>
          <w:highlight w:val="none"/>
          <w:lang w:val="en-US" w:eastAsia="zh-CN"/>
        </w:rPr>
        <w:t>采购人</w:t>
      </w:r>
      <w:r>
        <w:rPr>
          <w:rFonts w:hint="eastAsia" w:ascii="方正仿宋_GBK" w:hAnsi="方正仿宋_GBK" w:eastAsia="方正仿宋_GBK" w:cs="方正仿宋_GBK"/>
          <w:sz w:val="32"/>
          <w:szCs w:val="32"/>
          <w:highlight w:val="none"/>
        </w:rPr>
        <w:t>提供的耗材目录和品规进行配送。耗材的采购必须符合国家和重庆市医用耗材采购的相关规定原则。</w:t>
      </w:r>
    </w:p>
    <w:p>
      <w:pPr>
        <w:keepNext w:val="0"/>
        <w:keepLines w:val="0"/>
        <w:pageBreakBefore w:val="0"/>
        <w:widowControl w:val="0"/>
        <w:kinsoku/>
        <w:wordWrap w:val="0"/>
        <w:overflowPunct/>
        <w:topLinePunct w:val="0"/>
        <w:bidi w:val="0"/>
        <w:adjustRightInd/>
        <w:snapToGrid/>
        <w:spacing w:line="560" w:lineRule="exact"/>
        <w:ind w:firstLine="614"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w:t>
      </w:r>
      <w:r>
        <w:rPr>
          <w:rFonts w:hint="eastAsia" w:ascii="方正仿宋_GBK" w:hAnsi="方正仿宋_GBK" w:eastAsia="方正仿宋_GBK" w:cs="方正仿宋_GBK"/>
          <w:color w:val="auto"/>
          <w:sz w:val="32"/>
          <w:szCs w:val="32"/>
          <w:highlight w:val="none"/>
          <w:lang w:val="en-US" w:eastAsia="zh-CN"/>
        </w:rPr>
        <w:t>.中</w:t>
      </w:r>
      <w:r>
        <w:rPr>
          <w:rFonts w:hint="eastAsia" w:ascii="方正仿宋_GBK" w:hAnsi="方正仿宋_GBK" w:eastAsia="方正仿宋_GBK" w:cs="方正仿宋_GBK"/>
          <w:color w:val="auto"/>
          <w:sz w:val="32"/>
          <w:szCs w:val="32"/>
          <w:highlight w:val="none"/>
          <w:u w:val="none"/>
          <w:lang w:val="en-US" w:eastAsia="zh-CN"/>
        </w:rPr>
        <w:t>选供应商</w:t>
      </w:r>
      <w:r>
        <w:rPr>
          <w:rFonts w:hint="eastAsia" w:ascii="方正仿宋_GBK" w:hAnsi="方正仿宋_GBK" w:eastAsia="方正仿宋_GBK" w:cs="方正仿宋_GBK"/>
          <w:color w:val="auto"/>
          <w:sz w:val="32"/>
          <w:szCs w:val="32"/>
          <w:highlight w:val="none"/>
          <w:u w:val="none"/>
        </w:rPr>
        <w:t>必须保证货源渠道合法正规，确保医院临床使用医用耗材的合法性、安全性和稳定性。如</w:t>
      </w:r>
      <w:r>
        <w:rPr>
          <w:rFonts w:hint="eastAsia" w:ascii="方正仿宋_GBK" w:hAnsi="方正仿宋_GBK" w:eastAsia="方正仿宋_GBK" w:cs="方正仿宋_GBK"/>
          <w:color w:val="auto"/>
          <w:sz w:val="32"/>
          <w:szCs w:val="32"/>
          <w:highlight w:val="none"/>
          <w:u w:val="none"/>
          <w:lang w:val="en-US" w:eastAsia="zh-CN"/>
        </w:rPr>
        <w:t>中选供应商</w:t>
      </w:r>
      <w:r>
        <w:rPr>
          <w:rFonts w:hint="eastAsia" w:ascii="方正仿宋_GBK" w:hAnsi="方正仿宋_GBK" w:eastAsia="方正仿宋_GBK" w:cs="方正仿宋_GBK"/>
          <w:color w:val="auto"/>
          <w:sz w:val="32"/>
          <w:szCs w:val="32"/>
          <w:highlight w:val="none"/>
          <w:u w:val="none"/>
        </w:rPr>
        <w:t>配送的产品存在质量问题（包括但不限于假冒伪劣产品、过期产品、瑕疵产品、不合格产品、包装、保存不当等），院方有权拒绝接收，</w:t>
      </w:r>
      <w:r>
        <w:rPr>
          <w:rFonts w:hint="eastAsia" w:ascii="方正仿宋_GBK" w:hAnsi="方正仿宋_GBK" w:eastAsia="方正仿宋_GBK" w:cs="方正仿宋_GBK"/>
          <w:color w:val="auto"/>
          <w:sz w:val="32"/>
          <w:szCs w:val="32"/>
          <w:highlight w:val="none"/>
          <w:u w:val="none"/>
          <w:lang w:val="en-US" w:eastAsia="zh-CN"/>
        </w:rPr>
        <w:t>中选供应商</w:t>
      </w:r>
      <w:r>
        <w:rPr>
          <w:rFonts w:hint="eastAsia" w:ascii="方正仿宋_GBK" w:hAnsi="方正仿宋_GBK" w:eastAsia="方正仿宋_GBK" w:cs="方正仿宋_GBK"/>
          <w:color w:val="auto"/>
          <w:sz w:val="32"/>
          <w:szCs w:val="32"/>
          <w:highlight w:val="none"/>
          <w:u w:val="none"/>
        </w:rPr>
        <w:t>应在2</w:t>
      </w:r>
      <w:r>
        <w:rPr>
          <w:rFonts w:hint="eastAsia" w:ascii="方正仿宋_GBK" w:hAnsi="方正仿宋_GBK" w:eastAsia="方正仿宋_GBK" w:cs="方正仿宋_GBK"/>
          <w:color w:val="auto"/>
          <w:sz w:val="32"/>
          <w:szCs w:val="32"/>
          <w:highlight w:val="none"/>
          <w:u w:val="none"/>
          <w:lang w:val="en-US" w:eastAsia="zh-CN"/>
        </w:rPr>
        <w:t>个工作</w:t>
      </w:r>
      <w:r>
        <w:rPr>
          <w:rFonts w:hint="eastAsia" w:ascii="方正仿宋_GBK" w:hAnsi="方正仿宋_GBK" w:eastAsia="方正仿宋_GBK" w:cs="方正仿宋_GBK"/>
          <w:color w:val="auto"/>
          <w:sz w:val="32"/>
          <w:szCs w:val="32"/>
          <w:highlight w:val="none"/>
          <w:u w:val="none"/>
        </w:rPr>
        <w:t>日内无条件退货并更换符合院方需求的产品，否则院方有权不予支</w:t>
      </w:r>
      <w:r>
        <w:rPr>
          <w:rFonts w:hint="eastAsia" w:ascii="方正仿宋_GBK" w:hAnsi="方正仿宋_GBK" w:eastAsia="方正仿宋_GBK" w:cs="方正仿宋_GBK"/>
          <w:color w:val="auto"/>
          <w:sz w:val="32"/>
          <w:szCs w:val="32"/>
          <w:highlight w:val="none"/>
        </w:rPr>
        <w:t>付货款，同时有权解除合作，追究</w:t>
      </w:r>
      <w:r>
        <w:rPr>
          <w:rFonts w:hint="eastAsia" w:ascii="方正仿宋_GBK" w:hAnsi="方正仿宋_GBK" w:eastAsia="方正仿宋_GBK" w:cs="方正仿宋_GBK"/>
          <w:color w:val="auto"/>
          <w:sz w:val="32"/>
          <w:szCs w:val="32"/>
          <w:highlight w:val="none"/>
          <w:lang w:val="en-US" w:eastAsia="zh-CN"/>
        </w:rPr>
        <w:t>其</w:t>
      </w:r>
      <w:r>
        <w:rPr>
          <w:rFonts w:hint="eastAsia" w:ascii="方正仿宋_GBK" w:hAnsi="方正仿宋_GBK" w:eastAsia="方正仿宋_GBK" w:cs="方正仿宋_GBK"/>
          <w:color w:val="auto"/>
          <w:sz w:val="32"/>
          <w:szCs w:val="32"/>
          <w:highlight w:val="none"/>
        </w:rPr>
        <w:t>相关责任，如</w:t>
      </w:r>
      <w:r>
        <w:rPr>
          <w:rFonts w:hint="eastAsia" w:ascii="方正仿宋_GBK" w:hAnsi="方正仿宋_GBK" w:eastAsia="方正仿宋_GBK" w:cs="方正仿宋_GBK"/>
          <w:color w:val="auto"/>
          <w:sz w:val="32"/>
          <w:szCs w:val="32"/>
          <w:highlight w:val="none"/>
          <w:lang w:val="en-US" w:eastAsia="zh-CN"/>
        </w:rPr>
        <w:t>中选供应商</w:t>
      </w:r>
      <w:r>
        <w:rPr>
          <w:rFonts w:hint="eastAsia" w:ascii="方正仿宋_GBK" w:hAnsi="方正仿宋_GBK" w:eastAsia="方正仿宋_GBK" w:cs="方正仿宋_GBK"/>
          <w:color w:val="auto"/>
          <w:sz w:val="32"/>
          <w:szCs w:val="32"/>
          <w:highlight w:val="none"/>
        </w:rPr>
        <w:t>配送的产品造成第三方损害的，负责该产品配送的</w:t>
      </w:r>
      <w:r>
        <w:rPr>
          <w:rFonts w:hint="eastAsia" w:ascii="方正仿宋_GBK" w:hAnsi="方正仿宋_GBK" w:eastAsia="方正仿宋_GBK" w:cs="方正仿宋_GBK"/>
          <w:color w:val="auto"/>
          <w:sz w:val="32"/>
          <w:szCs w:val="32"/>
          <w:highlight w:val="none"/>
          <w:lang w:val="en-US" w:eastAsia="zh-CN"/>
        </w:rPr>
        <w:t>中选供应商</w:t>
      </w:r>
      <w:r>
        <w:rPr>
          <w:rFonts w:hint="eastAsia" w:ascii="方正仿宋_GBK" w:hAnsi="方正仿宋_GBK" w:eastAsia="方正仿宋_GBK" w:cs="方正仿宋_GBK"/>
          <w:color w:val="auto"/>
          <w:sz w:val="32"/>
          <w:szCs w:val="32"/>
          <w:highlight w:val="none"/>
        </w:rPr>
        <w:t>应承担全部的经济赔偿及侵权损害责任。</w:t>
      </w:r>
    </w:p>
    <w:p>
      <w:pPr>
        <w:keepNext w:val="0"/>
        <w:keepLines w:val="0"/>
        <w:pageBreakBefore w:val="0"/>
        <w:widowControl w:val="0"/>
        <w:kinsoku/>
        <w:wordWrap w:val="0"/>
        <w:overflowPunct/>
        <w:topLinePunct w:val="0"/>
        <w:bidi w:val="0"/>
        <w:adjustRightInd/>
        <w:snapToGrid/>
        <w:spacing w:line="560" w:lineRule="exact"/>
        <w:ind w:firstLine="614"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w:t>
      </w:r>
      <w:r>
        <w:rPr>
          <w:rFonts w:hint="eastAsia" w:ascii="方正仿宋_GBK" w:hAnsi="方正仿宋_GBK" w:eastAsia="方正仿宋_GBK" w:cs="方正仿宋_GBK"/>
          <w:color w:val="auto"/>
          <w:sz w:val="32"/>
          <w:szCs w:val="32"/>
          <w:highlight w:val="none"/>
          <w:lang w:val="en-US" w:eastAsia="zh-CN"/>
        </w:rPr>
        <w:t>.原则上</w:t>
      </w:r>
      <w:r>
        <w:rPr>
          <w:rFonts w:hint="eastAsia" w:ascii="方正仿宋_GBK" w:hAnsi="方正仿宋_GBK" w:eastAsia="方正仿宋_GBK" w:cs="方正仿宋_GBK"/>
          <w:color w:val="auto"/>
          <w:sz w:val="32"/>
          <w:szCs w:val="32"/>
          <w:highlight w:val="none"/>
        </w:rPr>
        <w:t>采取线上采购，价格</w:t>
      </w:r>
      <w:r>
        <w:rPr>
          <w:rFonts w:hint="eastAsia" w:ascii="方正仿宋_GBK" w:hAnsi="方正仿宋_GBK" w:eastAsia="方正仿宋_GBK" w:cs="方正仿宋_GBK"/>
          <w:color w:val="auto"/>
          <w:sz w:val="32"/>
          <w:szCs w:val="32"/>
          <w:highlight w:val="none"/>
          <w:lang w:val="en-US" w:eastAsia="zh-CN"/>
        </w:rPr>
        <w:t>不得超过</w:t>
      </w:r>
      <w:r>
        <w:rPr>
          <w:rFonts w:hint="eastAsia" w:ascii="方正仿宋_GBK" w:hAnsi="方正仿宋_GBK" w:eastAsia="方正仿宋_GBK" w:cs="方正仿宋_GBK"/>
          <w:color w:val="auto"/>
          <w:sz w:val="32"/>
          <w:szCs w:val="32"/>
          <w:highlight w:val="none"/>
        </w:rPr>
        <w:t>重庆市药交平台</w:t>
      </w:r>
      <w:r>
        <w:rPr>
          <w:rFonts w:hint="eastAsia" w:ascii="方正仿宋_GBK" w:hAnsi="方正仿宋_GBK" w:eastAsia="方正仿宋_GBK" w:cs="方正仿宋_GBK"/>
          <w:color w:val="auto"/>
          <w:sz w:val="32"/>
          <w:szCs w:val="32"/>
          <w:highlight w:val="none"/>
          <w:lang w:val="en-US" w:eastAsia="zh-CN"/>
        </w:rPr>
        <w:t>显示的</w:t>
      </w:r>
      <w:r>
        <w:rPr>
          <w:rFonts w:hint="eastAsia" w:ascii="方正仿宋_GBK" w:hAnsi="方正仿宋_GBK" w:eastAsia="方正仿宋_GBK" w:cs="方正仿宋_GBK"/>
          <w:color w:val="auto"/>
          <w:sz w:val="32"/>
          <w:szCs w:val="32"/>
          <w:highlight w:val="none"/>
        </w:rPr>
        <w:t>即时最低价</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如耗材未在药交所挂网的则执行备案采购。</w:t>
      </w:r>
      <w:r>
        <w:rPr>
          <w:rFonts w:hint="eastAsia" w:ascii="方正仿宋_GBK" w:hAnsi="方正仿宋_GBK" w:eastAsia="方正仿宋_GBK" w:cs="方正仿宋_GBK"/>
          <w:color w:val="auto"/>
          <w:sz w:val="32"/>
          <w:szCs w:val="32"/>
          <w:highlight w:val="none"/>
        </w:rPr>
        <w:t>货款结算方式</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原则上半年支付货款或者</w:t>
      </w:r>
      <w:r>
        <w:rPr>
          <w:rFonts w:hint="eastAsia" w:ascii="方正仿宋_GBK" w:hAnsi="方正仿宋_GBK" w:eastAsia="方正仿宋_GBK" w:cs="方正仿宋_GBK"/>
          <w:color w:val="auto"/>
          <w:sz w:val="32"/>
          <w:szCs w:val="32"/>
          <w:highlight w:val="none"/>
        </w:rPr>
        <w:t>按国家</w:t>
      </w:r>
      <w:r>
        <w:rPr>
          <w:rFonts w:hint="eastAsia" w:ascii="方正仿宋_GBK" w:hAnsi="方正仿宋_GBK" w:eastAsia="方正仿宋_GBK" w:cs="方正仿宋_GBK"/>
          <w:color w:val="auto"/>
          <w:sz w:val="32"/>
          <w:szCs w:val="32"/>
          <w:highlight w:val="none"/>
          <w:lang w:val="en-US" w:eastAsia="zh-CN"/>
        </w:rPr>
        <w:t>及医院</w:t>
      </w:r>
      <w:r>
        <w:rPr>
          <w:rFonts w:hint="eastAsia" w:ascii="方正仿宋_GBK" w:hAnsi="方正仿宋_GBK" w:eastAsia="方正仿宋_GBK" w:cs="方正仿宋_GBK"/>
          <w:color w:val="auto"/>
          <w:sz w:val="32"/>
          <w:szCs w:val="32"/>
          <w:highlight w:val="none"/>
        </w:rPr>
        <w:t>相关管理要求执行。</w:t>
      </w:r>
    </w:p>
    <w:p>
      <w:pPr>
        <w:keepNext w:val="0"/>
        <w:keepLines w:val="0"/>
        <w:pageBreakBefore w:val="0"/>
        <w:widowControl w:val="0"/>
        <w:kinsoku/>
        <w:wordWrap w:val="0"/>
        <w:overflowPunct/>
        <w:topLinePunct w:val="0"/>
        <w:bidi w:val="0"/>
        <w:adjustRightInd/>
        <w:snapToGrid/>
        <w:spacing w:line="560" w:lineRule="exact"/>
        <w:ind w:firstLine="614" w:firstLineChars="200"/>
        <w:textAlignment w:val="auto"/>
        <w:rPr>
          <w:rFonts w:hint="eastAsia" w:ascii="方正仿宋_GBK" w:hAnsi="方正仿宋_GBK" w:eastAsia="方正仿宋_GBK" w:cs="方正仿宋_GBK"/>
          <w:bCs/>
          <w:color w:val="auto"/>
          <w:sz w:val="32"/>
          <w:szCs w:val="32"/>
          <w:highlight w:val="none"/>
        </w:rPr>
      </w:pPr>
      <w:r>
        <w:rPr>
          <w:rFonts w:hint="eastAsia" w:ascii="方正仿宋_GBK" w:hAnsi="方正仿宋_GBK" w:eastAsia="方正仿宋_GBK" w:cs="方正仿宋_GBK"/>
          <w:color w:val="auto"/>
          <w:sz w:val="32"/>
          <w:szCs w:val="32"/>
          <w:highlight w:val="none"/>
        </w:rPr>
        <w:t>4</w:t>
      </w:r>
      <w:r>
        <w:rPr>
          <w:rFonts w:hint="eastAsia" w:ascii="方正仿宋_GBK" w:hAnsi="方正仿宋_GBK" w:eastAsia="方正仿宋_GBK" w:cs="方正仿宋_GBK"/>
          <w:color w:val="auto"/>
          <w:sz w:val="32"/>
          <w:szCs w:val="32"/>
          <w:highlight w:val="none"/>
          <w:lang w:val="en-US" w:eastAsia="zh-CN"/>
        </w:rPr>
        <w:t>.中选供应商</w:t>
      </w:r>
      <w:r>
        <w:rPr>
          <w:rFonts w:hint="eastAsia" w:ascii="方正仿宋_GBK" w:hAnsi="方正仿宋_GBK" w:eastAsia="方正仿宋_GBK" w:cs="方正仿宋_GBK"/>
          <w:color w:val="auto"/>
          <w:sz w:val="32"/>
          <w:szCs w:val="32"/>
          <w:highlight w:val="none"/>
        </w:rPr>
        <w:t>应</w:t>
      </w:r>
      <w:r>
        <w:rPr>
          <w:rFonts w:hint="eastAsia" w:ascii="方正仿宋_GBK" w:hAnsi="方正仿宋_GBK" w:eastAsia="方正仿宋_GBK" w:cs="方正仿宋_GBK"/>
          <w:color w:val="auto"/>
          <w:sz w:val="32"/>
          <w:szCs w:val="32"/>
          <w:highlight w:val="none"/>
          <w:lang w:val="en-US" w:eastAsia="zh-CN"/>
        </w:rPr>
        <w:t>服从</w:t>
      </w:r>
      <w:r>
        <w:rPr>
          <w:rFonts w:hint="eastAsia" w:ascii="方正仿宋_GBK" w:hAnsi="方正仿宋_GBK" w:eastAsia="方正仿宋_GBK" w:cs="方正仿宋_GBK"/>
          <w:color w:val="auto"/>
          <w:sz w:val="32"/>
          <w:szCs w:val="32"/>
          <w:highlight w:val="none"/>
        </w:rPr>
        <w:t>医用耗材精细化管理（SPD），不得影响院内医用耗材的正常使用。</w:t>
      </w:r>
      <w:r>
        <w:rPr>
          <w:rFonts w:hint="eastAsia" w:ascii="方正仿宋_GBK" w:hAnsi="方正仿宋_GBK" w:eastAsia="方正仿宋_GBK" w:cs="方正仿宋_GBK"/>
          <w:bCs/>
          <w:color w:val="auto"/>
          <w:sz w:val="32"/>
          <w:szCs w:val="32"/>
          <w:highlight w:val="none"/>
        </w:rPr>
        <w:t>如因</w:t>
      </w:r>
      <w:r>
        <w:rPr>
          <w:rFonts w:hint="eastAsia" w:ascii="方正仿宋_GBK" w:hAnsi="方正仿宋_GBK" w:eastAsia="方正仿宋_GBK" w:cs="方正仿宋_GBK"/>
          <w:bCs/>
          <w:color w:val="auto"/>
          <w:sz w:val="32"/>
          <w:szCs w:val="32"/>
          <w:highlight w:val="none"/>
          <w:lang w:val="en-US" w:eastAsia="zh-CN"/>
        </w:rPr>
        <w:t>供应商</w:t>
      </w:r>
      <w:r>
        <w:rPr>
          <w:rFonts w:hint="eastAsia" w:ascii="方正仿宋_GBK" w:hAnsi="方正仿宋_GBK" w:eastAsia="方正仿宋_GBK" w:cs="方正仿宋_GBK"/>
          <w:bCs/>
          <w:color w:val="auto"/>
          <w:sz w:val="32"/>
          <w:szCs w:val="32"/>
          <w:highlight w:val="none"/>
        </w:rPr>
        <w:t>原因出现医用耗材供应中断或急救类产品货源紧张，可能影响临床使用的情况，</w:t>
      </w:r>
      <w:r>
        <w:rPr>
          <w:rFonts w:hint="eastAsia" w:ascii="方正仿宋_GBK" w:hAnsi="方正仿宋_GBK" w:eastAsia="方正仿宋_GBK" w:cs="方正仿宋_GBK"/>
          <w:bCs/>
          <w:color w:val="auto"/>
          <w:sz w:val="32"/>
          <w:szCs w:val="32"/>
          <w:highlight w:val="none"/>
          <w:lang w:val="en-US" w:eastAsia="zh-CN"/>
        </w:rPr>
        <w:t>供应商</w:t>
      </w:r>
      <w:r>
        <w:rPr>
          <w:rFonts w:hint="eastAsia" w:ascii="方正仿宋_GBK" w:hAnsi="方正仿宋_GBK" w:eastAsia="方正仿宋_GBK" w:cs="方正仿宋_GBK"/>
          <w:bCs/>
          <w:color w:val="auto"/>
          <w:sz w:val="32"/>
          <w:szCs w:val="32"/>
          <w:highlight w:val="none"/>
        </w:rPr>
        <w:t>须及时通知院方，院方有权自行购入相应医用耗材，以保证院方的正常运作，同时</w:t>
      </w:r>
      <w:r>
        <w:rPr>
          <w:rFonts w:hint="eastAsia" w:ascii="方正仿宋_GBK" w:hAnsi="方正仿宋_GBK" w:eastAsia="方正仿宋_GBK" w:cs="方正仿宋_GBK"/>
          <w:bCs/>
          <w:color w:val="auto"/>
          <w:sz w:val="32"/>
          <w:szCs w:val="32"/>
          <w:highlight w:val="none"/>
          <w:lang w:val="en-US" w:eastAsia="zh-CN"/>
        </w:rPr>
        <w:t>供应商</w:t>
      </w:r>
      <w:r>
        <w:rPr>
          <w:rFonts w:hint="eastAsia" w:ascii="方正仿宋_GBK" w:hAnsi="方正仿宋_GBK" w:eastAsia="方正仿宋_GBK" w:cs="方正仿宋_GBK"/>
          <w:bCs/>
          <w:color w:val="auto"/>
          <w:sz w:val="32"/>
          <w:szCs w:val="32"/>
          <w:highlight w:val="none"/>
        </w:rPr>
        <w:t>须启动应急方案保证院方运营正常，并在最快的时间恢复产品的供应。</w:t>
      </w:r>
    </w:p>
    <w:p>
      <w:pPr>
        <w:widowControl/>
        <w:spacing w:line="560" w:lineRule="exact"/>
        <w:ind w:firstLine="614" w:firstLineChars="200"/>
        <w:rPr>
          <w:rFonts w:hint="default" w:eastAsia="方正仿宋_GBK"/>
          <w:lang w:val="en-US" w:eastAsia="zh-CN"/>
        </w:rPr>
      </w:pPr>
      <w:r>
        <w:rPr>
          <w:rFonts w:hint="eastAsia" w:ascii="方正仿宋_GBK" w:hAnsi="方正仿宋_GBK" w:eastAsia="方正仿宋_GBK" w:cs="方正仿宋_GBK"/>
          <w:bCs/>
          <w:sz w:val="32"/>
          <w:szCs w:val="32"/>
          <w:highlight w:val="none"/>
          <w:lang w:val="en-US" w:eastAsia="zh-CN"/>
        </w:rPr>
        <w:t>5.</w:t>
      </w:r>
      <w:r>
        <w:rPr>
          <w:rFonts w:hint="eastAsia" w:ascii="方正仿宋_GBK" w:hAnsi="方正仿宋_GBK" w:eastAsia="方正仿宋_GBK" w:cs="方正仿宋_GBK"/>
          <w:sz w:val="32"/>
          <w:szCs w:val="32"/>
          <w:highlight w:val="none"/>
          <w:lang w:val="en-US" w:eastAsia="zh-CN"/>
        </w:rPr>
        <w:t>中选供应商</w:t>
      </w:r>
      <w:r>
        <w:rPr>
          <w:rFonts w:hint="eastAsia" w:ascii="Times New Roman" w:hAnsi="Times New Roman" w:eastAsia="方正仿宋_GBK" w:cs="Times New Roman"/>
          <w:color w:val="000000"/>
          <w:spacing w:val="10"/>
          <w:sz w:val="32"/>
          <w:szCs w:val="32"/>
          <w:lang w:val="en-US" w:eastAsia="zh-CN"/>
        </w:rPr>
        <w:t xml:space="preserve">保证按照院方的需求承担合同中医用耗材相关伴随服务，如发生违约行为，院方有权终止采购其中标品种。  </w:t>
      </w:r>
    </w:p>
    <w:p>
      <w:pPr>
        <w:pStyle w:val="8"/>
        <w:keepNext w:val="0"/>
        <w:keepLines w:val="0"/>
        <w:pageBreakBefore w:val="0"/>
        <w:widowControl w:val="0"/>
        <w:kinsoku/>
        <w:overflowPunct/>
        <w:topLinePunct w:val="0"/>
        <w:bidi w:val="0"/>
        <w:adjustRightInd/>
        <w:snapToGrid/>
        <w:spacing w:line="560" w:lineRule="exact"/>
        <w:ind w:firstLine="614" w:firstLineChars="200"/>
        <w:textAlignment w:val="auto"/>
        <w:rPr>
          <w:rFonts w:hint="eastAsia" w:ascii="方正仿宋_GBK" w:hAnsi="方正仿宋_GBK" w:eastAsia="方正仿宋_GBK" w:cs="方正仿宋_GBK"/>
          <w:kern w:val="2"/>
          <w:sz w:val="32"/>
          <w:szCs w:val="32"/>
          <w:highlight w:val="none"/>
          <w:lang w:val="en-US" w:eastAsia="zh-CN" w:bidi="ar-SA"/>
        </w:rPr>
      </w:pPr>
      <w:r>
        <w:rPr>
          <w:rFonts w:hint="eastAsia" w:eastAsia="方正仿宋_GBK" w:cs="方正仿宋_GBK"/>
          <w:kern w:val="2"/>
          <w:sz w:val="32"/>
          <w:szCs w:val="32"/>
          <w:highlight w:val="none"/>
          <w:lang w:val="en-US" w:eastAsia="zh-CN" w:bidi="ar-SA"/>
        </w:rPr>
        <w:t>6.</w:t>
      </w:r>
      <w:r>
        <w:rPr>
          <w:rFonts w:hint="eastAsia" w:ascii="方正仿宋_GBK" w:hAnsi="方正仿宋_GBK" w:eastAsia="方正仿宋_GBK" w:cs="方正仿宋_GBK"/>
          <w:kern w:val="2"/>
          <w:sz w:val="32"/>
          <w:szCs w:val="32"/>
          <w:highlight w:val="none"/>
          <w:lang w:val="en-US" w:eastAsia="zh-CN" w:bidi="ar-SA"/>
        </w:rPr>
        <w:t>集中采购品种按照国家集中采购相关规定执行。</w:t>
      </w:r>
    </w:p>
    <w:p>
      <w:pPr>
        <w:keepNext w:val="0"/>
        <w:keepLines w:val="0"/>
        <w:pageBreakBefore w:val="0"/>
        <w:widowControl w:val="0"/>
        <w:kinsoku/>
        <w:overflowPunct/>
        <w:topLinePunct w:val="0"/>
        <w:bidi w:val="0"/>
        <w:adjustRightInd/>
        <w:snapToGrid/>
        <w:spacing w:line="560" w:lineRule="exact"/>
        <w:ind w:firstLine="614"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val="en-US" w:eastAsia="zh-CN"/>
        </w:rPr>
        <w:t>六</w:t>
      </w:r>
      <w:r>
        <w:rPr>
          <w:rFonts w:hint="eastAsia" w:ascii="方正仿宋_GBK" w:hAnsi="方正仿宋_GBK" w:eastAsia="方正仿宋_GBK" w:cs="方正仿宋_GBK"/>
          <w:sz w:val="32"/>
          <w:szCs w:val="32"/>
          <w:highlight w:val="none"/>
        </w:rPr>
        <w:t>）耗材工作管理</w:t>
      </w:r>
    </w:p>
    <w:p>
      <w:pPr>
        <w:keepNext w:val="0"/>
        <w:keepLines w:val="0"/>
        <w:pageBreakBefore w:val="0"/>
        <w:widowControl w:val="0"/>
        <w:kinsoku/>
        <w:wordWrap w:val="0"/>
        <w:overflowPunct/>
        <w:topLinePunct w:val="0"/>
        <w:bidi w:val="0"/>
        <w:adjustRightInd/>
        <w:snapToGrid/>
        <w:spacing w:line="560" w:lineRule="exact"/>
        <w:ind w:firstLine="614"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实施时间、地点及验收方式</w:t>
      </w:r>
    </w:p>
    <w:p>
      <w:pPr>
        <w:keepNext w:val="0"/>
        <w:keepLines w:val="0"/>
        <w:pageBreakBefore w:val="0"/>
        <w:widowControl w:val="0"/>
        <w:kinsoku/>
        <w:wordWrap w:val="0"/>
        <w:overflowPunct/>
        <w:topLinePunct w:val="0"/>
        <w:bidi w:val="0"/>
        <w:adjustRightInd/>
        <w:snapToGrid/>
        <w:spacing w:line="560" w:lineRule="exact"/>
        <w:ind w:firstLine="614"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1</w:t>
      </w:r>
      <w:r>
        <w:rPr>
          <w:rFonts w:hint="eastAsia" w:ascii="方正仿宋_GBK" w:hAnsi="方正仿宋_GBK" w:eastAsia="方正仿宋_GBK" w:cs="方正仿宋_GBK"/>
          <w:sz w:val="32"/>
          <w:szCs w:val="32"/>
          <w:highlight w:val="none"/>
          <w:lang w:val="en-US" w:eastAsia="zh-CN"/>
        </w:rPr>
        <w:t>.</w:t>
      </w:r>
      <w:r>
        <w:rPr>
          <w:rFonts w:hint="eastAsia" w:ascii="方正仿宋_GBK" w:hAnsi="方正仿宋_GBK" w:eastAsia="方正仿宋_GBK" w:cs="方正仿宋_GBK"/>
          <w:sz w:val="32"/>
          <w:szCs w:val="32"/>
          <w:highlight w:val="none"/>
        </w:rPr>
        <w:t>实施时间及交货地点：根据采购人的供货时间供货，免费送货到采购单位指定地点。</w:t>
      </w:r>
    </w:p>
    <w:p>
      <w:pPr>
        <w:keepNext w:val="0"/>
        <w:keepLines w:val="0"/>
        <w:pageBreakBefore w:val="0"/>
        <w:widowControl w:val="0"/>
        <w:kinsoku/>
        <w:wordWrap w:val="0"/>
        <w:overflowPunct/>
        <w:topLinePunct w:val="0"/>
        <w:bidi w:val="0"/>
        <w:adjustRightInd/>
        <w:snapToGrid/>
        <w:spacing w:line="560" w:lineRule="exact"/>
        <w:ind w:firstLine="614"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2</w:t>
      </w:r>
      <w:r>
        <w:rPr>
          <w:rFonts w:hint="eastAsia" w:ascii="方正仿宋_GBK" w:hAnsi="方正仿宋_GBK" w:eastAsia="方正仿宋_GBK" w:cs="方正仿宋_GBK"/>
          <w:sz w:val="32"/>
          <w:szCs w:val="32"/>
          <w:highlight w:val="none"/>
          <w:lang w:val="en-US" w:eastAsia="zh-CN"/>
        </w:rPr>
        <w:t>.</w:t>
      </w:r>
      <w:r>
        <w:rPr>
          <w:rFonts w:hint="eastAsia" w:ascii="方正仿宋_GBK" w:hAnsi="方正仿宋_GBK" w:eastAsia="方正仿宋_GBK" w:cs="方正仿宋_GBK"/>
          <w:sz w:val="32"/>
          <w:szCs w:val="32"/>
          <w:highlight w:val="none"/>
        </w:rPr>
        <w:t>交货期限</w:t>
      </w:r>
    </w:p>
    <w:p>
      <w:pPr>
        <w:keepNext w:val="0"/>
        <w:keepLines w:val="0"/>
        <w:pageBreakBefore w:val="0"/>
        <w:widowControl w:val="0"/>
        <w:kinsoku/>
        <w:wordWrap w:val="0"/>
        <w:overflowPunct/>
        <w:topLinePunct w:val="0"/>
        <w:bidi w:val="0"/>
        <w:adjustRightInd/>
        <w:snapToGrid/>
        <w:spacing w:line="560" w:lineRule="exact"/>
        <w:ind w:firstLine="614"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一般情况：成交</w:t>
      </w:r>
      <w:r>
        <w:rPr>
          <w:rFonts w:hint="eastAsia" w:ascii="方正仿宋_GBK" w:hAnsi="方正仿宋_GBK" w:eastAsia="方正仿宋_GBK" w:cs="方正仿宋_GBK"/>
          <w:sz w:val="32"/>
          <w:szCs w:val="32"/>
          <w:highlight w:val="none"/>
          <w:lang w:val="en-US" w:eastAsia="zh-CN"/>
        </w:rPr>
        <w:t>供应商</w:t>
      </w:r>
      <w:r>
        <w:rPr>
          <w:rFonts w:hint="eastAsia" w:ascii="方正仿宋_GBK" w:hAnsi="方正仿宋_GBK" w:eastAsia="方正仿宋_GBK" w:cs="方正仿宋_GBK"/>
          <w:sz w:val="32"/>
          <w:szCs w:val="32"/>
          <w:highlight w:val="none"/>
        </w:rPr>
        <w:t>在收到采购单位订单后10个工作日内交货。紧急情况下：成交</w:t>
      </w:r>
      <w:r>
        <w:rPr>
          <w:rFonts w:hint="eastAsia" w:ascii="方正仿宋_GBK" w:hAnsi="方正仿宋_GBK" w:eastAsia="方正仿宋_GBK" w:cs="方正仿宋_GBK"/>
          <w:sz w:val="32"/>
          <w:szCs w:val="32"/>
          <w:highlight w:val="none"/>
          <w:lang w:val="en-US" w:eastAsia="zh-CN"/>
        </w:rPr>
        <w:t>供应商</w:t>
      </w:r>
      <w:r>
        <w:rPr>
          <w:rFonts w:hint="eastAsia" w:ascii="方正仿宋_GBK" w:hAnsi="方正仿宋_GBK" w:eastAsia="方正仿宋_GBK" w:cs="方正仿宋_GBK"/>
          <w:sz w:val="32"/>
          <w:szCs w:val="32"/>
          <w:highlight w:val="none"/>
        </w:rPr>
        <w:t>必须在接到订单后1</w:t>
      </w:r>
      <w:r>
        <w:rPr>
          <w:rFonts w:hint="eastAsia" w:ascii="方正仿宋_GBK" w:hAnsi="方正仿宋_GBK" w:eastAsia="方正仿宋_GBK" w:cs="方正仿宋_GBK"/>
          <w:sz w:val="32"/>
          <w:szCs w:val="32"/>
          <w:highlight w:val="none"/>
          <w:lang w:val="en-US" w:eastAsia="zh-CN"/>
        </w:rPr>
        <w:t>天</w:t>
      </w:r>
      <w:r>
        <w:rPr>
          <w:rFonts w:hint="eastAsia" w:ascii="方正仿宋_GBK" w:hAnsi="方正仿宋_GBK" w:eastAsia="方正仿宋_GBK" w:cs="方正仿宋_GBK"/>
          <w:sz w:val="32"/>
          <w:szCs w:val="32"/>
          <w:highlight w:val="none"/>
        </w:rPr>
        <w:t>内到货。</w:t>
      </w:r>
    </w:p>
    <w:p>
      <w:pPr>
        <w:keepNext w:val="0"/>
        <w:keepLines w:val="0"/>
        <w:pageBreakBefore w:val="0"/>
        <w:widowControl w:val="0"/>
        <w:kinsoku/>
        <w:wordWrap w:val="0"/>
        <w:overflowPunct/>
        <w:topLinePunct w:val="0"/>
        <w:bidi w:val="0"/>
        <w:adjustRightInd/>
        <w:snapToGrid/>
        <w:spacing w:line="560" w:lineRule="exact"/>
        <w:ind w:firstLine="614"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bCs/>
          <w:sz w:val="32"/>
          <w:szCs w:val="32"/>
          <w:highlight w:val="none"/>
        </w:rPr>
        <w:t>因逾期配送导致的经济损失、医疗纠纷等全部问题由</w:t>
      </w:r>
      <w:r>
        <w:rPr>
          <w:rFonts w:hint="eastAsia" w:ascii="方正仿宋_GBK" w:hAnsi="方正仿宋_GBK" w:eastAsia="方正仿宋_GBK" w:cs="方正仿宋_GBK"/>
          <w:bCs/>
          <w:sz w:val="32"/>
          <w:szCs w:val="32"/>
          <w:highlight w:val="none"/>
          <w:lang w:val="en-US" w:eastAsia="zh-CN"/>
        </w:rPr>
        <w:t>中选供应商</w:t>
      </w:r>
      <w:r>
        <w:rPr>
          <w:rFonts w:hint="eastAsia" w:ascii="方正仿宋_GBK" w:hAnsi="方正仿宋_GBK" w:eastAsia="方正仿宋_GBK" w:cs="方正仿宋_GBK"/>
          <w:bCs/>
          <w:sz w:val="32"/>
          <w:szCs w:val="32"/>
          <w:highlight w:val="none"/>
        </w:rPr>
        <w:t>承担。</w:t>
      </w:r>
    </w:p>
    <w:p>
      <w:pPr>
        <w:keepNext w:val="0"/>
        <w:keepLines w:val="0"/>
        <w:pageBreakBefore w:val="0"/>
        <w:widowControl w:val="0"/>
        <w:kinsoku/>
        <w:wordWrap w:val="0"/>
        <w:overflowPunct/>
        <w:topLinePunct w:val="0"/>
        <w:bidi w:val="0"/>
        <w:adjustRightInd/>
        <w:snapToGrid/>
        <w:spacing w:line="560" w:lineRule="exact"/>
        <w:ind w:firstLine="614"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w:t>
      </w:r>
      <w:r>
        <w:rPr>
          <w:rFonts w:hint="eastAsia" w:ascii="方正仿宋_GBK" w:hAnsi="方正仿宋_GBK" w:eastAsia="方正仿宋_GBK" w:cs="方正仿宋_GBK"/>
          <w:color w:val="auto"/>
          <w:sz w:val="32"/>
          <w:szCs w:val="32"/>
          <w:highlight w:val="none"/>
          <w:lang w:val="en-US" w:eastAsia="zh-CN"/>
        </w:rPr>
        <w:t>.</w:t>
      </w:r>
      <w:r>
        <w:rPr>
          <w:rFonts w:hint="eastAsia" w:ascii="方正仿宋_GBK" w:hAnsi="方正仿宋_GBK" w:eastAsia="方正仿宋_GBK" w:cs="方正仿宋_GBK"/>
          <w:color w:val="auto"/>
          <w:sz w:val="32"/>
          <w:szCs w:val="32"/>
          <w:highlight w:val="none"/>
        </w:rPr>
        <w:t>验收要求</w:t>
      </w:r>
    </w:p>
    <w:p>
      <w:pPr>
        <w:keepNext w:val="0"/>
        <w:keepLines w:val="0"/>
        <w:pageBreakBefore w:val="0"/>
        <w:widowControl w:val="0"/>
        <w:kinsoku/>
        <w:wordWrap w:val="0"/>
        <w:overflowPunct/>
        <w:topLinePunct w:val="0"/>
        <w:bidi w:val="0"/>
        <w:adjustRightInd/>
        <w:snapToGrid/>
        <w:spacing w:line="560" w:lineRule="exact"/>
        <w:ind w:firstLine="614"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中选供应商</w:t>
      </w:r>
      <w:r>
        <w:rPr>
          <w:rFonts w:hint="eastAsia" w:ascii="方正仿宋_GBK" w:hAnsi="方正仿宋_GBK" w:eastAsia="方正仿宋_GBK" w:cs="方正仿宋_GBK"/>
          <w:color w:val="auto"/>
          <w:sz w:val="32"/>
          <w:szCs w:val="32"/>
          <w:highlight w:val="none"/>
        </w:rPr>
        <w:t>负责耗材验收</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院方监督。具体要求如下：</w:t>
      </w:r>
    </w:p>
    <w:p>
      <w:pPr>
        <w:keepNext w:val="0"/>
        <w:keepLines w:val="0"/>
        <w:pageBreakBefore w:val="0"/>
        <w:widowControl w:val="0"/>
        <w:kinsoku/>
        <w:wordWrap w:val="0"/>
        <w:overflowPunct/>
        <w:topLinePunct w:val="0"/>
        <w:bidi w:val="0"/>
        <w:adjustRightInd/>
        <w:snapToGrid/>
        <w:spacing w:line="560" w:lineRule="exact"/>
        <w:ind w:firstLine="614"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1</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产品到达现场后，</w:t>
      </w:r>
      <w:r>
        <w:rPr>
          <w:rFonts w:hint="eastAsia" w:ascii="方正仿宋_GBK" w:hAnsi="方正仿宋_GBK" w:eastAsia="方正仿宋_GBK" w:cs="方正仿宋_GBK"/>
          <w:color w:val="auto"/>
          <w:sz w:val="32"/>
          <w:szCs w:val="32"/>
          <w:highlight w:val="none"/>
          <w:lang w:val="en-US" w:eastAsia="zh-CN"/>
        </w:rPr>
        <w:t>供应商</w:t>
      </w:r>
      <w:r>
        <w:rPr>
          <w:rFonts w:hint="eastAsia" w:ascii="方正仿宋_GBK" w:hAnsi="方正仿宋_GBK" w:eastAsia="方正仿宋_GBK" w:cs="方正仿宋_GBK"/>
          <w:color w:val="auto"/>
          <w:sz w:val="32"/>
          <w:szCs w:val="32"/>
          <w:highlight w:val="none"/>
        </w:rPr>
        <w:t>应在验收人员在场情况下双方共同清点、检查外观，质量等，在规定时间内完成交货并验收，双方签字确认。</w:t>
      </w:r>
    </w:p>
    <w:p>
      <w:pPr>
        <w:keepNext w:val="0"/>
        <w:keepLines w:val="0"/>
        <w:pageBreakBefore w:val="0"/>
        <w:widowControl w:val="0"/>
        <w:kinsoku/>
        <w:wordWrap w:val="0"/>
        <w:overflowPunct/>
        <w:topLinePunct w:val="0"/>
        <w:bidi w:val="0"/>
        <w:adjustRightInd/>
        <w:snapToGrid/>
        <w:spacing w:line="560" w:lineRule="exact"/>
        <w:ind w:firstLine="614"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（2）供应商</w:t>
      </w:r>
      <w:r>
        <w:rPr>
          <w:rFonts w:hint="eastAsia" w:ascii="方正仿宋_GBK" w:hAnsi="方正仿宋_GBK" w:eastAsia="方正仿宋_GBK" w:cs="方正仿宋_GBK"/>
          <w:color w:val="auto"/>
          <w:sz w:val="32"/>
          <w:szCs w:val="32"/>
          <w:highlight w:val="none"/>
        </w:rPr>
        <w:t>应保证产品到达用户所在地完好无损，如有缺漏、损坏，由</w:t>
      </w:r>
      <w:r>
        <w:rPr>
          <w:rFonts w:hint="eastAsia" w:ascii="方正仿宋_GBK" w:hAnsi="方正仿宋_GBK" w:eastAsia="方正仿宋_GBK" w:cs="方正仿宋_GBK"/>
          <w:color w:val="auto"/>
          <w:sz w:val="32"/>
          <w:szCs w:val="32"/>
          <w:highlight w:val="none"/>
          <w:lang w:val="en-US" w:eastAsia="zh-CN"/>
        </w:rPr>
        <w:t>供应商</w:t>
      </w:r>
      <w:r>
        <w:rPr>
          <w:rFonts w:hint="eastAsia" w:ascii="方正仿宋_GBK" w:hAnsi="方正仿宋_GBK" w:eastAsia="方正仿宋_GBK" w:cs="方正仿宋_GBK"/>
          <w:color w:val="auto"/>
          <w:sz w:val="32"/>
          <w:szCs w:val="32"/>
          <w:highlight w:val="none"/>
        </w:rPr>
        <w:t>负责调换、补齐或赔偿。</w:t>
      </w:r>
    </w:p>
    <w:p>
      <w:pPr>
        <w:keepNext w:val="0"/>
        <w:keepLines w:val="0"/>
        <w:pageBreakBefore w:val="0"/>
        <w:widowControl w:val="0"/>
        <w:kinsoku/>
        <w:wordWrap w:val="0"/>
        <w:overflowPunct/>
        <w:topLinePunct w:val="0"/>
        <w:bidi w:val="0"/>
        <w:adjustRightInd/>
        <w:snapToGrid/>
        <w:spacing w:line="560" w:lineRule="exact"/>
        <w:ind w:firstLine="614"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3</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产品运抵现场后，成交</w:t>
      </w:r>
      <w:r>
        <w:rPr>
          <w:rFonts w:hint="eastAsia" w:ascii="方正仿宋_GBK" w:hAnsi="方正仿宋_GBK" w:eastAsia="方正仿宋_GBK" w:cs="方正仿宋_GBK"/>
          <w:color w:val="auto"/>
          <w:sz w:val="32"/>
          <w:szCs w:val="32"/>
          <w:highlight w:val="none"/>
          <w:lang w:val="en-US" w:eastAsia="zh-CN"/>
        </w:rPr>
        <w:t>供应商</w:t>
      </w:r>
      <w:r>
        <w:rPr>
          <w:rFonts w:hint="eastAsia" w:ascii="方正仿宋_GBK" w:hAnsi="方正仿宋_GBK" w:eastAsia="方正仿宋_GBK" w:cs="方正仿宋_GBK"/>
          <w:color w:val="auto"/>
          <w:sz w:val="32"/>
          <w:szCs w:val="32"/>
          <w:highlight w:val="none"/>
        </w:rPr>
        <w:t>应出具每种产品的有效期或合格证，进口产品需提供报关清单。</w:t>
      </w:r>
    </w:p>
    <w:p>
      <w:pPr>
        <w:keepNext w:val="0"/>
        <w:keepLines w:val="0"/>
        <w:pageBreakBefore w:val="0"/>
        <w:widowControl w:val="0"/>
        <w:kinsoku/>
        <w:wordWrap w:val="0"/>
        <w:overflowPunct/>
        <w:topLinePunct w:val="0"/>
        <w:bidi w:val="0"/>
        <w:adjustRightInd/>
        <w:snapToGrid/>
        <w:spacing w:line="560" w:lineRule="exact"/>
        <w:ind w:firstLine="614"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4</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产品在领用过程中不符合临床需要，成交</w:t>
      </w:r>
      <w:r>
        <w:rPr>
          <w:rFonts w:hint="eastAsia" w:ascii="方正仿宋_GBK" w:hAnsi="方正仿宋_GBK" w:eastAsia="方正仿宋_GBK" w:cs="方正仿宋_GBK"/>
          <w:color w:val="auto"/>
          <w:sz w:val="32"/>
          <w:szCs w:val="32"/>
          <w:highlight w:val="none"/>
          <w:lang w:val="en-US" w:eastAsia="zh-CN"/>
        </w:rPr>
        <w:t>供应商</w:t>
      </w:r>
      <w:r>
        <w:rPr>
          <w:rFonts w:hint="eastAsia" w:ascii="方正仿宋_GBK" w:hAnsi="方正仿宋_GBK" w:eastAsia="方正仿宋_GBK" w:cs="方正仿宋_GBK"/>
          <w:color w:val="auto"/>
          <w:sz w:val="32"/>
          <w:szCs w:val="32"/>
          <w:highlight w:val="none"/>
        </w:rPr>
        <w:t>应及时更换，采购单位有权要求</w:t>
      </w:r>
      <w:r>
        <w:rPr>
          <w:rFonts w:hint="eastAsia" w:ascii="方正仿宋_GBK" w:hAnsi="方正仿宋_GBK" w:eastAsia="方正仿宋_GBK" w:cs="方正仿宋_GBK"/>
          <w:color w:val="auto"/>
          <w:sz w:val="32"/>
          <w:szCs w:val="32"/>
          <w:highlight w:val="none"/>
          <w:lang w:val="en-US" w:eastAsia="zh-CN"/>
        </w:rPr>
        <w:t>供应商</w:t>
      </w:r>
      <w:r>
        <w:rPr>
          <w:rFonts w:hint="eastAsia" w:ascii="方正仿宋_GBK" w:hAnsi="方正仿宋_GBK" w:eastAsia="方正仿宋_GBK" w:cs="方正仿宋_GBK"/>
          <w:color w:val="auto"/>
          <w:sz w:val="32"/>
          <w:szCs w:val="32"/>
          <w:highlight w:val="none"/>
        </w:rPr>
        <w:t>无条件退货。</w:t>
      </w:r>
    </w:p>
    <w:p>
      <w:pPr>
        <w:keepNext w:val="0"/>
        <w:keepLines w:val="0"/>
        <w:pageBreakBefore w:val="0"/>
        <w:widowControl w:val="0"/>
        <w:kinsoku/>
        <w:wordWrap w:val="0"/>
        <w:overflowPunct/>
        <w:topLinePunct w:val="0"/>
        <w:bidi w:val="0"/>
        <w:adjustRightInd/>
        <w:snapToGrid/>
        <w:spacing w:line="560" w:lineRule="exact"/>
        <w:ind w:firstLine="614"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（5）供应商</w:t>
      </w:r>
      <w:r>
        <w:rPr>
          <w:rFonts w:hint="eastAsia" w:ascii="方正仿宋_GBK" w:hAnsi="方正仿宋_GBK" w:eastAsia="方正仿宋_GBK" w:cs="方正仿宋_GBK"/>
          <w:color w:val="auto"/>
          <w:sz w:val="32"/>
          <w:szCs w:val="32"/>
          <w:highlight w:val="none"/>
        </w:rPr>
        <w:t>提供的产品，因产品质量问题导致的医疗纠纷的赔偿损失由</w:t>
      </w:r>
      <w:r>
        <w:rPr>
          <w:rFonts w:hint="eastAsia" w:ascii="方正仿宋_GBK" w:hAnsi="方正仿宋_GBK" w:eastAsia="方正仿宋_GBK" w:cs="方正仿宋_GBK"/>
          <w:color w:val="auto"/>
          <w:sz w:val="32"/>
          <w:szCs w:val="32"/>
          <w:highlight w:val="none"/>
          <w:lang w:val="en-US" w:eastAsia="zh-CN"/>
        </w:rPr>
        <w:t>供应商</w:t>
      </w:r>
      <w:r>
        <w:rPr>
          <w:rFonts w:hint="eastAsia" w:ascii="方正仿宋_GBK" w:hAnsi="方正仿宋_GBK" w:eastAsia="方正仿宋_GBK" w:cs="方正仿宋_GBK"/>
          <w:color w:val="auto"/>
          <w:sz w:val="32"/>
          <w:szCs w:val="32"/>
          <w:highlight w:val="none"/>
        </w:rPr>
        <w:t>承担，且对采购单位造成损失的，由</w:t>
      </w:r>
      <w:r>
        <w:rPr>
          <w:rFonts w:hint="eastAsia" w:ascii="方正仿宋_GBK" w:hAnsi="方正仿宋_GBK" w:eastAsia="方正仿宋_GBK" w:cs="方正仿宋_GBK"/>
          <w:color w:val="auto"/>
          <w:sz w:val="32"/>
          <w:szCs w:val="32"/>
          <w:highlight w:val="none"/>
          <w:lang w:val="en-US" w:eastAsia="zh-CN"/>
        </w:rPr>
        <w:t>供应商</w:t>
      </w:r>
      <w:r>
        <w:rPr>
          <w:rFonts w:hint="eastAsia" w:ascii="方正仿宋_GBK" w:hAnsi="方正仿宋_GBK" w:eastAsia="方正仿宋_GBK" w:cs="方正仿宋_GBK"/>
          <w:color w:val="auto"/>
          <w:sz w:val="32"/>
          <w:szCs w:val="32"/>
          <w:highlight w:val="none"/>
        </w:rPr>
        <w:t>承担一切责任，并赔偿所造成的损失。</w:t>
      </w:r>
    </w:p>
    <w:p>
      <w:pPr>
        <w:keepNext w:val="0"/>
        <w:keepLines w:val="0"/>
        <w:pageBreakBefore w:val="0"/>
        <w:widowControl w:val="0"/>
        <w:kinsoku/>
        <w:wordWrap w:val="0"/>
        <w:overflowPunct/>
        <w:topLinePunct w:val="0"/>
        <w:bidi w:val="0"/>
        <w:adjustRightInd/>
        <w:snapToGrid/>
        <w:spacing w:line="560" w:lineRule="exact"/>
        <w:ind w:firstLine="614"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6</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产品包装材料归采购单位所有。</w:t>
      </w:r>
      <w:r>
        <w:rPr>
          <w:rFonts w:hint="eastAsia" w:ascii="方正仿宋_GBK" w:hAnsi="方正仿宋_GBK" w:eastAsia="方正仿宋_GBK" w:cs="方正仿宋_GBK"/>
          <w:color w:val="auto"/>
          <w:sz w:val="32"/>
          <w:szCs w:val="32"/>
          <w:highlight w:val="none"/>
          <w:lang w:val="en-US" w:eastAsia="zh-CN"/>
        </w:rPr>
        <w:t>供应商</w:t>
      </w:r>
      <w:r>
        <w:rPr>
          <w:rFonts w:hint="eastAsia" w:ascii="方正仿宋_GBK" w:hAnsi="方正仿宋_GBK" w:eastAsia="方正仿宋_GBK" w:cs="方正仿宋_GBK"/>
          <w:color w:val="auto"/>
          <w:sz w:val="32"/>
          <w:szCs w:val="32"/>
          <w:highlight w:val="none"/>
        </w:rPr>
        <w:t>所提供的产品必须在产品有效期内并临近效期12个月及以上（因采购方或其他特殊原因除外），否则，采购单位有权拒收产品，并按延期交货处理。</w:t>
      </w:r>
      <w:r>
        <w:rPr>
          <w:rFonts w:hint="eastAsia" w:ascii="方正仿宋_GBK" w:hAnsi="方正仿宋_GBK" w:eastAsia="方正仿宋_GBK" w:cs="方正仿宋_GBK"/>
          <w:color w:val="auto"/>
          <w:sz w:val="32"/>
          <w:szCs w:val="32"/>
          <w:highlight w:val="none"/>
          <w:lang w:val="en-US" w:eastAsia="zh-CN"/>
        </w:rPr>
        <w:t>供应商</w:t>
      </w:r>
      <w:r>
        <w:rPr>
          <w:rFonts w:hint="eastAsia" w:ascii="方正仿宋_GBK" w:hAnsi="方正仿宋_GBK" w:eastAsia="方正仿宋_GBK" w:cs="方正仿宋_GBK"/>
          <w:color w:val="auto"/>
          <w:sz w:val="32"/>
          <w:szCs w:val="32"/>
          <w:highlight w:val="none"/>
        </w:rPr>
        <w:t>应接受采购单位因库存货物即将到期或过期、过时、不适应临床需要而进行的退换货</w:t>
      </w:r>
    </w:p>
    <w:p>
      <w:pPr>
        <w:keepNext w:val="0"/>
        <w:keepLines w:val="0"/>
        <w:pageBreakBefore w:val="0"/>
        <w:widowControl w:val="0"/>
        <w:kinsoku/>
        <w:overflowPunct/>
        <w:topLinePunct w:val="0"/>
        <w:bidi w:val="0"/>
        <w:adjustRightInd/>
        <w:snapToGrid/>
        <w:spacing w:line="560" w:lineRule="exact"/>
        <w:ind w:firstLine="614"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eastAsia="zh-CN"/>
        </w:rPr>
        <w:t>（七）</w:t>
      </w:r>
      <w:r>
        <w:rPr>
          <w:rFonts w:hint="eastAsia" w:ascii="方正仿宋_GBK" w:hAnsi="方正仿宋_GBK" w:eastAsia="方正仿宋_GBK" w:cs="方正仿宋_GBK"/>
          <w:sz w:val="32"/>
          <w:szCs w:val="32"/>
          <w:highlight w:val="none"/>
        </w:rPr>
        <w:t>遴选文件格式及目录</w:t>
      </w:r>
    </w:p>
    <w:p>
      <w:pPr>
        <w:keepNext w:val="0"/>
        <w:keepLines w:val="0"/>
        <w:pageBreakBefore w:val="0"/>
        <w:widowControl w:val="0"/>
        <w:kinsoku/>
        <w:wordWrap w:val="0"/>
        <w:overflowPunct/>
        <w:topLinePunct w:val="0"/>
        <w:autoSpaceDE/>
        <w:autoSpaceDN/>
        <w:bidi w:val="0"/>
        <w:adjustRightInd/>
        <w:snapToGrid/>
        <w:spacing w:line="560" w:lineRule="exact"/>
        <w:ind w:firstLine="614" w:firstLineChars="200"/>
        <w:textAlignment w:val="auto"/>
        <w:rPr>
          <w:rFonts w:eastAsia="方正仿宋_GBK"/>
          <w:sz w:val="32"/>
          <w:szCs w:val="32"/>
          <w:highlight w:val="none"/>
        </w:rPr>
      </w:pPr>
      <w:r>
        <w:rPr>
          <w:rFonts w:hint="eastAsia" w:eastAsia="方正仿宋_GBK"/>
          <w:sz w:val="32"/>
          <w:szCs w:val="32"/>
          <w:highlight w:val="none"/>
          <w:lang w:eastAsia="zh-CN"/>
        </w:rPr>
        <w:t>参照附件所提供的格式模板，</w:t>
      </w:r>
      <w:r>
        <w:rPr>
          <w:rFonts w:hint="eastAsia" w:eastAsia="方正仿宋_GBK"/>
          <w:sz w:val="32"/>
          <w:szCs w:val="32"/>
          <w:highlight w:val="none"/>
        </w:rPr>
        <w:t>准备</w:t>
      </w:r>
      <w:r>
        <w:rPr>
          <w:rFonts w:hint="eastAsia" w:eastAsia="方正仿宋_GBK"/>
          <w:sz w:val="32"/>
          <w:szCs w:val="32"/>
          <w:highlight w:val="none"/>
          <w:lang w:eastAsia="zh-CN"/>
        </w:rPr>
        <w:t>相关</w:t>
      </w:r>
      <w:r>
        <w:rPr>
          <w:rFonts w:hint="eastAsia" w:eastAsia="方正仿宋_GBK"/>
          <w:sz w:val="32"/>
          <w:szCs w:val="32"/>
          <w:highlight w:val="none"/>
        </w:rPr>
        <w:t>资质文件并按其顺序装订。所有文件均需加盖公章并提供原件备查。遴选文件用信封密封并加盖公章</w:t>
      </w:r>
      <w:r>
        <w:rPr>
          <w:rFonts w:hint="eastAsia" w:eastAsia="方正仿宋_GBK"/>
          <w:sz w:val="32"/>
          <w:szCs w:val="32"/>
          <w:highlight w:val="none"/>
          <w:lang w:eastAsia="zh-CN"/>
        </w:rPr>
        <w:t>，</w:t>
      </w:r>
      <w:r>
        <w:rPr>
          <w:rFonts w:hint="eastAsia" w:eastAsia="方正仿宋_GBK"/>
          <w:sz w:val="32"/>
          <w:szCs w:val="32"/>
          <w:highlight w:val="none"/>
          <w:lang w:val="en-US" w:eastAsia="zh-CN"/>
        </w:rPr>
        <w:t>模板详见附件</w:t>
      </w:r>
      <w:r>
        <w:rPr>
          <w:rFonts w:hint="eastAsia" w:eastAsia="方正仿宋_GBK"/>
          <w:sz w:val="32"/>
          <w:szCs w:val="32"/>
          <w:highlight w:val="none"/>
        </w:rPr>
        <w:t>。</w:t>
      </w:r>
    </w:p>
    <w:p>
      <w:pPr>
        <w:keepNext w:val="0"/>
        <w:keepLines w:val="0"/>
        <w:pageBreakBefore w:val="0"/>
        <w:widowControl w:val="0"/>
        <w:kinsoku/>
        <w:wordWrap w:val="0"/>
        <w:overflowPunct/>
        <w:topLinePunct w:val="0"/>
        <w:autoSpaceDE/>
        <w:autoSpaceDN/>
        <w:bidi w:val="0"/>
        <w:adjustRightInd/>
        <w:snapToGrid/>
        <w:spacing w:line="560" w:lineRule="exact"/>
        <w:ind w:firstLine="614" w:firstLineChars="200"/>
        <w:textAlignment w:val="auto"/>
        <w:rPr>
          <w:rFonts w:eastAsia="方正仿宋_GBK"/>
          <w:sz w:val="32"/>
          <w:szCs w:val="32"/>
          <w:highlight w:val="none"/>
        </w:rPr>
      </w:pPr>
      <w:r>
        <w:rPr>
          <w:rFonts w:hint="eastAsia" w:eastAsia="方正仿宋_GBK"/>
          <w:sz w:val="32"/>
          <w:szCs w:val="32"/>
          <w:highlight w:val="none"/>
        </w:rPr>
        <w:t>评分以现场提供材</w:t>
      </w:r>
      <w:r>
        <w:rPr>
          <w:rFonts w:hint="eastAsia" w:eastAsia="方正仿宋_GBK"/>
          <w:color w:val="auto"/>
          <w:sz w:val="32"/>
          <w:szCs w:val="32"/>
          <w:highlight w:val="none"/>
        </w:rPr>
        <w:t>料</w:t>
      </w:r>
      <w:r>
        <w:rPr>
          <w:rFonts w:hint="eastAsia" w:eastAsia="方正仿宋_GBK"/>
          <w:color w:val="auto"/>
          <w:sz w:val="32"/>
          <w:szCs w:val="32"/>
          <w:highlight w:val="none"/>
          <w:lang w:val="en-US" w:eastAsia="zh-CN"/>
        </w:rPr>
        <w:t>和投标人与遴选小组现场磋商</w:t>
      </w:r>
      <w:r>
        <w:rPr>
          <w:rFonts w:hint="eastAsia" w:eastAsia="方正仿宋_GBK"/>
          <w:color w:val="auto"/>
          <w:sz w:val="32"/>
          <w:szCs w:val="32"/>
          <w:highlight w:val="none"/>
        </w:rPr>
        <w:t>为依据，相关证明材料应充分且真实有效，所有材料均需加盖公章且提</w:t>
      </w:r>
      <w:r>
        <w:rPr>
          <w:rFonts w:hint="eastAsia" w:eastAsia="方正仿宋_GBK"/>
          <w:sz w:val="32"/>
          <w:szCs w:val="32"/>
          <w:highlight w:val="none"/>
        </w:rPr>
        <w:t>供原件备查。如经查实提供虚假材料的，取消其参选或中选资格。</w:t>
      </w:r>
    </w:p>
    <w:p>
      <w:pPr>
        <w:keepNext w:val="0"/>
        <w:keepLines w:val="0"/>
        <w:pageBreakBefore w:val="0"/>
        <w:widowControl w:val="0"/>
        <w:kinsoku/>
        <w:wordWrap w:val="0"/>
        <w:overflowPunct/>
        <w:topLinePunct w:val="0"/>
        <w:autoSpaceDE/>
        <w:autoSpaceDN/>
        <w:bidi w:val="0"/>
        <w:adjustRightInd/>
        <w:snapToGrid/>
        <w:spacing w:line="560" w:lineRule="exact"/>
        <w:ind w:firstLine="614" w:firstLineChars="200"/>
        <w:textAlignment w:val="auto"/>
        <w:rPr>
          <w:rFonts w:eastAsia="方正仿宋_GBK"/>
          <w:sz w:val="32"/>
          <w:szCs w:val="32"/>
          <w:highlight w:val="none"/>
        </w:rPr>
      </w:pPr>
      <w:r>
        <w:rPr>
          <w:rFonts w:hint="eastAsia" w:ascii="方正仿宋_GBK" w:hAnsi="方正仿宋_GBK" w:eastAsia="方正仿宋_GBK" w:cs="方正仿宋_GBK"/>
          <w:sz w:val="32"/>
          <w:szCs w:val="32"/>
          <w:highlight w:val="none"/>
          <w:lang w:eastAsia="zh-CN"/>
        </w:rPr>
        <w:t>（八）</w:t>
      </w:r>
      <w:r>
        <w:rPr>
          <w:rFonts w:hint="eastAsia" w:eastAsia="方正仿宋_GBK"/>
          <w:sz w:val="32"/>
          <w:szCs w:val="32"/>
          <w:highlight w:val="none"/>
        </w:rPr>
        <w:t>其他</w:t>
      </w:r>
    </w:p>
    <w:p>
      <w:pPr>
        <w:keepNext w:val="0"/>
        <w:keepLines w:val="0"/>
        <w:pageBreakBefore w:val="0"/>
        <w:widowControl w:val="0"/>
        <w:kinsoku/>
        <w:wordWrap w:val="0"/>
        <w:overflowPunct/>
        <w:topLinePunct w:val="0"/>
        <w:autoSpaceDE/>
        <w:autoSpaceDN/>
        <w:bidi w:val="0"/>
        <w:adjustRightInd/>
        <w:snapToGrid/>
        <w:spacing w:line="560" w:lineRule="exact"/>
        <w:ind w:firstLine="614" w:firstLineChars="200"/>
        <w:textAlignment w:val="auto"/>
        <w:rPr>
          <w:rFonts w:hint="eastAsia" w:eastAsia="方正仿宋_GBK"/>
          <w:sz w:val="32"/>
          <w:szCs w:val="32"/>
          <w:highlight w:val="none"/>
        </w:rPr>
      </w:pPr>
      <w:r>
        <w:rPr>
          <w:rFonts w:hint="eastAsia" w:eastAsia="方正仿宋_GBK"/>
          <w:sz w:val="32"/>
          <w:szCs w:val="32"/>
          <w:highlight w:val="none"/>
        </w:rPr>
        <w:t>1.澄清有关问题。遴选小组在对响应文件的有效性、完整性和响应程度进行审查时，可以要求</w:t>
      </w:r>
      <w:r>
        <w:rPr>
          <w:rFonts w:hint="eastAsia" w:eastAsia="方正仿宋_GBK"/>
          <w:sz w:val="32"/>
          <w:szCs w:val="32"/>
          <w:highlight w:val="none"/>
          <w:lang w:eastAsia="zh-CN"/>
        </w:rPr>
        <w:t>投标人</w:t>
      </w:r>
      <w:r>
        <w:rPr>
          <w:rFonts w:hint="eastAsia" w:eastAsia="方正仿宋_GBK"/>
          <w:sz w:val="32"/>
          <w:szCs w:val="32"/>
          <w:highlight w:val="none"/>
        </w:rPr>
        <w:t>对响应文件中含义不明确、同类问题表述不一致或者有明显文字和计算错误的内容等作出必要的澄清、说明或者更正。</w:t>
      </w:r>
      <w:r>
        <w:rPr>
          <w:rFonts w:hint="eastAsia" w:eastAsia="方正仿宋_GBK"/>
          <w:sz w:val="32"/>
          <w:szCs w:val="32"/>
          <w:highlight w:val="none"/>
          <w:lang w:eastAsia="zh-CN"/>
        </w:rPr>
        <w:t>投标人</w:t>
      </w:r>
      <w:r>
        <w:rPr>
          <w:rFonts w:hint="eastAsia" w:eastAsia="方正仿宋_GBK"/>
          <w:sz w:val="32"/>
          <w:szCs w:val="32"/>
          <w:highlight w:val="none"/>
        </w:rPr>
        <w:t>的澄清、说明或者更正不得超出响应文件的范围或者改变响应文件的实质性内容。</w:t>
      </w:r>
    </w:p>
    <w:p>
      <w:pPr>
        <w:keepNext w:val="0"/>
        <w:keepLines w:val="0"/>
        <w:pageBreakBefore w:val="0"/>
        <w:widowControl w:val="0"/>
        <w:kinsoku/>
        <w:wordWrap w:val="0"/>
        <w:overflowPunct/>
        <w:topLinePunct w:val="0"/>
        <w:autoSpaceDE/>
        <w:autoSpaceDN/>
        <w:bidi w:val="0"/>
        <w:adjustRightInd/>
        <w:snapToGrid/>
        <w:spacing w:line="560" w:lineRule="exact"/>
        <w:ind w:firstLine="614" w:firstLineChars="200"/>
        <w:textAlignment w:val="auto"/>
        <w:rPr>
          <w:rFonts w:eastAsia="方正仿宋_GBK"/>
          <w:sz w:val="32"/>
          <w:szCs w:val="32"/>
          <w:highlight w:val="none"/>
        </w:rPr>
      </w:pPr>
      <w:r>
        <w:rPr>
          <w:rFonts w:hint="eastAsia" w:eastAsia="方正仿宋_GBK"/>
          <w:sz w:val="32"/>
          <w:szCs w:val="32"/>
          <w:highlight w:val="none"/>
        </w:rPr>
        <w:t>2.遴选小组要求</w:t>
      </w:r>
      <w:r>
        <w:rPr>
          <w:rFonts w:hint="eastAsia" w:eastAsia="方正仿宋_GBK"/>
          <w:sz w:val="32"/>
          <w:szCs w:val="32"/>
          <w:highlight w:val="none"/>
          <w:lang w:eastAsia="zh-CN"/>
        </w:rPr>
        <w:t>投标人</w:t>
      </w:r>
      <w:r>
        <w:rPr>
          <w:rFonts w:hint="eastAsia" w:eastAsia="方正仿宋_GBK"/>
          <w:sz w:val="32"/>
          <w:szCs w:val="32"/>
          <w:highlight w:val="none"/>
        </w:rPr>
        <w:t>澄清、说明或者更正响应文件应当以书面形式作出。</w:t>
      </w:r>
      <w:r>
        <w:rPr>
          <w:rFonts w:hint="eastAsia" w:eastAsia="方正仿宋_GBK"/>
          <w:sz w:val="32"/>
          <w:szCs w:val="32"/>
          <w:highlight w:val="none"/>
          <w:lang w:eastAsia="zh-CN"/>
        </w:rPr>
        <w:t>投标人</w:t>
      </w:r>
      <w:r>
        <w:rPr>
          <w:rFonts w:hint="eastAsia" w:eastAsia="方正仿宋_GBK"/>
          <w:sz w:val="32"/>
          <w:szCs w:val="32"/>
          <w:highlight w:val="none"/>
        </w:rPr>
        <w:t>的澄清、说明或者更正应当由法定代表人或其授权代表签字或者加盖公章。由授权代表签字的，应当附法定代表人授权书。</w:t>
      </w:r>
      <w:r>
        <w:rPr>
          <w:rFonts w:hint="eastAsia" w:eastAsia="方正仿宋_GBK"/>
          <w:sz w:val="32"/>
          <w:szCs w:val="32"/>
          <w:highlight w:val="none"/>
          <w:lang w:eastAsia="zh-CN"/>
        </w:rPr>
        <w:t>投标人</w:t>
      </w:r>
      <w:r>
        <w:rPr>
          <w:rFonts w:hint="eastAsia" w:eastAsia="方正仿宋_GBK"/>
          <w:sz w:val="32"/>
          <w:szCs w:val="32"/>
          <w:highlight w:val="none"/>
        </w:rPr>
        <w:t>为自然人的，应当由本人签字并附身份证明。</w:t>
      </w:r>
    </w:p>
    <w:p>
      <w:pPr>
        <w:keepNext w:val="0"/>
        <w:keepLines w:val="0"/>
        <w:pageBreakBefore w:val="0"/>
        <w:widowControl w:val="0"/>
        <w:kinsoku/>
        <w:wordWrap w:val="0"/>
        <w:overflowPunct/>
        <w:topLinePunct w:val="0"/>
        <w:autoSpaceDE/>
        <w:autoSpaceDN/>
        <w:bidi w:val="0"/>
        <w:adjustRightInd/>
        <w:snapToGrid/>
        <w:spacing w:line="560" w:lineRule="exact"/>
        <w:ind w:firstLine="614" w:firstLineChars="200"/>
        <w:textAlignment w:val="auto"/>
        <w:rPr>
          <w:rFonts w:eastAsia="方正仿宋_GBK"/>
          <w:sz w:val="32"/>
          <w:szCs w:val="32"/>
          <w:highlight w:val="none"/>
        </w:rPr>
      </w:pPr>
      <w:r>
        <w:rPr>
          <w:rFonts w:hint="eastAsia" w:eastAsia="方正仿宋_GBK"/>
          <w:sz w:val="32"/>
          <w:szCs w:val="32"/>
          <w:highlight w:val="none"/>
        </w:rPr>
        <w:t>3.在遴选过程中遴选的任何一方不得向他人透露与遴选有关的服务资料、价格或其他信息。</w:t>
      </w:r>
    </w:p>
    <w:p>
      <w:pPr>
        <w:keepNext w:val="0"/>
        <w:keepLines w:val="0"/>
        <w:pageBreakBefore w:val="0"/>
        <w:widowControl w:val="0"/>
        <w:kinsoku/>
        <w:wordWrap w:val="0"/>
        <w:overflowPunct/>
        <w:topLinePunct w:val="0"/>
        <w:autoSpaceDE/>
        <w:autoSpaceDN/>
        <w:bidi w:val="0"/>
        <w:adjustRightInd/>
        <w:snapToGrid/>
        <w:spacing w:line="560" w:lineRule="exact"/>
        <w:ind w:firstLine="614" w:firstLineChars="200"/>
        <w:textAlignment w:val="auto"/>
        <w:rPr>
          <w:rFonts w:eastAsia="方正仿宋_GBK"/>
          <w:sz w:val="32"/>
          <w:szCs w:val="32"/>
          <w:highlight w:val="none"/>
        </w:rPr>
      </w:pPr>
      <w:r>
        <w:rPr>
          <w:rFonts w:hint="eastAsia" w:eastAsia="方正仿宋_GBK"/>
          <w:sz w:val="32"/>
          <w:szCs w:val="32"/>
          <w:highlight w:val="none"/>
        </w:rPr>
        <w:t>4.在遴选过程中，遴选小组可以根据遴选文件和遴选情况变动采购需求中的服务、商务要求，但不得变动遴选文件中的其他内容。</w:t>
      </w:r>
    </w:p>
    <w:p>
      <w:pPr>
        <w:keepNext w:val="0"/>
        <w:keepLines w:val="0"/>
        <w:pageBreakBefore w:val="0"/>
        <w:widowControl w:val="0"/>
        <w:kinsoku/>
        <w:wordWrap w:val="0"/>
        <w:overflowPunct/>
        <w:topLinePunct w:val="0"/>
        <w:autoSpaceDE/>
        <w:autoSpaceDN/>
        <w:bidi w:val="0"/>
        <w:adjustRightInd/>
        <w:snapToGrid/>
        <w:spacing w:line="560" w:lineRule="exact"/>
        <w:ind w:firstLine="614" w:firstLineChars="200"/>
        <w:textAlignment w:val="auto"/>
        <w:rPr>
          <w:rFonts w:eastAsia="方正仿宋_GBK"/>
          <w:sz w:val="32"/>
          <w:szCs w:val="32"/>
          <w:highlight w:val="none"/>
        </w:rPr>
      </w:pPr>
      <w:r>
        <w:rPr>
          <w:rFonts w:hint="eastAsia" w:eastAsia="方正仿宋_GBK"/>
          <w:sz w:val="32"/>
          <w:szCs w:val="32"/>
          <w:highlight w:val="none"/>
        </w:rPr>
        <w:t>5.</w:t>
      </w:r>
      <w:r>
        <w:rPr>
          <w:rFonts w:hint="eastAsia" w:eastAsia="方正仿宋_GBK"/>
          <w:sz w:val="32"/>
          <w:szCs w:val="32"/>
          <w:highlight w:val="none"/>
          <w:lang w:eastAsia="zh-CN"/>
        </w:rPr>
        <w:t>投标人</w:t>
      </w:r>
      <w:r>
        <w:rPr>
          <w:rFonts w:hint="eastAsia" w:eastAsia="方正仿宋_GBK"/>
          <w:sz w:val="32"/>
          <w:szCs w:val="32"/>
          <w:highlight w:val="none"/>
        </w:rPr>
        <w:t>在遴选时作出的所有书面承诺须由法定代表人或其授权代表签字。</w:t>
      </w:r>
    </w:p>
    <w:p>
      <w:pPr>
        <w:keepNext w:val="0"/>
        <w:keepLines w:val="0"/>
        <w:pageBreakBefore w:val="0"/>
        <w:widowControl w:val="0"/>
        <w:kinsoku/>
        <w:wordWrap w:val="0"/>
        <w:overflowPunct/>
        <w:topLinePunct w:val="0"/>
        <w:autoSpaceDE/>
        <w:autoSpaceDN/>
        <w:bidi w:val="0"/>
        <w:adjustRightInd/>
        <w:snapToGrid/>
        <w:spacing w:line="560" w:lineRule="exact"/>
        <w:ind w:firstLine="614" w:firstLineChars="200"/>
        <w:textAlignment w:val="auto"/>
        <w:rPr>
          <w:rFonts w:eastAsia="方正仿宋_GBK"/>
          <w:sz w:val="32"/>
          <w:szCs w:val="32"/>
          <w:highlight w:val="none"/>
        </w:rPr>
      </w:pPr>
      <w:r>
        <w:rPr>
          <w:rFonts w:hint="eastAsia" w:eastAsia="方正仿宋_GBK"/>
          <w:sz w:val="32"/>
          <w:szCs w:val="32"/>
          <w:highlight w:val="none"/>
        </w:rPr>
        <w:t>6.经遴选确定最终采购需求且遴选结束后，</w:t>
      </w:r>
      <w:r>
        <w:rPr>
          <w:rFonts w:hint="eastAsia" w:eastAsia="方正仿宋_GBK"/>
          <w:sz w:val="32"/>
          <w:szCs w:val="32"/>
          <w:highlight w:val="none"/>
          <w:lang w:eastAsia="zh-CN"/>
        </w:rPr>
        <w:t>投标人</w:t>
      </w:r>
      <w:r>
        <w:rPr>
          <w:rFonts w:hint="eastAsia" w:eastAsia="方正仿宋_GBK"/>
          <w:sz w:val="32"/>
          <w:szCs w:val="32"/>
          <w:highlight w:val="none"/>
        </w:rPr>
        <w:t>应当按照遴选文件的变动情况和遴选小组的要求重新提交响应文件或重新做出相关的书面承诺，最后书面提交最后</w:t>
      </w:r>
      <w:r>
        <w:rPr>
          <w:rFonts w:hint="eastAsia" w:eastAsia="方正仿宋_GBK"/>
          <w:sz w:val="32"/>
          <w:szCs w:val="32"/>
          <w:highlight w:val="none"/>
          <w:lang w:val="en-US" w:eastAsia="zh-CN"/>
        </w:rPr>
        <w:t>协商结果</w:t>
      </w:r>
      <w:r>
        <w:rPr>
          <w:rFonts w:hint="eastAsia" w:eastAsia="方正仿宋_GBK"/>
          <w:sz w:val="32"/>
          <w:szCs w:val="32"/>
          <w:highlight w:val="none"/>
        </w:rPr>
        <w:t>及有关承诺。已提交响应文件但未在规定时间内进行</w:t>
      </w:r>
      <w:r>
        <w:rPr>
          <w:rFonts w:hint="eastAsia" w:eastAsia="方正仿宋_GBK"/>
          <w:sz w:val="32"/>
          <w:szCs w:val="32"/>
          <w:highlight w:val="none"/>
          <w:lang w:val="en-US" w:eastAsia="zh-CN"/>
        </w:rPr>
        <w:t>最后协商</w:t>
      </w:r>
      <w:r>
        <w:rPr>
          <w:rFonts w:hint="eastAsia" w:eastAsia="方正仿宋_GBK"/>
          <w:sz w:val="32"/>
          <w:szCs w:val="32"/>
          <w:highlight w:val="none"/>
        </w:rPr>
        <w:t>的</w:t>
      </w:r>
      <w:r>
        <w:rPr>
          <w:rFonts w:hint="eastAsia" w:eastAsia="方正仿宋_GBK"/>
          <w:sz w:val="32"/>
          <w:szCs w:val="32"/>
          <w:highlight w:val="none"/>
          <w:lang w:eastAsia="zh-CN"/>
        </w:rPr>
        <w:t>投标人</w:t>
      </w:r>
      <w:r>
        <w:rPr>
          <w:rFonts w:hint="eastAsia" w:eastAsia="方正仿宋_GBK"/>
          <w:sz w:val="32"/>
          <w:szCs w:val="32"/>
          <w:highlight w:val="none"/>
        </w:rPr>
        <w:t>，视为</w:t>
      </w:r>
      <w:r>
        <w:rPr>
          <w:rFonts w:hint="eastAsia" w:eastAsia="方正仿宋_GBK"/>
          <w:sz w:val="32"/>
          <w:szCs w:val="32"/>
          <w:highlight w:val="none"/>
          <w:lang w:val="en-US" w:eastAsia="zh-CN"/>
        </w:rPr>
        <w:t>自动</w:t>
      </w:r>
      <w:r>
        <w:rPr>
          <w:rFonts w:hint="eastAsia" w:eastAsia="方正仿宋_GBK"/>
          <w:sz w:val="32"/>
          <w:szCs w:val="32"/>
          <w:highlight w:val="none"/>
        </w:rPr>
        <w:t>放弃</w:t>
      </w:r>
      <w:r>
        <w:rPr>
          <w:rFonts w:hint="eastAsia" w:eastAsia="方正仿宋_GBK"/>
          <w:sz w:val="32"/>
          <w:szCs w:val="32"/>
          <w:highlight w:val="none"/>
          <w:lang w:val="en-US" w:eastAsia="zh-CN"/>
        </w:rPr>
        <w:t>协商</w:t>
      </w:r>
      <w:r>
        <w:rPr>
          <w:rFonts w:hint="eastAsia" w:eastAsia="方正仿宋_GBK"/>
          <w:sz w:val="32"/>
          <w:szCs w:val="32"/>
          <w:highlight w:val="none"/>
        </w:rPr>
        <w:t>，以</w:t>
      </w:r>
      <w:r>
        <w:rPr>
          <w:rFonts w:hint="eastAsia" w:eastAsia="方正仿宋_GBK"/>
          <w:sz w:val="32"/>
          <w:szCs w:val="32"/>
          <w:highlight w:val="none"/>
          <w:lang w:eastAsia="zh-CN"/>
        </w:rPr>
        <w:t>投标人</w:t>
      </w:r>
      <w:r>
        <w:rPr>
          <w:rFonts w:hint="eastAsia" w:eastAsia="方正仿宋_GBK"/>
          <w:sz w:val="32"/>
          <w:szCs w:val="32"/>
          <w:highlight w:val="none"/>
        </w:rPr>
        <w:t>响应文件中的</w:t>
      </w:r>
      <w:r>
        <w:rPr>
          <w:rFonts w:hint="eastAsia" w:eastAsia="方正仿宋_GBK"/>
          <w:sz w:val="32"/>
          <w:szCs w:val="32"/>
          <w:highlight w:val="none"/>
          <w:lang w:val="en-US" w:eastAsia="zh-CN"/>
        </w:rPr>
        <w:t>资料</w:t>
      </w:r>
      <w:r>
        <w:rPr>
          <w:rFonts w:hint="eastAsia" w:eastAsia="方正仿宋_GBK"/>
          <w:sz w:val="32"/>
          <w:szCs w:val="32"/>
          <w:highlight w:val="none"/>
        </w:rPr>
        <w:t>为准。</w:t>
      </w:r>
    </w:p>
    <w:p>
      <w:pPr>
        <w:keepNext w:val="0"/>
        <w:keepLines w:val="0"/>
        <w:pageBreakBefore w:val="0"/>
        <w:widowControl w:val="0"/>
        <w:kinsoku/>
        <w:wordWrap w:val="0"/>
        <w:overflowPunct/>
        <w:topLinePunct w:val="0"/>
        <w:autoSpaceDE/>
        <w:autoSpaceDN/>
        <w:bidi w:val="0"/>
        <w:adjustRightInd/>
        <w:snapToGrid/>
        <w:spacing w:line="560" w:lineRule="exact"/>
        <w:ind w:firstLine="614" w:firstLineChars="200"/>
        <w:textAlignment w:val="auto"/>
        <w:rPr>
          <w:rFonts w:eastAsia="方正仿宋_GBK"/>
          <w:sz w:val="32"/>
          <w:szCs w:val="32"/>
          <w:highlight w:val="none"/>
        </w:rPr>
      </w:pPr>
      <w:r>
        <w:rPr>
          <w:rFonts w:hint="eastAsia" w:eastAsia="方正仿宋_GBK"/>
          <w:sz w:val="32"/>
          <w:szCs w:val="32"/>
          <w:highlight w:val="none"/>
        </w:rPr>
        <w:t>7.遴选小组采用综合评分法对</w:t>
      </w:r>
      <w:r>
        <w:rPr>
          <w:rFonts w:hint="eastAsia" w:eastAsia="方正仿宋_GBK"/>
          <w:sz w:val="32"/>
          <w:szCs w:val="32"/>
          <w:highlight w:val="none"/>
          <w:lang w:eastAsia="zh-CN"/>
        </w:rPr>
        <w:t>投标人</w:t>
      </w:r>
      <w:r>
        <w:rPr>
          <w:rFonts w:hint="eastAsia" w:eastAsia="方正仿宋_GBK"/>
          <w:sz w:val="32"/>
          <w:szCs w:val="32"/>
          <w:highlight w:val="none"/>
        </w:rPr>
        <w:t>的响应文件、现场协商内容和最后</w:t>
      </w:r>
      <w:r>
        <w:rPr>
          <w:rFonts w:hint="eastAsia" w:eastAsia="方正仿宋_GBK"/>
          <w:sz w:val="32"/>
          <w:szCs w:val="32"/>
          <w:highlight w:val="none"/>
          <w:lang w:val="en-US" w:eastAsia="zh-CN"/>
        </w:rPr>
        <w:t>协商结果</w:t>
      </w:r>
      <w:r>
        <w:rPr>
          <w:rFonts w:hint="eastAsia" w:eastAsia="方正仿宋_GBK"/>
          <w:sz w:val="32"/>
          <w:szCs w:val="32"/>
          <w:highlight w:val="none"/>
        </w:rPr>
        <w:t>（含有效书面承诺）进行综合评分。</w:t>
      </w:r>
      <w:r>
        <w:rPr>
          <w:rFonts w:hint="eastAsia" w:eastAsia="方正仿宋_GBK"/>
          <w:sz w:val="32"/>
          <w:szCs w:val="32"/>
          <w:highlight w:val="none"/>
          <w:lang w:eastAsia="zh-CN"/>
        </w:rPr>
        <w:t>投标人</w:t>
      </w:r>
      <w:r>
        <w:rPr>
          <w:rFonts w:hint="eastAsia" w:eastAsia="方正仿宋_GBK"/>
          <w:sz w:val="32"/>
          <w:szCs w:val="32"/>
          <w:highlight w:val="none"/>
        </w:rPr>
        <w:t>总得分评定因素分别按照相应分值计算分项得分后相加，满分为100分。</w:t>
      </w:r>
    </w:p>
    <w:p>
      <w:pPr>
        <w:keepNext w:val="0"/>
        <w:keepLines w:val="0"/>
        <w:pageBreakBefore w:val="0"/>
        <w:widowControl w:val="0"/>
        <w:kinsoku/>
        <w:wordWrap w:val="0"/>
        <w:overflowPunct/>
        <w:topLinePunct w:val="0"/>
        <w:autoSpaceDE/>
        <w:autoSpaceDN/>
        <w:bidi w:val="0"/>
        <w:adjustRightInd/>
        <w:snapToGrid/>
        <w:spacing w:line="560" w:lineRule="exact"/>
        <w:ind w:firstLine="614" w:firstLineChars="200"/>
        <w:textAlignment w:val="auto"/>
        <w:rPr>
          <w:rFonts w:eastAsia="方正仿宋_GBK"/>
          <w:sz w:val="32"/>
          <w:szCs w:val="32"/>
          <w:highlight w:val="none"/>
        </w:rPr>
      </w:pPr>
      <w:r>
        <w:rPr>
          <w:rFonts w:hint="eastAsia" w:eastAsia="方正仿宋_GBK"/>
          <w:sz w:val="32"/>
          <w:szCs w:val="32"/>
          <w:highlight w:val="none"/>
        </w:rPr>
        <w:t>8.遴选小组各成员独立对每个有效响应的文件和现场协商情况进行评价、打分，然后汇总每个</w:t>
      </w:r>
      <w:r>
        <w:rPr>
          <w:rFonts w:hint="eastAsia" w:eastAsia="方正仿宋_GBK"/>
          <w:sz w:val="32"/>
          <w:szCs w:val="32"/>
          <w:highlight w:val="none"/>
          <w:lang w:eastAsia="zh-CN"/>
        </w:rPr>
        <w:t>投标人</w:t>
      </w:r>
      <w:r>
        <w:rPr>
          <w:rFonts w:hint="eastAsia" w:eastAsia="方正仿宋_GBK"/>
          <w:sz w:val="32"/>
          <w:szCs w:val="32"/>
          <w:highlight w:val="none"/>
        </w:rPr>
        <w:t>每项评分因素的得分，并根据综合评分情况按照评审得分由高到低顺序推荐成交候选</w:t>
      </w:r>
      <w:r>
        <w:rPr>
          <w:rFonts w:hint="eastAsia" w:eastAsia="方正仿宋_GBK"/>
          <w:sz w:val="32"/>
          <w:szCs w:val="32"/>
          <w:highlight w:val="none"/>
          <w:lang w:eastAsia="zh-CN"/>
        </w:rPr>
        <w:t>投标人</w:t>
      </w:r>
      <w:r>
        <w:rPr>
          <w:rFonts w:hint="eastAsia" w:eastAsia="方正仿宋_GBK"/>
          <w:sz w:val="32"/>
          <w:szCs w:val="32"/>
          <w:highlight w:val="none"/>
        </w:rPr>
        <w:t>。若</w:t>
      </w:r>
      <w:r>
        <w:rPr>
          <w:rFonts w:hint="eastAsia" w:eastAsia="方正仿宋_GBK"/>
          <w:sz w:val="32"/>
          <w:szCs w:val="32"/>
          <w:highlight w:val="none"/>
          <w:lang w:eastAsia="zh-CN"/>
        </w:rPr>
        <w:t>投标人</w:t>
      </w:r>
      <w:r>
        <w:rPr>
          <w:rFonts w:hint="eastAsia" w:eastAsia="方正仿宋_GBK"/>
          <w:sz w:val="32"/>
          <w:szCs w:val="32"/>
          <w:highlight w:val="none"/>
        </w:rPr>
        <w:t>的评审得分相同的，按</w:t>
      </w:r>
      <w:r>
        <w:rPr>
          <w:rFonts w:hint="eastAsia" w:eastAsia="方正仿宋_GBK"/>
          <w:color w:val="auto"/>
          <w:sz w:val="32"/>
          <w:szCs w:val="32"/>
          <w:highlight w:val="none"/>
        </w:rPr>
        <w:t>照</w:t>
      </w:r>
      <w:r>
        <w:rPr>
          <w:rFonts w:hint="eastAsia" w:eastAsia="方正仿宋_GBK"/>
          <w:color w:val="auto"/>
          <w:sz w:val="32"/>
          <w:szCs w:val="32"/>
          <w:highlight w:val="none"/>
          <w:lang w:val="en-US" w:eastAsia="zh-CN"/>
        </w:rPr>
        <w:t>报价</w:t>
      </w:r>
      <w:r>
        <w:rPr>
          <w:rFonts w:hint="eastAsia" w:eastAsia="方正仿宋_GBK"/>
          <w:color w:val="auto"/>
          <w:sz w:val="32"/>
          <w:szCs w:val="32"/>
          <w:highlight w:val="none"/>
        </w:rPr>
        <w:t>得分由</w:t>
      </w:r>
      <w:r>
        <w:rPr>
          <w:rFonts w:hint="eastAsia" w:eastAsia="方正仿宋_GBK"/>
          <w:color w:val="auto"/>
          <w:sz w:val="32"/>
          <w:szCs w:val="32"/>
          <w:highlight w:val="none"/>
          <w:lang w:val="en-US" w:eastAsia="zh-CN"/>
        </w:rPr>
        <w:t>高</w:t>
      </w:r>
      <w:r>
        <w:rPr>
          <w:rFonts w:hint="eastAsia" w:eastAsia="方正仿宋_GBK"/>
          <w:color w:val="auto"/>
          <w:sz w:val="32"/>
          <w:szCs w:val="32"/>
          <w:highlight w:val="none"/>
        </w:rPr>
        <w:t>到</w:t>
      </w:r>
      <w:r>
        <w:rPr>
          <w:rFonts w:hint="eastAsia" w:eastAsia="方正仿宋_GBK"/>
          <w:color w:val="auto"/>
          <w:sz w:val="32"/>
          <w:szCs w:val="32"/>
          <w:highlight w:val="none"/>
          <w:lang w:val="en-US" w:eastAsia="zh-CN"/>
        </w:rPr>
        <w:t>低</w:t>
      </w:r>
      <w:r>
        <w:rPr>
          <w:rFonts w:hint="eastAsia" w:eastAsia="方正仿宋_GBK"/>
          <w:color w:val="auto"/>
          <w:sz w:val="32"/>
          <w:szCs w:val="32"/>
          <w:highlight w:val="none"/>
        </w:rPr>
        <w:t>的</w:t>
      </w:r>
      <w:r>
        <w:rPr>
          <w:rFonts w:hint="eastAsia" w:eastAsia="方正仿宋_GBK"/>
          <w:sz w:val="32"/>
          <w:szCs w:val="32"/>
          <w:highlight w:val="none"/>
        </w:rPr>
        <w:t>顺序排列推荐。</w:t>
      </w:r>
    </w:p>
    <w:p>
      <w:pPr>
        <w:keepNext w:val="0"/>
        <w:keepLines w:val="0"/>
        <w:pageBreakBefore w:val="0"/>
        <w:widowControl w:val="0"/>
        <w:kinsoku/>
        <w:wordWrap w:val="0"/>
        <w:overflowPunct/>
        <w:topLinePunct w:val="0"/>
        <w:autoSpaceDE/>
        <w:autoSpaceDN/>
        <w:bidi w:val="0"/>
        <w:adjustRightInd/>
        <w:snapToGrid/>
        <w:spacing w:line="560" w:lineRule="exact"/>
        <w:ind w:firstLine="614" w:firstLineChars="200"/>
        <w:textAlignment w:val="auto"/>
        <w:rPr>
          <w:highlight w:val="none"/>
        </w:rPr>
      </w:pPr>
      <w:r>
        <w:rPr>
          <w:rFonts w:hint="eastAsia" w:eastAsia="方正仿宋_GBK"/>
          <w:sz w:val="32"/>
          <w:szCs w:val="32"/>
          <w:highlight w:val="none"/>
        </w:rPr>
        <w:t>9.</w:t>
      </w:r>
      <w:r>
        <w:rPr>
          <w:rFonts w:hint="eastAsia" w:eastAsia="方正仿宋_GBK"/>
          <w:sz w:val="32"/>
          <w:szCs w:val="32"/>
          <w:highlight w:val="none"/>
          <w:lang w:val="en-US" w:eastAsia="zh-CN"/>
        </w:rPr>
        <w:t>供应商需按照医院附件要求提供诚信声明，</w:t>
      </w:r>
      <w:r>
        <w:rPr>
          <w:rFonts w:hint="eastAsia" w:eastAsia="方正仿宋_GBK"/>
          <w:sz w:val="32"/>
          <w:szCs w:val="32"/>
          <w:highlight w:val="none"/>
        </w:rPr>
        <w:t>如发现遴选方有虚假应标，</w:t>
      </w:r>
      <w:r>
        <w:rPr>
          <w:rFonts w:hint="eastAsia" w:eastAsia="方正仿宋_GBK"/>
          <w:sz w:val="32"/>
          <w:szCs w:val="32"/>
          <w:highlight w:val="none"/>
          <w:lang w:val="en-US" w:eastAsia="zh-CN"/>
        </w:rPr>
        <w:t>将取消本次遴选资格，如中选后发现虚假应标，将取消其在我院的配送权，所配送耗材清单由院方根据情况进行分配或者重新进行遴选。虚假应标的供应商</w:t>
      </w:r>
      <w:r>
        <w:rPr>
          <w:rFonts w:hint="eastAsia" w:eastAsia="方正仿宋_GBK"/>
          <w:sz w:val="32"/>
          <w:szCs w:val="32"/>
          <w:highlight w:val="none"/>
        </w:rPr>
        <w:t>3年内不得参与我院采购活动。</w:t>
      </w:r>
    </w:p>
    <w:p>
      <w:pPr>
        <w:keepNext w:val="0"/>
        <w:keepLines w:val="0"/>
        <w:pageBreakBefore w:val="0"/>
        <w:widowControl w:val="0"/>
        <w:kinsoku/>
        <w:wordWrap w:val="0"/>
        <w:overflowPunct/>
        <w:topLinePunct w:val="0"/>
        <w:autoSpaceDE/>
        <w:autoSpaceDN/>
        <w:bidi w:val="0"/>
        <w:adjustRightInd/>
        <w:snapToGrid/>
        <w:spacing w:line="560" w:lineRule="exact"/>
        <w:ind w:firstLine="614" w:firstLineChars="200"/>
        <w:textAlignment w:val="auto"/>
        <w:rPr>
          <w:rFonts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lang w:eastAsia="zh-CN"/>
        </w:rPr>
        <w:t>六、</w:t>
      </w:r>
      <w:r>
        <w:rPr>
          <w:rFonts w:hint="eastAsia" w:ascii="方正黑体_GBK" w:hAnsi="方正黑体_GBK" w:eastAsia="方正黑体_GBK" w:cs="方正黑体_GBK"/>
          <w:sz w:val="32"/>
          <w:szCs w:val="32"/>
          <w:highlight w:val="none"/>
        </w:rPr>
        <w:t>作废条款</w:t>
      </w:r>
    </w:p>
    <w:p>
      <w:pPr>
        <w:keepNext w:val="0"/>
        <w:keepLines w:val="0"/>
        <w:pageBreakBefore w:val="0"/>
        <w:widowControl w:val="0"/>
        <w:kinsoku/>
        <w:wordWrap w:val="0"/>
        <w:overflowPunct/>
        <w:topLinePunct w:val="0"/>
        <w:autoSpaceDE/>
        <w:autoSpaceDN/>
        <w:bidi w:val="0"/>
        <w:adjustRightInd/>
        <w:snapToGrid/>
        <w:spacing w:line="560" w:lineRule="exact"/>
        <w:ind w:firstLine="614" w:firstLineChars="200"/>
        <w:textAlignment w:val="auto"/>
        <w:rPr>
          <w:rFonts w:eastAsia="方正仿宋_GBK"/>
          <w:sz w:val="32"/>
          <w:szCs w:val="32"/>
          <w:highlight w:val="none"/>
        </w:rPr>
      </w:pPr>
      <w:r>
        <w:rPr>
          <w:rFonts w:hint="eastAsia" w:eastAsia="方正仿宋_GBK"/>
          <w:sz w:val="32"/>
          <w:szCs w:val="32"/>
          <w:highlight w:val="none"/>
          <w:lang w:eastAsia="zh-CN"/>
        </w:rPr>
        <w:t>投标人</w:t>
      </w:r>
      <w:r>
        <w:rPr>
          <w:rFonts w:hint="eastAsia" w:eastAsia="方正仿宋_GBK"/>
          <w:sz w:val="32"/>
          <w:szCs w:val="32"/>
          <w:highlight w:val="none"/>
        </w:rPr>
        <w:t>发生以下条款情况之一者，视为无效响应，其响应文件将被拒绝：</w:t>
      </w:r>
    </w:p>
    <w:p>
      <w:pPr>
        <w:keepNext w:val="0"/>
        <w:keepLines w:val="0"/>
        <w:pageBreakBefore w:val="0"/>
        <w:widowControl w:val="0"/>
        <w:kinsoku/>
        <w:wordWrap w:val="0"/>
        <w:overflowPunct/>
        <w:topLinePunct w:val="0"/>
        <w:autoSpaceDE/>
        <w:autoSpaceDN/>
        <w:bidi w:val="0"/>
        <w:adjustRightInd/>
        <w:snapToGrid/>
        <w:spacing w:line="560" w:lineRule="exact"/>
        <w:ind w:firstLine="614" w:firstLineChars="200"/>
        <w:textAlignment w:val="auto"/>
        <w:rPr>
          <w:rFonts w:eastAsia="方正仿宋_GBK"/>
          <w:sz w:val="32"/>
          <w:szCs w:val="32"/>
          <w:highlight w:val="none"/>
        </w:rPr>
      </w:pPr>
      <w:r>
        <w:rPr>
          <w:rFonts w:hint="eastAsia" w:eastAsia="方正仿宋_GBK"/>
          <w:sz w:val="32"/>
          <w:szCs w:val="32"/>
          <w:highlight w:val="none"/>
        </w:rPr>
        <w:t>（一）</w:t>
      </w:r>
      <w:r>
        <w:rPr>
          <w:rFonts w:hint="eastAsia" w:eastAsia="方正仿宋_GBK"/>
          <w:sz w:val="32"/>
          <w:szCs w:val="32"/>
          <w:highlight w:val="none"/>
          <w:lang w:eastAsia="zh-CN"/>
        </w:rPr>
        <w:t>投标人</w:t>
      </w:r>
      <w:r>
        <w:rPr>
          <w:rFonts w:hint="eastAsia" w:eastAsia="方正仿宋_GBK"/>
          <w:sz w:val="32"/>
          <w:szCs w:val="32"/>
          <w:highlight w:val="none"/>
        </w:rPr>
        <w:t>不符合规定的基本资格条件或特定资格条件的；</w:t>
      </w:r>
    </w:p>
    <w:p>
      <w:pPr>
        <w:keepNext w:val="0"/>
        <w:keepLines w:val="0"/>
        <w:pageBreakBefore w:val="0"/>
        <w:widowControl w:val="0"/>
        <w:kinsoku/>
        <w:wordWrap w:val="0"/>
        <w:overflowPunct/>
        <w:topLinePunct w:val="0"/>
        <w:autoSpaceDE/>
        <w:autoSpaceDN/>
        <w:bidi w:val="0"/>
        <w:adjustRightInd/>
        <w:snapToGrid/>
        <w:spacing w:line="560" w:lineRule="exact"/>
        <w:ind w:firstLine="614" w:firstLineChars="200"/>
        <w:textAlignment w:val="auto"/>
        <w:rPr>
          <w:rFonts w:eastAsia="方正仿宋_GBK"/>
          <w:sz w:val="32"/>
          <w:szCs w:val="32"/>
          <w:highlight w:val="none"/>
        </w:rPr>
      </w:pPr>
      <w:r>
        <w:rPr>
          <w:rFonts w:hint="eastAsia" w:eastAsia="方正仿宋_GBK"/>
          <w:sz w:val="32"/>
          <w:szCs w:val="32"/>
          <w:highlight w:val="none"/>
        </w:rPr>
        <w:t>（二）</w:t>
      </w:r>
      <w:r>
        <w:rPr>
          <w:rFonts w:hint="eastAsia" w:eastAsia="方正仿宋_GBK"/>
          <w:sz w:val="32"/>
          <w:szCs w:val="32"/>
          <w:highlight w:val="none"/>
          <w:lang w:eastAsia="zh-CN"/>
        </w:rPr>
        <w:t>投标人</w:t>
      </w:r>
      <w:r>
        <w:rPr>
          <w:rFonts w:hint="eastAsia" w:eastAsia="方正仿宋_GBK"/>
          <w:sz w:val="32"/>
          <w:szCs w:val="32"/>
          <w:highlight w:val="none"/>
        </w:rPr>
        <w:t>的法定代表人或其授权代表未参加遴选</w:t>
      </w:r>
      <w:r>
        <w:rPr>
          <w:rFonts w:hint="eastAsia" w:eastAsia="方正仿宋_GBK"/>
          <w:sz w:val="32"/>
          <w:szCs w:val="32"/>
          <w:highlight w:val="none"/>
          <w:lang w:val="en-US" w:eastAsia="zh-CN"/>
        </w:rPr>
        <w:t>的</w:t>
      </w:r>
      <w:r>
        <w:rPr>
          <w:rFonts w:hint="eastAsia" w:eastAsia="方正仿宋_GBK"/>
          <w:sz w:val="32"/>
          <w:szCs w:val="32"/>
          <w:highlight w:val="none"/>
        </w:rPr>
        <w:t>；</w:t>
      </w:r>
    </w:p>
    <w:p>
      <w:pPr>
        <w:keepNext w:val="0"/>
        <w:keepLines w:val="0"/>
        <w:pageBreakBefore w:val="0"/>
        <w:widowControl w:val="0"/>
        <w:kinsoku/>
        <w:wordWrap w:val="0"/>
        <w:overflowPunct/>
        <w:topLinePunct w:val="0"/>
        <w:autoSpaceDE/>
        <w:autoSpaceDN/>
        <w:bidi w:val="0"/>
        <w:adjustRightInd/>
        <w:snapToGrid/>
        <w:spacing w:line="560" w:lineRule="exact"/>
        <w:ind w:firstLine="614" w:firstLineChars="200"/>
        <w:textAlignment w:val="auto"/>
        <w:rPr>
          <w:rFonts w:eastAsia="方正仿宋_GBK"/>
          <w:sz w:val="32"/>
          <w:szCs w:val="32"/>
          <w:highlight w:val="none"/>
        </w:rPr>
      </w:pPr>
      <w:r>
        <w:rPr>
          <w:rFonts w:hint="eastAsia" w:eastAsia="方正仿宋_GBK"/>
          <w:sz w:val="32"/>
          <w:szCs w:val="32"/>
          <w:highlight w:val="none"/>
        </w:rPr>
        <w:t>（三）</w:t>
      </w:r>
      <w:r>
        <w:rPr>
          <w:rFonts w:hint="eastAsia" w:eastAsia="方正仿宋_GBK"/>
          <w:sz w:val="32"/>
          <w:szCs w:val="32"/>
          <w:highlight w:val="none"/>
          <w:lang w:eastAsia="zh-CN"/>
        </w:rPr>
        <w:t>投标人</w:t>
      </w:r>
      <w:r>
        <w:rPr>
          <w:rFonts w:hint="eastAsia" w:eastAsia="方正仿宋_GBK"/>
          <w:sz w:val="32"/>
          <w:szCs w:val="32"/>
          <w:highlight w:val="none"/>
        </w:rPr>
        <w:t>所提交的响应文件不按规定签字、盖章</w:t>
      </w:r>
      <w:r>
        <w:rPr>
          <w:rFonts w:hint="eastAsia" w:eastAsia="方正仿宋_GBK"/>
          <w:sz w:val="32"/>
          <w:szCs w:val="32"/>
          <w:highlight w:val="none"/>
          <w:lang w:val="en-US" w:eastAsia="zh-CN"/>
        </w:rPr>
        <w:t>的</w:t>
      </w:r>
      <w:r>
        <w:rPr>
          <w:rFonts w:hint="eastAsia" w:eastAsia="方正仿宋_GBK"/>
          <w:sz w:val="32"/>
          <w:szCs w:val="32"/>
          <w:highlight w:val="none"/>
        </w:rPr>
        <w:t>；</w:t>
      </w:r>
    </w:p>
    <w:p>
      <w:pPr>
        <w:keepNext w:val="0"/>
        <w:keepLines w:val="0"/>
        <w:pageBreakBefore w:val="0"/>
        <w:widowControl w:val="0"/>
        <w:kinsoku/>
        <w:wordWrap w:val="0"/>
        <w:overflowPunct/>
        <w:topLinePunct w:val="0"/>
        <w:autoSpaceDE/>
        <w:autoSpaceDN/>
        <w:bidi w:val="0"/>
        <w:adjustRightInd/>
        <w:snapToGrid/>
        <w:spacing w:line="560" w:lineRule="exact"/>
        <w:ind w:firstLine="614" w:firstLineChars="200"/>
        <w:textAlignment w:val="auto"/>
        <w:rPr>
          <w:rFonts w:hint="eastAsia" w:ascii="方正仿宋_GBK" w:hAnsi="方正仿宋_GBK" w:eastAsia="方正仿宋_GBK" w:cs="方正仿宋_GBK"/>
          <w:sz w:val="32"/>
          <w:szCs w:val="32"/>
          <w:highlight w:val="none"/>
        </w:rPr>
      </w:pPr>
      <w:r>
        <w:rPr>
          <w:rFonts w:hint="eastAsia" w:eastAsia="方正仿宋_GBK"/>
          <w:sz w:val="32"/>
          <w:szCs w:val="32"/>
          <w:highlight w:val="none"/>
        </w:rPr>
        <w:t>（四）法定代表人为同一个人的两个及两个以上法人，母公</w:t>
      </w:r>
      <w:r>
        <w:rPr>
          <w:rFonts w:hint="eastAsia" w:ascii="方正仿宋_GBK" w:hAnsi="方正仿宋_GBK" w:eastAsia="方正仿宋_GBK" w:cs="方正仿宋_GBK"/>
          <w:sz w:val="32"/>
          <w:szCs w:val="32"/>
          <w:highlight w:val="none"/>
        </w:rPr>
        <w:t>司、全资子公司及其控股公司，同时参与遴选</w:t>
      </w:r>
      <w:r>
        <w:rPr>
          <w:rFonts w:hint="eastAsia" w:ascii="方正仿宋_GBK" w:hAnsi="方正仿宋_GBK" w:eastAsia="方正仿宋_GBK" w:cs="方正仿宋_GBK"/>
          <w:sz w:val="32"/>
          <w:szCs w:val="32"/>
          <w:highlight w:val="none"/>
          <w:lang w:val="en-US" w:eastAsia="zh-CN"/>
        </w:rPr>
        <w:t>的</w:t>
      </w:r>
      <w:r>
        <w:rPr>
          <w:rFonts w:hint="eastAsia" w:ascii="方正仿宋_GBK" w:hAnsi="方正仿宋_GBK" w:eastAsia="方正仿宋_GBK" w:cs="方正仿宋_GBK"/>
          <w:sz w:val="32"/>
          <w:szCs w:val="32"/>
          <w:highlight w:val="none"/>
        </w:rPr>
        <w:t>；</w:t>
      </w:r>
    </w:p>
    <w:p>
      <w:pPr>
        <w:keepNext w:val="0"/>
        <w:keepLines w:val="0"/>
        <w:pageBreakBefore w:val="0"/>
        <w:widowControl w:val="0"/>
        <w:kinsoku/>
        <w:wordWrap w:val="0"/>
        <w:overflowPunct/>
        <w:topLinePunct w:val="0"/>
        <w:autoSpaceDE/>
        <w:autoSpaceDN/>
        <w:bidi w:val="0"/>
        <w:adjustRightInd/>
        <w:snapToGrid/>
        <w:spacing w:line="560" w:lineRule="exact"/>
        <w:ind w:firstLine="614"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（五）单位负责人为同一人或者存在直接控股、管理关系的不同</w:t>
      </w:r>
      <w:r>
        <w:rPr>
          <w:rFonts w:hint="eastAsia" w:ascii="方正仿宋_GBK" w:hAnsi="方正仿宋_GBK" w:eastAsia="方正仿宋_GBK" w:cs="方正仿宋_GBK"/>
          <w:sz w:val="32"/>
          <w:szCs w:val="32"/>
          <w:highlight w:val="none"/>
          <w:lang w:eastAsia="zh-CN"/>
        </w:rPr>
        <w:t>投标人</w:t>
      </w:r>
      <w:r>
        <w:rPr>
          <w:rFonts w:hint="eastAsia" w:ascii="方正仿宋_GBK" w:hAnsi="方正仿宋_GBK" w:eastAsia="方正仿宋_GBK" w:cs="方正仿宋_GBK"/>
          <w:sz w:val="32"/>
          <w:szCs w:val="32"/>
          <w:highlight w:val="none"/>
        </w:rPr>
        <w:t>，同时参与遴选</w:t>
      </w:r>
      <w:r>
        <w:rPr>
          <w:rFonts w:hint="eastAsia" w:ascii="方正仿宋_GBK" w:hAnsi="方正仿宋_GBK" w:eastAsia="方正仿宋_GBK" w:cs="方正仿宋_GBK"/>
          <w:sz w:val="32"/>
          <w:szCs w:val="32"/>
          <w:highlight w:val="none"/>
          <w:lang w:val="en-US" w:eastAsia="zh-CN"/>
        </w:rPr>
        <w:t>的</w:t>
      </w:r>
      <w:r>
        <w:rPr>
          <w:rFonts w:hint="eastAsia" w:ascii="方正仿宋_GBK" w:hAnsi="方正仿宋_GBK" w:eastAsia="方正仿宋_GBK" w:cs="方正仿宋_GBK"/>
          <w:sz w:val="32"/>
          <w:szCs w:val="32"/>
          <w:highlight w:val="none"/>
        </w:rPr>
        <w:t>；</w:t>
      </w:r>
    </w:p>
    <w:p>
      <w:pPr>
        <w:keepNext w:val="0"/>
        <w:keepLines w:val="0"/>
        <w:pageBreakBefore w:val="0"/>
        <w:widowControl w:val="0"/>
        <w:kinsoku/>
        <w:wordWrap w:val="0"/>
        <w:overflowPunct/>
        <w:topLinePunct w:val="0"/>
        <w:autoSpaceDE/>
        <w:autoSpaceDN/>
        <w:bidi w:val="0"/>
        <w:adjustRightInd/>
        <w:snapToGrid/>
        <w:spacing w:line="560" w:lineRule="exact"/>
        <w:ind w:firstLine="614"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（六）</w:t>
      </w:r>
      <w:r>
        <w:rPr>
          <w:rFonts w:hint="eastAsia" w:ascii="方正仿宋_GBK" w:hAnsi="方正仿宋_GBK" w:eastAsia="方正仿宋_GBK" w:cs="方正仿宋_GBK"/>
          <w:sz w:val="32"/>
          <w:szCs w:val="32"/>
          <w:highlight w:val="none"/>
          <w:lang w:eastAsia="zh-CN"/>
        </w:rPr>
        <w:t>投标人</w:t>
      </w:r>
      <w:r>
        <w:rPr>
          <w:rFonts w:hint="eastAsia" w:ascii="方正仿宋_GBK" w:hAnsi="方正仿宋_GBK" w:eastAsia="方正仿宋_GBK" w:cs="方正仿宋_GBK"/>
          <w:sz w:val="32"/>
          <w:szCs w:val="32"/>
          <w:highlight w:val="none"/>
        </w:rPr>
        <w:t>的服务期、质量保证期及遴选有效期不满足遴选文件要求的；</w:t>
      </w:r>
    </w:p>
    <w:p>
      <w:pPr>
        <w:keepNext w:val="0"/>
        <w:keepLines w:val="0"/>
        <w:pageBreakBefore w:val="0"/>
        <w:widowControl w:val="0"/>
        <w:kinsoku/>
        <w:wordWrap w:val="0"/>
        <w:overflowPunct/>
        <w:topLinePunct w:val="0"/>
        <w:autoSpaceDE/>
        <w:autoSpaceDN/>
        <w:bidi w:val="0"/>
        <w:adjustRightInd/>
        <w:snapToGrid/>
        <w:spacing w:line="560" w:lineRule="exact"/>
        <w:ind w:firstLine="614"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（七）</w:t>
      </w:r>
      <w:r>
        <w:rPr>
          <w:rFonts w:hint="eastAsia" w:ascii="方正仿宋_GBK" w:hAnsi="方正仿宋_GBK" w:eastAsia="方正仿宋_GBK" w:cs="方正仿宋_GBK"/>
          <w:sz w:val="32"/>
          <w:szCs w:val="32"/>
          <w:highlight w:val="none"/>
          <w:lang w:eastAsia="zh-CN"/>
        </w:rPr>
        <w:t>投标人</w:t>
      </w:r>
      <w:r>
        <w:rPr>
          <w:rFonts w:hint="eastAsia" w:ascii="方正仿宋_GBK" w:hAnsi="方正仿宋_GBK" w:eastAsia="方正仿宋_GBK" w:cs="方正仿宋_GBK"/>
          <w:sz w:val="32"/>
          <w:szCs w:val="32"/>
          <w:highlight w:val="none"/>
        </w:rPr>
        <w:t>响应文件内容有与国家现行法律法规相违背的内容，或附有采购人无法接受的条件</w:t>
      </w:r>
      <w:r>
        <w:rPr>
          <w:rFonts w:hint="eastAsia" w:ascii="方正仿宋_GBK" w:hAnsi="方正仿宋_GBK" w:eastAsia="方正仿宋_GBK" w:cs="方正仿宋_GBK"/>
          <w:sz w:val="32"/>
          <w:szCs w:val="32"/>
          <w:highlight w:val="none"/>
          <w:lang w:val="en-US" w:eastAsia="zh-CN"/>
        </w:rPr>
        <w:t>的</w:t>
      </w:r>
      <w:r>
        <w:rPr>
          <w:rFonts w:hint="eastAsia" w:ascii="方正仿宋_GBK" w:hAnsi="方正仿宋_GBK" w:eastAsia="方正仿宋_GBK" w:cs="方正仿宋_GBK"/>
          <w:sz w:val="32"/>
          <w:szCs w:val="32"/>
          <w:highlight w:val="none"/>
        </w:rPr>
        <w:t>；</w:t>
      </w:r>
    </w:p>
    <w:p>
      <w:pPr>
        <w:keepNext w:val="0"/>
        <w:keepLines w:val="0"/>
        <w:pageBreakBefore w:val="0"/>
        <w:widowControl w:val="0"/>
        <w:kinsoku/>
        <w:wordWrap w:val="0"/>
        <w:overflowPunct/>
        <w:topLinePunct w:val="0"/>
        <w:autoSpaceDE/>
        <w:autoSpaceDN/>
        <w:bidi w:val="0"/>
        <w:adjustRightInd/>
        <w:snapToGrid/>
        <w:spacing w:line="560" w:lineRule="exact"/>
        <w:ind w:firstLine="614"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val="en-US" w:eastAsia="zh-CN"/>
        </w:rPr>
        <w:t>八</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投标人</w:t>
      </w:r>
      <w:r>
        <w:rPr>
          <w:rFonts w:hint="eastAsia" w:ascii="方正仿宋_GBK" w:hAnsi="方正仿宋_GBK" w:eastAsia="方正仿宋_GBK" w:cs="方正仿宋_GBK"/>
          <w:sz w:val="32"/>
          <w:szCs w:val="32"/>
          <w:highlight w:val="none"/>
        </w:rPr>
        <w:t>以联合体形式参与的</w:t>
      </w:r>
      <w:r>
        <w:rPr>
          <w:rFonts w:hint="eastAsia" w:ascii="方正仿宋_GBK" w:hAnsi="方正仿宋_GBK" w:eastAsia="方正仿宋_GBK" w:cs="方正仿宋_GBK"/>
          <w:sz w:val="32"/>
          <w:szCs w:val="32"/>
          <w:highlight w:val="none"/>
          <w:lang w:val="en-US" w:eastAsia="zh-CN"/>
        </w:rPr>
        <w:t>的</w:t>
      </w:r>
      <w:r>
        <w:rPr>
          <w:rFonts w:hint="eastAsia" w:ascii="方正仿宋_GBK" w:hAnsi="方正仿宋_GBK" w:eastAsia="方正仿宋_GBK" w:cs="方正仿宋_GBK"/>
          <w:sz w:val="32"/>
          <w:szCs w:val="32"/>
          <w:highlight w:val="none"/>
        </w:rPr>
        <w:t>；</w:t>
      </w:r>
    </w:p>
    <w:p>
      <w:pPr>
        <w:keepNext w:val="0"/>
        <w:keepLines w:val="0"/>
        <w:pageBreakBefore w:val="0"/>
        <w:widowControl w:val="0"/>
        <w:kinsoku/>
        <w:wordWrap w:val="0"/>
        <w:overflowPunct/>
        <w:topLinePunct w:val="0"/>
        <w:autoSpaceDE/>
        <w:autoSpaceDN/>
        <w:bidi w:val="0"/>
        <w:adjustRightInd/>
        <w:snapToGrid/>
        <w:spacing w:line="560" w:lineRule="exact"/>
        <w:ind w:firstLine="614"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九</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单个包参与遴选的供应商不足三家的；</w:t>
      </w:r>
    </w:p>
    <w:p>
      <w:pPr>
        <w:keepNext w:val="0"/>
        <w:keepLines w:val="0"/>
        <w:pageBreakBefore w:val="0"/>
        <w:widowControl w:val="0"/>
        <w:kinsoku/>
        <w:wordWrap w:val="0"/>
        <w:overflowPunct/>
        <w:topLinePunct w:val="0"/>
        <w:autoSpaceDE/>
        <w:autoSpaceDN/>
        <w:bidi w:val="0"/>
        <w:adjustRightInd/>
        <w:snapToGrid/>
        <w:spacing w:line="560" w:lineRule="exact"/>
        <w:ind w:firstLine="614"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val="en-US" w:eastAsia="zh-CN"/>
        </w:rPr>
        <w:t>十</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投标人</w:t>
      </w:r>
      <w:r>
        <w:rPr>
          <w:rFonts w:hint="eastAsia" w:ascii="方正仿宋_GBK" w:hAnsi="方正仿宋_GBK" w:eastAsia="方正仿宋_GBK" w:cs="方正仿宋_GBK"/>
          <w:sz w:val="32"/>
          <w:szCs w:val="32"/>
          <w:highlight w:val="none"/>
        </w:rPr>
        <w:t>被列入失信被执行人、重大税收违法案件当事人名单、政府采购严重违法失信行为记录名单及其他不符合《中华人民共和国政府采购法》第二十二条规定条件的。</w:t>
      </w:r>
    </w:p>
    <w:p>
      <w:pPr>
        <w:keepNext w:val="0"/>
        <w:keepLines w:val="0"/>
        <w:pageBreakBefore w:val="0"/>
        <w:widowControl w:val="0"/>
        <w:kinsoku/>
        <w:wordWrap w:val="0"/>
        <w:overflowPunct/>
        <w:topLinePunct w:val="0"/>
        <w:autoSpaceDE/>
        <w:autoSpaceDN/>
        <w:bidi w:val="0"/>
        <w:adjustRightInd/>
        <w:snapToGrid/>
        <w:spacing w:line="560" w:lineRule="exact"/>
        <w:ind w:firstLine="614" w:firstLineChars="200"/>
        <w:textAlignment w:val="auto"/>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lang w:eastAsia="zh-CN"/>
        </w:rPr>
        <w:t>七、</w:t>
      </w:r>
      <w:r>
        <w:rPr>
          <w:rFonts w:hint="eastAsia" w:ascii="方正黑体_GBK" w:hAnsi="方正黑体_GBK" w:eastAsia="方正黑体_GBK" w:cs="方正黑体_GBK"/>
          <w:sz w:val="32"/>
          <w:szCs w:val="32"/>
          <w:highlight w:val="none"/>
        </w:rPr>
        <w:t>知识产权</w:t>
      </w:r>
    </w:p>
    <w:p>
      <w:pPr>
        <w:keepNext w:val="0"/>
        <w:keepLines w:val="0"/>
        <w:pageBreakBefore w:val="0"/>
        <w:widowControl w:val="0"/>
        <w:kinsoku/>
        <w:wordWrap w:val="0"/>
        <w:overflowPunct/>
        <w:topLinePunct w:val="0"/>
        <w:autoSpaceDE/>
        <w:autoSpaceDN/>
        <w:bidi w:val="0"/>
        <w:adjustRightInd/>
        <w:snapToGrid/>
        <w:spacing w:line="560" w:lineRule="exact"/>
        <w:ind w:firstLine="614"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采购单位在中华人民共和国境内使用</w:t>
      </w:r>
      <w:r>
        <w:rPr>
          <w:rFonts w:hint="eastAsia" w:ascii="方正仿宋_GBK" w:hAnsi="方正仿宋_GBK" w:eastAsia="方正仿宋_GBK" w:cs="方正仿宋_GBK"/>
          <w:sz w:val="32"/>
          <w:szCs w:val="32"/>
          <w:highlight w:val="none"/>
          <w:lang w:val="en-US" w:eastAsia="zh-CN"/>
        </w:rPr>
        <w:t>供应商</w:t>
      </w:r>
      <w:r>
        <w:rPr>
          <w:rFonts w:hint="eastAsia" w:ascii="方正仿宋_GBK" w:hAnsi="方正仿宋_GBK" w:eastAsia="方正仿宋_GBK" w:cs="方正仿宋_GBK"/>
          <w:sz w:val="32"/>
          <w:szCs w:val="32"/>
          <w:highlight w:val="none"/>
        </w:rPr>
        <w:t>提供的产品及服务时免受第三方提出的侵犯其专利权或其它知识产权的起诉。如果第三方提出侵权指控，成交</w:t>
      </w:r>
      <w:r>
        <w:rPr>
          <w:rFonts w:hint="eastAsia" w:ascii="方正仿宋_GBK" w:hAnsi="方正仿宋_GBK" w:eastAsia="方正仿宋_GBK" w:cs="方正仿宋_GBK"/>
          <w:sz w:val="32"/>
          <w:szCs w:val="32"/>
          <w:highlight w:val="none"/>
          <w:lang w:val="en-US" w:eastAsia="zh-CN"/>
        </w:rPr>
        <w:t>供应商</w:t>
      </w:r>
      <w:r>
        <w:rPr>
          <w:rFonts w:hint="eastAsia" w:ascii="方正仿宋_GBK" w:hAnsi="方正仿宋_GBK" w:eastAsia="方正仿宋_GBK" w:cs="方正仿宋_GBK"/>
          <w:sz w:val="32"/>
          <w:szCs w:val="32"/>
          <w:highlight w:val="none"/>
        </w:rPr>
        <w:t>应承担由此而引起的一切法律责任和费用。</w:t>
      </w:r>
    </w:p>
    <w:p>
      <w:pPr>
        <w:keepNext w:val="0"/>
        <w:keepLines w:val="0"/>
        <w:pageBreakBefore w:val="0"/>
        <w:widowControl w:val="0"/>
        <w:kinsoku/>
        <w:wordWrap w:val="0"/>
        <w:overflowPunct/>
        <w:topLinePunct w:val="0"/>
        <w:bidi w:val="0"/>
        <w:adjustRightInd/>
        <w:snapToGrid/>
        <w:spacing w:line="560" w:lineRule="exact"/>
        <w:ind w:firstLine="614" w:firstLineChars="200"/>
        <w:textAlignment w:val="auto"/>
        <w:rPr>
          <w:rFonts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lang w:eastAsia="zh-CN"/>
        </w:rPr>
        <w:t>八、</w:t>
      </w:r>
      <w:r>
        <w:rPr>
          <w:rFonts w:hint="eastAsia" w:ascii="方正黑体_GBK" w:hAnsi="方正黑体_GBK" w:eastAsia="方正黑体_GBK" w:cs="方正黑体_GBK"/>
          <w:sz w:val="32"/>
          <w:szCs w:val="32"/>
          <w:highlight w:val="none"/>
        </w:rPr>
        <w:t>成交裁定机构</w:t>
      </w:r>
    </w:p>
    <w:p>
      <w:pPr>
        <w:keepNext w:val="0"/>
        <w:keepLines w:val="0"/>
        <w:pageBreakBefore w:val="0"/>
        <w:widowControl w:val="0"/>
        <w:kinsoku/>
        <w:wordWrap w:val="0"/>
        <w:overflowPunct/>
        <w:topLinePunct w:val="0"/>
        <w:bidi w:val="0"/>
        <w:adjustRightInd/>
        <w:snapToGrid/>
        <w:spacing w:line="560" w:lineRule="exact"/>
        <w:ind w:firstLine="614" w:firstLineChars="200"/>
        <w:textAlignment w:val="auto"/>
        <w:rPr>
          <w:rFonts w:eastAsia="方正仿宋_GBK"/>
          <w:strike/>
          <w:dstrike w:val="0"/>
          <w:color w:val="FF0000"/>
          <w:sz w:val="32"/>
          <w:szCs w:val="32"/>
          <w:highlight w:val="none"/>
        </w:rPr>
      </w:pPr>
      <w:r>
        <w:rPr>
          <w:rFonts w:eastAsia="方正仿宋_GBK"/>
          <w:sz w:val="32"/>
          <w:szCs w:val="32"/>
          <w:highlight w:val="none"/>
        </w:rPr>
        <w:t>本次采购项目的</w:t>
      </w:r>
      <w:r>
        <w:rPr>
          <w:rFonts w:hint="eastAsia" w:eastAsia="方正仿宋_GBK"/>
          <w:sz w:val="32"/>
          <w:szCs w:val="32"/>
          <w:highlight w:val="none"/>
          <w:lang w:val="en-US" w:eastAsia="zh-CN"/>
        </w:rPr>
        <w:t>推荐小组</w:t>
      </w:r>
      <w:r>
        <w:rPr>
          <w:rFonts w:eastAsia="方正仿宋_GBK"/>
          <w:sz w:val="32"/>
          <w:szCs w:val="32"/>
          <w:highlight w:val="none"/>
        </w:rPr>
        <w:t>为</w:t>
      </w:r>
      <w:r>
        <w:rPr>
          <w:rFonts w:hint="eastAsia" w:eastAsia="方正仿宋_GBK"/>
          <w:sz w:val="32"/>
          <w:szCs w:val="32"/>
          <w:highlight w:val="none"/>
        </w:rPr>
        <w:t>遴选</w:t>
      </w:r>
      <w:r>
        <w:rPr>
          <w:rFonts w:eastAsia="方正仿宋_GBK"/>
          <w:sz w:val="32"/>
          <w:szCs w:val="32"/>
          <w:highlight w:val="none"/>
        </w:rPr>
        <w:t>小组</w:t>
      </w:r>
      <w:r>
        <w:rPr>
          <w:rFonts w:hint="eastAsia" w:eastAsia="方正仿宋_GBK"/>
          <w:sz w:val="32"/>
          <w:szCs w:val="32"/>
          <w:highlight w:val="none"/>
        </w:rPr>
        <w:t>（评审小组）</w:t>
      </w:r>
      <w:r>
        <w:rPr>
          <w:rFonts w:eastAsia="方正仿宋_GBK"/>
          <w:sz w:val="32"/>
          <w:szCs w:val="32"/>
          <w:highlight w:val="none"/>
        </w:rPr>
        <w:t>，</w:t>
      </w:r>
      <w:r>
        <w:rPr>
          <w:rFonts w:hint="eastAsia" w:eastAsia="方正仿宋_GBK"/>
          <w:sz w:val="32"/>
          <w:szCs w:val="32"/>
          <w:highlight w:val="none"/>
          <w:lang w:val="en-US" w:eastAsia="zh-CN"/>
        </w:rPr>
        <w:t>经院方研究同意后确定成交供应商。</w:t>
      </w:r>
    </w:p>
    <w:p>
      <w:pPr>
        <w:keepNext w:val="0"/>
        <w:keepLines w:val="0"/>
        <w:pageBreakBefore w:val="0"/>
        <w:widowControl w:val="0"/>
        <w:kinsoku/>
        <w:wordWrap w:val="0"/>
        <w:overflowPunct/>
        <w:topLinePunct w:val="0"/>
        <w:autoSpaceDE/>
        <w:autoSpaceDN/>
        <w:bidi w:val="0"/>
        <w:adjustRightInd/>
        <w:snapToGrid/>
        <w:spacing w:line="560" w:lineRule="exact"/>
        <w:ind w:firstLine="614" w:firstLineChars="200"/>
        <w:textAlignment w:val="auto"/>
        <w:rPr>
          <w:rFonts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lang w:eastAsia="zh-CN"/>
        </w:rPr>
        <w:t>九、</w:t>
      </w:r>
      <w:r>
        <w:rPr>
          <w:rFonts w:hint="eastAsia" w:ascii="方正黑体_GBK" w:hAnsi="方正黑体_GBK" w:eastAsia="方正黑体_GBK" w:cs="方正黑体_GBK"/>
          <w:sz w:val="32"/>
          <w:szCs w:val="32"/>
          <w:highlight w:val="none"/>
        </w:rPr>
        <w:t>签订采购合同</w:t>
      </w:r>
    </w:p>
    <w:p>
      <w:pPr>
        <w:keepNext w:val="0"/>
        <w:keepLines w:val="0"/>
        <w:pageBreakBefore w:val="0"/>
        <w:widowControl w:val="0"/>
        <w:kinsoku/>
        <w:wordWrap w:val="0"/>
        <w:overflowPunct/>
        <w:topLinePunct w:val="0"/>
        <w:autoSpaceDE/>
        <w:autoSpaceDN/>
        <w:bidi w:val="0"/>
        <w:adjustRightInd/>
        <w:snapToGrid/>
        <w:spacing w:line="560" w:lineRule="exact"/>
        <w:ind w:firstLine="614" w:firstLineChars="200"/>
        <w:textAlignment w:val="auto"/>
        <w:rPr>
          <w:rFonts w:hint="eastAsia" w:eastAsia="方正仿宋_GBK"/>
          <w:sz w:val="32"/>
          <w:szCs w:val="32"/>
          <w:highlight w:val="none"/>
        </w:rPr>
      </w:pPr>
      <w:r>
        <w:rPr>
          <w:rFonts w:eastAsia="方正仿宋_GBK"/>
          <w:sz w:val="32"/>
          <w:szCs w:val="32"/>
          <w:highlight w:val="none"/>
        </w:rPr>
        <w:t>成交</w:t>
      </w:r>
      <w:r>
        <w:rPr>
          <w:rFonts w:hint="eastAsia" w:eastAsia="方正仿宋_GBK"/>
          <w:sz w:val="32"/>
          <w:szCs w:val="32"/>
          <w:highlight w:val="none"/>
          <w:lang w:val="en-US" w:eastAsia="zh-CN"/>
        </w:rPr>
        <w:t>供应商</w:t>
      </w:r>
      <w:r>
        <w:rPr>
          <w:rFonts w:eastAsia="方正仿宋_GBK"/>
          <w:sz w:val="32"/>
          <w:szCs w:val="32"/>
          <w:highlight w:val="none"/>
        </w:rPr>
        <w:t>应在</w:t>
      </w:r>
      <w:r>
        <w:rPr>
          <w:rFonts w:eastAsia="方正仿宋_GBK"/>
          <w:sz w:val="32"/>
          <w:szCs w:val="32"/>
        </w:rPr>
        <w:t>成交通知书发出</w:t>
      </w:r>
      <w:r>
        <w:rPr>
          <w:rFonts w:hint="eastAsia" w:eastAsia="方正仿宋_GBK"/>
          <w:sz w:val="32"/>
          <w:szCs w:val="32"/>
          <w:highlight w:val="none"/>
          <w:lang w:val="en-US" w:eastAsia="zh-CN"/>
        </w:rPr>
        <w:t>10</w:t>
      </w:r>
      <w:r>
        <w:rPr>
          <w:rFonts w:hint="eastAsia" w:eastAsia="方正仿宋_GBK"/>
          <w:sz w:val="32"/>
          <w:szCs w:val="32"/>
          <w:highlight w:val="none"/>
          <w:lang w:eastAsia="zh-CN"/>
        </w:rPr>
        <w:t>日</w:t>
      </w:r>
      <w:r>
        <w:rPr>
          <w:rFonts w:eastAsia="方正仿宋_GBK"/>
          <w:sz w:val="32"/>
          <w:szCs w:val="32"/>
          <w:highlight w:val="none"/>
        </w:rPr>
        <w:t>内，与采购</w:t>
      </w:r>
      <w:r>
        <w:rPr>
          <w:rFonts w:hint="eastAsia" w:eastAsia="方正仿宋_GBK"/>
          <w:sz w:val="32"/>
          <w:szCs w:val="32"/>
          <w:highlight w:val="none"/>
        </w:rPr>
        <w:t>单位</w:t>
      </w:r>
      <w:r>
        <w:rPr>
          <w:rFonts w:eastAsia="方正仿宋_GBK"/>
          <w:sz w:val="32"/>
          <w:szCs w:val="32"/>
          <w:highlight w:val="none"/>
        </w:rPr>
        <w:t>签订采购合同。逾期或拒绝或不按成交状态签订合同的，</w:t>
      </w:r>
      <w:r>
        <w:rPr>
          <w:rFonts w:hint="eastAsia" w:eastAsia="方正仿宋_GBK"/>
          <w:sz w:val="32"/>
          <w:szCs w:val="32"/>
          <w:highlight w:val="none"/>
        </w:rPr>
        <w:t>取消其中标资格</w:t>
      </w:r>
      <w:r>
        <w:rPr>
          <w:rFonts w:eastAsia="方正仿宋_GBK"/>
          <w:sz w:val="32"/>
          <w:szCs w:val="32"/>
          <w:highlight w:val="none"/>
        </w:rPr>
        <w:t>。</w:t>
      </w:r>
      <w:r>
        <w:rPr>
          <w:rFonts w:hint="eastAsia" w:eastAsia="方正仿宋_GBK"/>
          <w:sz w:val="32"/>
          <w:szCs w:val="32"/>
          <w:highlight w:val="none"/>
          <w:lang w:val="en-US" w:eastAsia="zh-CN"/>
        </w:rPr>
        <w:t>医院根据</w:t>
      </w:r>
      <w:r>
        <w:rPr>
          <w:rFonts w:hint="eastAsia" w:eastAsia="方正仿宋_GBK"/>
          <w:color w:val="auto"/>
          <w:sz w:val="32"/>
          <w:szCs w:val="32"/>
          <w:highlight w:val="none"/>
          <w:lang w:val="en-US" w:eastAsia="zh-CN"/>
        </w:rPr>
        <w:t>情况在</w:t>
      </w:r>
      <w:r>
        <w:rPr>
          <w:rFonts w:hint="eastAsia" w:eastAsia="方正仿宋_GBK"/>
          <w:color w:val="auto"/>
          <w:sz w:val="32"/>
          <w:szCs w:val="32"/>
          <w:highlight w:val="none"/>
        </w:rPr>
        <w:t>符合法定数量的供应商中顺</w:t>
      </w:r>
      <w:r>
        <w:rPr>
          <w:rFonts w:hint="eastAsia" w:eastAsia="方正仿宋_GBK"/>
          <w:sz w:val="32"/>
          <w:szCs w:val="32"/>
          <w:highlight w:val="none"/>
        </w:rPr>
        <w:t>延取其排名后第一位的响应人确定其为成交人，也可重新组织采购。</w:t>
      </w:r>
    </w:p>
    <w:p>
      <w:pPr>
        <w:keepNext w:val="0"/>
        <w:keepLines w:val="0"/>
        <w:pageBreakBefore w:val="0"/>
        <w:widowControl w:val="0"/>
        <w:kinsoku/>
        <w:overflowPunct/>
        <w:topLinePunct w:val="0"/>
        <w:bidi w:val="0"/>
        <w:adjustRightInd/>
        <w:snapToGrid/>
        <w:spacing w:line="560" w:lineRule="exact"/>
        <w:ind w:firstLine="614"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供应商</w:t>
      </w:r>
      <w:r>
        <w:rPr>
          <w:rFonts w:hint="eastAsia" w:ascii="方正仿宋_GBK" w:hAnsi="方正仿宋_GBK" w:eastAsia="方正仿宋_GBK" w:cs="方正仿宋_GBK"/>
          <w:sz w:val="32"/>
          <w:szCs w:val="32"/>
          <w:highlight w:val="none"/>
        </w:rPr>
        <w:t>在采购合同签定后</w:t>
      </w:r>
      <w:r>
        <w:rPr>
          <w:rFonts w:hint="eastAsia" w:ascii="方正仿宋_GBK" w:hAnsi="方正仿宋_GBK" w:eastAsia="方正仿宋_GBK" w:cs="方正仿宋_GBK"/>
          <w:sz w:val="32"/>
          <w:szCs w:val="32"/>
          <w:highlight w:val="none"/>
          <w:lang w:val="en-US" w:eastAsia="zh-CN"/>
        </w:rPr>
        <w:t>1</w:t>
      </w:r>
      <w:r>
        <w:rPr>
          <w:rFonts w:hint="eastAsia" w:ascii="方正仿宋_GBK" w:hAnsi="方正仿宋_GBK" w:eastAsia="方正仿宋_GBK" w:cs="方正仿宋_GBK"/>
          <w:sz w:val="32"/>
          <w:szCs w:val="32"/>
          <w:highlight w:val="none"/>
        </w:rPr>
        <w:t>0个工作日内提供以下完备的产品资质（复印件必须加盖单位鲜章）：</w:t>
      </w:r>
    </w:p>
    <w:p>
      <w:pPr>
        <w:keepNext w:val="0"/>
        <w:keepLines w:val="0"/>
        <w:pageBreakBefore w:val="0"/>
        <w:widowControl w:val="0"/>
        <w:kinsoku/>
        <w:overflowPunct/>
        <w:topLinePunct w:val="0"/>
        <w:bidi w:val="0"/>
        <w:adjustRightInd/>
        <w:snapToGrid/>
        <w:spacing w:line="560" w:lineRule="exact"/>
        <w:ind w:firstLine="614"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（1）</w:t>
      </w:r>
      <w:r>
        <w:rPr>
          <w:rFonts w:hint="eastAsia" w:ascii="方正仿宋_GBK" w:hAnsi="方正仿宋_GBK" w:eastAsia="方正仿宋_GBK" w:cs="方正仿宋_GBK"/>
          <w:sz w:val="32"/>
          <w:szCs w:val="32"/>
          <w:highlight w:val="none"/>
        </w:rPr>
        <w:t xml:space="preserve">本单位三证合一的《营业执照》(或未三证合一的《营业执照》、《组织机构代码》 、《税务登记证》)、《医疗器械经营企业许可证》； </w:t>
      </w:r>
    </w:p>
    <w:p>
      <w:pPr>
        <w:keepNext w:val="0"/>
        <w:keepLines w:val="0"/>
        <w:pageBreakBefore w:val="0"/>
        <w:widowControl w:val="0"/>
        <w:kinsoku/>
        <w:overflowPunct/>
        <w:topLinePunct w:val="0"/>
        <w:bidi w:val="0"/>
        <w:adjustRightInd/>
        <w:snapToGrid/>
        <w:spacing w:line="560" w:lineRule="exact"/>
        <w:ind w:firstLine="614"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2</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生产企业《营业执照》和《医疗器械生产企业许可证》 ；</w:t>
      </w:r>
    </w:p>
    <w:p>
      <w:pPr>
        <w:keepNext w:val="0"/>
        <w:keepLines w:val="0"/>
        <w:pageBreakBefore w:val="0"/>
        <w:widowControl w:val="0"/>
        <w:kinsoku/>
        <w:overflowPunct/>
        <w:topLinePunct w:val="0"/>
        <w:bidi w:val="0"/>
        <w:adjustRightInd/>
        <w:snapToGrid/>
        <w:spacing w:line="560" w:lineRule="exact"/>
        <w:ind w:firstLine="614"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3</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器械类产品《医疗器械注册证》、《医疗器械产品注册登记表》及其附件，非医疗器械注册的需提供证明文件；消毒类产品《危险化学品经营许可证》、《消毒产品生产企业卫生许可证》、《消毒产品卫生安全评价报告》、《消毒产品卫生安全评价报告备案凭证》（或者备案凭证网页截图）</w:t>
      </w:r>
    </w:p>
    <w:p>
      <w:pPr>
        <w:keepNext w:val="0"/>
        <w:keepLines w:val="0"/>
        <w:pageBreakBefore w:val="0"/>
        <w:widowControl w:val="0"/>
        <w:kinsoku/>
        <w:overflowPunct/>
        <w:topLinePunct w:val="0"/>
        <w:bidi w:val="0"/>
        <w:adjustRightInd/>
        <w:snapToGrid/>
        <w:spacing w:line="560" w:lineRule="exact"/>
        <w:ind w:firstLine="614"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4</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 xml:space="preserve">产品销售相关授权文件； </w:t>
      </w:r>
    </w:p>
    <w:p>
      <w:pPr>
        <w:keepNext w:val="0"/>
        <w:keepLines w:val="0"/>
        <w:pageBreakBefore w:val="0"/>
        <w:widowControl w:val="0"/>
        <w:kinsoku/>
        <w:overflowPunct/>
        <w:topLinePunct w:val="0"/>
        <w:bidi w:val="0"/>
        <w:adjustRightInd/>
        <w:snapToGrid/>
        <w:spacing w:line="560" w:lineRule="exact"/>
        <w:ind w:firstLine="614"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5</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 xml:space="preserve">本单位法定代表人签发的授权委托书（须明确授权范围）及法定代表人和被授权人身份证明复印件）； </w:t>
      </w:r>
    </w:p>
    <w:p>
      <w:pPr>
        <w:keepNext w:val="0"/>
        <w:keepLines w:val="0"/>
        <w:pageBreakBefore w:val="0"/>
        <w:widowControl w:val="0"/>
        <w:kinsoku/>
        <w:overflowPunct/>
        <w:topLinePunct w:val="0"/>
        <w:autoSpaceDE/>
        <w:autoSpaceDN/>
        <w:bidi w:val="0"/>
        <w:adjustRightInd/>
        <w:snapToGrid/>
        <w:spacing w:line="560" w:lineRule="exact"/>
        <w:ind w:firstLine="614"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中标</w:t>
      </w:r>
      <w:r>
        <w:rPr>
          <w:rFonts w:hint="eastAsia" w:ascii="方正仿宋_GBK" w:hAnsi="方正仿宋_GBK" w:eastAsia="方正仿宋_GBK" w:cs="方正仿宋_GBK"/>
          <w:sz w:val="32"/>
          <w:szCs w:val="32"/>
          <w:highlight w:val="none"/>
          <w:lang w:val="en-US" w:eastAsia="zh-CN"/>
        </w:rPr>
        <w:t>供应商</w:t>
      </w:r>
      <w:r>
        <w:rPr>
          <w:rFonts w:hint="eastAsia" w:ascii="方正仿宋_GBK" w:hAnsi="方正仿宋_GBK" w:eastAsia="方正仿宋_GBK" w:cs="方正仿宋_GBK"/>
          <w:sz w:val="32"/>
          <w:szCs w:val="32"/>
          <w:highlight w:val="none"/>
        </w:rPr>
        <w:t>未在规定时间内提供以上完备的资质，采购单位有权终止合同。</w:t>
      </w: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588" w:leftChars="0"/>
        <w:textAlignment w:val="auto"/>
        <w:rPr>
          <w:rFonts w:hint="eastAsia" w:ascii="Times New Roman" w:hAnsi="Times New Roman" w:eastAsia="方正黑体_GBK" w:cs="Times New Roman"/>
          <w:kern w:val="0"/>
          <w:sz w:val="32"/>
          <w:szCs w:val="32"/>
          <w:highlight w:val="none"/>
          <w:lang w:val="en-US" w:eastAsia="zh-CN" w:bidi="ar-SA"/>
        </w:rPr>
      </w:pPr>
      <w:r>
        <w:rPr>
          <w:rFonts w:hint="eastAsia" w:eastAsia="方正黑体_GBK" w:cs="Times New Roman"/>
          <w:kern w:val="0"/>
          <w:sz w:val="32"/>
          <w:szCs w:val="32"/>
          <w:highlight w:val="none"/>
          <w:lang w:val="en-US" w:eastAsia="zh-CN" w:bidi="ar-SA"/>
        </w:rPr>
        <w:t>十、</w:t>
      </w:r>
      <w:r>
        <w:rPr>
          <w:rFonts w:hint="eastAsia" w:ascii="Times New Roman" w:hAnsi="Times New Roman" w:eastAsia="方正黑体_GBK" w:cs="Times New Roman"/>
          <w:kern w:val="0"/>
          <w:sz w:val="32"/>
          <w:szCs w:val="32"/>
          <w:highlight w:val="none"/>
          <w:lang w:val="en-US" w:eastAsia="zh-CN" w:bidi="ar-SA"/>
        </w:rPr>
        <w:t>违约责任</w:t>
      </w: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588" w:leftChars="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1.供应商</w:t>
      </w:r>
      <w:r>
        <w:rPr>
          <w:rFonts w:hint="eastAsia" w:ascii="方正仿宋_GBK" w:hAnsi="方正仿宋_GBK" w:eastAsia="方正仿宋_GBK" w:cs="方正仿宋_GBK"/>
          <w:sz w:val="32"/>
          <w:szCs w:val="32"/>
          <w:highlight w:val="none"/>
        </w:rPr>
        <w:t>出现以下情形之一：</w:t>
      </w: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14"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（1）</w:t>
      </w:r>
      <w:r>
        <w:rPr>
          <w:rFonts w:hint="eastAsia" w:ascii="方正仿宋_GBK" w:hAnsi="方正仿宋_GBK" w:eastAsia="方正仿宋_GBK" w:cs="方正仿宋_GBK"/>
          <w:sz w:val="32"/>
          <w:szCs w:val="32"/>
          <w:highlight w:val="none"/>
        </w:rPr>
        <w:t>超医疗器械经营企业许可证（或第二类医疗器械经营备案凭证）经营范围销售产品；</w:t>
      </w: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14"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（2）</w:t>
      </w:r>
      <w:r>
        <w:rPr>
          <w:rFonts w:hint="eastAsia" w:ascii="方正仿宋_GBK" w:hAnsi="方正仿宋_GBK" w:eastAsia="方正仿宋_GBK" w:cs="方正仿宋_GBK"/>
          <w:sz w:val="32"/>
          <w:szCs w:val="32"/>
          <w:highlight w:val="none"/>
        </w:rPr>
        <w:t>提供虚假或过期资质材料；</w:t>
      </w: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588" w:leftChars="0"/>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val="en-US" w:eastAsia="zh-CN"/>
        </w:rPr>
        <w:t>（3）</w:t>
      </w:r>
      <w:r>
        <w:rPr>
          <w:rFonts w:hint="eastAsia" w:ascii="方正仿宋_GBK" w:hAnsi="方正仿宋_GBK" w:eastAsia="方正仿宋_GBK" w:cs="方正仿宋_GBK"/>
          <w:sz w:val="32"/>
          <w:szCs w:val="32"/>
          <w:highlight w:val="none"/>
        </w:rPr>
        <w:t>销售假冒伪劣产品或产品质量出现问题</w:t>
      </w:r>
      <w:r>
        <w:rPr>
          <w:rFonts w:hint="eastAsia" w:ascii="方正仿宋_GBK" w:hAnsi="方正仿宋_GBK" w:eastAsia="方正仿宋_GBK" w:cs="方正仿宋_GBK"/>
          <w:sz w:val="32"/>
          <w:szCs w:val="32"/>
          <w:highlight w:val="none"/>
          <w:lang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14"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采购单位有权终止协议，并要求</w:t>
      </w:r>
      <w:r>
        <w:rPr>
          <w:rFonts w:hint="eastAsia" w:ascii="方正仿宋_GBK" w:hAnsi="方正仿宋_GBK" w:eastAsia="方正仿宋_GBK" w:cs="方正仿宋_GBK"/>
          <w:sz w:val="32"/>
          <w:szCs w:val="32"/>
          <w:highlight w:val="none"/>
          <w:lang w:val="en-US" w:eastAsia="zh-CN"/>
        </w:rPr>
        <w:t>供应商</w:t>
      </w:r>
      <w:r>
        <w:rPr>
          <w:rFonts w:hint="eastAsia" w:ascii="方正仿宋_GBK" w:hAnsi="方正仿宋_GBK" w:eastAsia="方正仿宋_GBK" w:cs="方正仿宋_GBK"/>
          <w:sz w:val="32"/>
          <w:szCs w:val="32"/>
          <w:highlight w:val="none"/>
        </w:rPr>
        <w:t>承担由此造成的所有损失；协议已经履行的，采购单位有权向</w:t>
      </w:r>
      <w:r>
        <w:rPr>
          <w:rFonts w:hint="eastAsia" w:ascii="方正仿宋_GBK" w:hAnsi="方正仿宋_GBK" w:eastAsia="方正仿宋_GBK" w:cs="方正仿宋_GBK"/>
          <w:sz w:val="32"/>
          <w:szCs w:val="32"/>
          <w:highlight w:val="none"/>
          <w:lang w:val="en-US" w:eastAsia="zh-CN"/>
        </w:rPr>
        <w:t>供应商</w:t>
      </w:r>
      <w:r>
        <w:rPr>
          <w:rFonts w:hint="eastAsia" w:ascii="方正仿宋_GBK" w:hAnsi="方正仿宋_GBK" w:eastAsia="方正仿宋_GBK" w:cs="方正仿宋_GBK"/>
          <w:sz w:val="32"/>
          <w:szCs w:val="32"/>
          <w:highlight w:val="none"/>
        </w:rPr>
        <w:t>要求退货，并要求</w:t>
      </w:r>
      <w:r>
        <w:rPr>
          <w:rFonts w:hint="eastAsia" w:ascii="方正仿宋_GBK" w:hAnsi="方正仿宋_GBK" w:eastAsia="方正仿宋_GBK" w:cs="方正仿宋_GBK"/>
          <w:sz w:val="32"/>
          <w:szCs w:val="32"/>
          <w:highlight w:val="none"/>
          <w:lang w:val="en-US" w:eastAsia="zh-CN"/>
        </w:rPr>
        <w:t>供应商</w:t>
      </w:r>
      <w:r>
        <w:rPr>
          <w:rFonts w:hint="eastAsia" w:ascii="方正仿宋_GBK" w:hAnsi="方正仿宋_GBK" w:eastAsia="方正仿宋_GBK" w:cs="方正仿宋_GBK"/>
          <w:sz w:val="32"/>
          <w:szCs w:val="32"/>
          <w:highlight w:val="none"/>
        </w:rPr>
        <w:t>承担由此造成的所有损失；如果采购单位因此而被第三方起诉或被行政处罚的，由</w:t>
      </w:r>
      <w:r>
        <w:rPr>
          <w:rFonts w:hint="eastAsia" w:ascii="方正仿宋_GBK" w:hAnsi="方正仿宋_GBK" w:eastAsia="方正仿宋_GBK" w:cs="方正仿宋_GBK"/>
          <w:sz w:val="32"/>
          <w:szCs w:val="32"/>
          <w:highlight w:val="none"/>
          <w:lang w:val="en-US" w:eastAsia="zh-CN"/>
        </w:rPr>
        <w:t>供应商</w:t>
      </w:r>
      <w:r>
        <w:rPr>
          <w:rFonts w:hint="eastAsia" w:ascii="方正仿宋_GBK" w:hAnsi="方正仿宋_GBK" w:eastAsia="方正仿宋_GBK" w:cs="方正仿宋_GBK"/>
          <w:sz w:val="32"/>
          <w:szCs w:val="32"/>
          <w:highlight w:val="none"/>
        </w:rPr>
        <w:t>承担由此给采购单位造成的所有损失。</w:t>
      </w:r>
    </w:p>
    <w:p>
      <w:pPr>
        <w:widowControl/>
        <w:spacing w:line="560" w:lineRule="exact"/>
        <w:ind w:firstLine="614" w:firstLineChars="200"/>
        <w:rPr>
          <w:rFonts w:hint="eastAsia" w:ascii="Times New Roman" w:hAnsi="Times New Roman" w:eastAsia="方正仿宋_GBK" w:cs="Times New Roman"/>
          <w:color w:val="000000"/>
          <w:spacing w:val="10"/>
          <w:sz w:val="32"/>
          <w:szCs w:val="32"/>
          <w:lang w:val="en-US" w:eastAsia="zh-CN"/>
        </w:rPr>
      </w:pPr>
      <w:r>
        <w:rPr>
          <w:rFonts w:hint="eastAsia" w:ascii="方正仿宋_GBK" w:hAnsi="方正仿宋_GBK" w:eastAsia="方正仿宋_GBK" w:cs="方正仿宋_GBK"/>
          <w:color w:val="auto"/>
          <w:kern w:val="2"/>
          <w:sz w:val="32"/>
          <w:szCs w:val="32"/>
          <w:highlight w:val="none"/>
          <w:lang w:val="en-US" w:eastAsia="zh-CN" w:bidi="ar-SA"/>
        </w:rPr>
        <w:t>2.中选供应商不履行合同约定义务或履行合同义务不符合约定即属违约，应承担继续履行、赔偿损失等违约责任。</w:t>
      </w:r>
      <w:r>
        <w:rPr>
          <w:rFonts w:hint="eastAsia" w:ascii="Times New Roman" w:hAnsi="Times New Roman" w:eastAsia="方正仿宋_GBK" w:cs="Times New Roman"/>
          <w:color w:val="000000"/>
          <w:spacing w:val="10"/>
          <w:sz w:val="32"/>
          <w:szCs w:val="32"/>
          <w:lang w:val="en-US" w:eastAsia="zh-CN"/>
        </w:rPr>
        <w:t xml:space="preserve">  </w:t>
      </w:r>
    </w:p>
    <w:p>
      <w:pPr>
        <w:widowControl/>
        <w:spacing w:line="560" w:lineRule="exact"/>
        <w:ind w:firstLine="614" w:firstLineChars="200"/>
        <w:rPr>
          <w:rFonts w:hint="eastAsia"/>
        </w:rPr>
      </w:pPr>
      <w:r>
        <w:rPr>
          <w:rFonts w:hint="eastAsia" w:ascii="方正仿宋_GBK" w:hAnsi="方正仿宋_GBK" w:eastAsia="方正仿宋_GBK" w:cs="方正仿宋_GBK"/>
          <w:sz w:val="32"/>
          <w:szCs w:val="32"/>
          <w:highlight w:val="none"/>
          <w:lang w:val="en-US" w:eastAsia="zh-CN"/>
        </w:rPr>
        <w:t>3.</w:t>
      </w:r>
      <w:r>
        <w:rPr>
          <w:rFonts w:hint="eastAsia" w:ascii="Times New Roman" w:hAnsi="Times New Roman" w:eastAsia="方正仿宋_GBK" w:cs="Times New Roman"/>
          <w:color w:val="000000"/>
          <w:spacing w:val="10"/>
          <w:sz w:val="32"/>
          <w:szCs w:val="32"/>
          <w:lang w:val="en-US" w:eastAsia="zh-CN"/>
        </w:rPr>
        <w:t>医院将定期对耗材供应商进行考核，如中选供应商不供货、不足量供货、不及时供货或仅对部分医疗耗材供货以及提供虚假或过期资质材料，销售假冒伪劣产品等情况，院方将按照《重庆市第七人民医院医用耗材配送管理制度》进行考核直至解除合同、取消中选供应商所有中标品种中标资格，三年内不得参加重庆市第七人民医院医用耗材院内集中招标采购活动。中选供应商须承担由此造成的所有损失，合同已经履行的，院方有权退货并要求中选供应商退还相应货款。</w:t>
      </w:r>
    </w:p>
    <w:p>
      <w:pPr>
        <w:keepNext w:val="0"/>
        <w:keepLines w:val="0"/>
        <w:pageBreakBefore w:val="0"/>
        <w:widowControl w:val="0"/>
        <w:kinsoku/>
        <w:wordWrap w:val="0"/>
        <w:overflowPunct/>
        <w:topLinePunct w:val="0"/>
        <w:bidi w:val="0"/>
        <w:adjustRightInd/>
        <w:snapToGrid/>
        <w:spacing w:line="560" w:lineRule="exact"/>
        <w:ind w:firstLine="614" w:firstLineChars="200"/>
        <w:textAlignment w:val="auto"/>
        <w:rPr>
          <w:rFonts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十</w:t>
      </w:r>
      <w:r>
        <w:rPr>
          <w:rFonts w:hint="eastAsia" w:ascii="方正黑体_GBK" w:hAnsi="方正黑体_GBK" w:eastAsia="方正黑体_GBK" w:cs="方正黑体_GBK"/>
          <w:sz w:val="32"/>
          <w:szCs w:val="32"/>
          <w:highlight w:val="none"/>
          <w:lang w:eastAsia="zh-CN"/>
        </w:rPr>
        <w:t>一</w:t>
      </w:r>
      <w:r>
        <w:rPr>
          <w:rFonts w:hint="eastAsia" w:ascii="方正黑体_GBK" w:hAnsi="方正黑体_GBK" w:eastAsia="方正黑体_GBK" w:cs="方正黑体_GBK"/>
          <w:sz w:val="32"/>
          <w:szCs w:val="32"/>
          <w:highlight w:val="none"/>
        </w:rPr>
        <w:t>、注意事项</w:t>
      </w:r>
    </w:p>
    <w:p>
      <w:pPr>
        <w:keepNext w:val="0"/>
        <w:keepLines w:val="0"/>
        <w:pageBreakBefore w:val="0"/>
        <w:widowControl w:val="0"/>
        <w:kinsoku/>
        <w:wordWrap w:val="0"/>
        <w:overflowPunct/>
        <w:topLinePunct w:val="0"/>
        <w:bidi w:val="0"/>
        <w:adjustRightInd/>
        <w:snapToGrid/>
        <w:spacing w:line="560" w:lineRule="exact"/>
        <w:ind w:firstLine="614" w:firstLineChars="200"/>
        <w:textAlignment w:val="auto"/>
        <w:rPr>
          <w:rFonts w:eastAsia="方正仿宋_GBK"/>
          <w:sz w:val="32"/>
          <w:szCs w:val="32"/>
          <w:highlight w:val="none"/>
        </w:rPr>
      </w:pPr>
      <w:r>
        <w:rPr>
          <w:rFonts w:hint="eastAsia" w:eastAsia="方正仿宋_GBK"/>
          <w:sz w:val="32"/>
          <w:szCs w:val="32"/>
          <w:highlight w:val="none"/>
        </w:rPr>
        <w:t>（一）本遴选文书中未尽事宜双方协商后在正式合同中约定。</w:t>
      </w:r>
    </w:p>
    <w:p>
      <w:pPr>
        <w:keepNext w:val="0"/>
        <w:keepLines w:val="0"/>
        <w:pageBreakBefore w:val="0"/>
        <w:widowControl w:val="0"/>
        <w:kinsoku/>
        <w:wordWrap w:val="0"/>
        <w:overflowPunct/>
        <w:topLinePunct w:val="0"/>
        <w:bidi w:val="0"/>
        <w:adjustRightInd/>
        <w:snapToGrid/>
        <w:spacing w:line="560" w:lineRule="exact"/>
        <w:ind w:firstLine="614" w:firstLineChars="200"/>
        <w:textAlignment w:val="auto"/>
        <w:rPr>
          <w:rFonts w:hint="eastAsia" w:eastAsia="方正仿宋_GBK"/>
          <w:sz w:val="32"/>
          <w:szCs w:val="32"/>
          <w:highlight w:val="none"/>
        </w:rPr>
      </w:pPr>
      <w:r>
        <w:rPr>
          <w:rFonts w:hint="eastAsia" w:eastAsia="方正仿宋_GBK"/>
          <w:sz w:val="32"/>
          <w:szCs w:val="32"/>
          <w:highlight w:val="none"/>
        </w:rPr>
        <w:t>（二）遴选需求清单见遴选文件附件。</w:t>
      </w:r>
    </w:p>
    <w:p>
      <w:pPr>
        <w:keepNext w:val="0"/>
        <w:keepLines w:val="0"/>
        <w:pageBreakBefore w:val="0"/>
        <w:widowControl w:val="0"/>
        <w:kinsoku/>
        <w:wordWrap w:val="0"/>
        <w:overflowPunct/>
        <w:topLinePunct w:val="0"/>
        <w:bidi w:val="0"/>
        <w:adjustRightInd/>
        <w:snapToGrid/>
        <w:spacing w:line="560" w:lineRule="exact"/>
        <w:ind w:firstLine="614" w:firstLineChars="200"/>
        <w:textAlignment w:val="auto"/>
        <w:rPr>
          <w:rFonts w:hint="default" w:eastAsia="方正仿宋_GBK"/>
          <w:b w:val="0"/>
          <w:bCs w:val="0"/>
          <w:sz w:val="32"/>
          <w:szCs w:val="32"/>
          <w:highlight w:val="none"/>
          <w:lang w:val="en-US" w:eastAsia="zh-CN"/>
        </w:rPr>
      </w:pPr>
      <w:r>
        <w:rPr>
          <w:rFonts w:hint="eastAsia" w:eastAsia="方正仿宋_GBK"/>
          <w:b w:val="0"/>
          <w:bCs w:val="0"/>
          <w:sz w:val="32"/>
          <w:szCs w:val="32"/>
          <w:highlight w:val="none"/>
          <w:lang w:val="en-US" w:eastAsia="zh-CN"/>
        </w:rPr>
        <w:t>（三）</w:t>
      </w:r>
      <w:r>
        <w:rPr>
          <w:rFonts w:hint="eastAsia" w:eastAsia="方正仿宋_GBK"/>
          <w:b w:val="0"/>
          <w:bCs w:val="0"/>
          <w:color w:val="auto"/>
          <w:sz w:val="32"/>
          <w:szCs w:val="32"/>
          <w:highlight w:val="none"/>
          <w:lang w:val="en-US" w:eastAsia="zh-CN"/>
        </w:rPr>
        <w:t>遴选资格资料中暂不需提供厂家资质文件，需提供厂家销售目录授权。</w:t>
      </w:r>
    </w:p>
    <w:p>
      <w:pPr>
        <w:keepNext w:val="0"/>
        <w:keepLines w:val="0"/>
        <w:pageBreakBefore w:val="0"/>
        <w:widowControl w:val="0"/>
        <w:kinsoku/>
        <w:wordWrap w:val="0"/>
        <w:overflowPunct/>
        <w:topLinePunct w:val="0"/>
        <w:bidi w:val="0"/>
        <w:adjustRightInd/>
        <w:snapToGrid/>
        <w:spacing w:line="560" w:lineRule="exact"/>
        <w:ind w:firstLine="614" w:firstLineChars="200"/>
        <w:textAlignment w:val="auto"/>
        <w:rPr>
          <w:rFonts w:eastAsia="方正仿宋_GBK"/>
          <w:sz w:val="32"/>
          <w:szCs w:val="32"/>
          <w:highlight w:val="none"/>
        </w:rPr>
      </w:pPr>
      <w:r>
        <w:rPr>
          <w:rFonts w:hint="eastAsia" w:eastAsia="方正仿宋_GBK"/>
          <w:sz w:val="32"/>
          <w:szCs w:val="32"/>
          <w:highlight w:val="none"/>
        </w:rPr>
        <w:t xml:space="preserve">注：附件见后 </w:t>
      </w:r>
    </w:p>
    <w:p>
      <w:pPr>
        <w:keepNext w:val="0"/>
        <w:keepLines w:val="0"/>
        <w:pageBreakBefore w:val="0"/>
        <w:widowControl w:val="0"/>
        <w:kinsoku/>
        <w:wordWrap w:val="0"/>
        <w:overflowPunct/>
        <w:topLinePunct w:val="0"/>
        <w:bidi w:val="0"/>
        <w:adjustRightInd/>
        <w:snapToGrid/>
        <w:spacing w:line="560" w:lineRule="exact"/>
        <w:ind w:firstLine="1535" w:firstLineChars="500"/>
        <w:jc w:val="right"/>
        <w:textAlignment w:val="auto"/>
        <w:rPr>
          <w:rFonts w:eastAsia="方正仿宋_GBK"/>
          <w:sz w:val="32"/>
          <w:szCs w:val="32"/>
          <w:highlight w:val="none"/>
        </w:rPr>
      </w:pPr>
      <w:r>
        <w:rPr>
          <w:rFonts w:eastAsia="方正仿宋_GBK"/>
          <w:sz w:val="32"/>
          <w:szCs w:val="32"/>
          <w:highlight w:val="none"/>
        </w:rPr>
        <w:t>联系人：</w:t>
      </w:r>
      <w:r>
        <w:rPr>
          <w:rFonts w:hint="eastAsia" w:eastAsia="方正仿宋_GBK"/>
          <w:sz w:val="32"/>
          <w:szCs w:val="32"/>
          <w:highlight w:val="none"/>
          <w:lang w:val="en-US" w:eastAsia="zh-CN"/>
        </w:rPr>
        <w:t>杨</w:t>
      </w:r>
      <w:r>
        <w:rPr>
          <w:rFonts w:hint="eastAsia" w:eastAsia="方正仿宋_GBK"/>
          <w:sz w:val="32"/>
          <w:szCs w:val="32"/>
          <w:highlight w:val="none"/>
        </w:rPr>
        <w:t>老师</w:t>
      </w:r>
      <w:r>
        <w:rPr>
          <w:rFonts w:hint="eastAsia" w:eastAsia="方正仿宋_GBK"/>
          <w:sz w:val="32"/>
          <w:szCs w:val="32"/>
          <w:highlight w:val="none"/>
          <w:lang w:val="en-US" w:eastAsia="zh-CN"/>
        </w:rPr>
        <w:t xml:space="preserve"> 胡老师</w:t>
      </w:r>
      <w:r>
        <w:rPr>
          <w:rFonts w:hint="eastAsia" w:eastAsia="方正仿宋_GBK"/>
          <w:sz w:val="32"/>
          <w:szCs w:val="32"/>
          <w:highlight w:val="none"/>
        </w:rPr>
        <w:t xml:space="preserve"> </w:t>
      </w:r>
      <w:r>
        <w:rPr>
          <w:rFonts w:eastAsia="方正仿宋_GBK"/>
          <w:sz w:val="32"/>
          <w:szCs w:val="32"/>
          <w:highlight w:val="none"/>
        </w:rPr>
        <w:t xml:space="preserve">  </w:t>
      </w:r>
    </w:p>
    <w:p>
      <w:pPr>
        <w:keepNext w:val="0"/>
        <w:keepLines w:val="0"/>
        <w:pageBreakBefore w:val="0"/>
        <w:widowControl w:val="0"/>
        <w:kinsoku/>
        <w:wordWrap w:val="0"/>
        <w:overflowPunct/>
        <w:topLinePunct w:val="0"/>
        <w:bidi w:val="0"/>
        <w:adjustRightInd/>
        <w:snapToGrid/>
        <w:spacing w:line="560" w:lineRule="exact"/>
        <w:ind w:firstLine="1535" w:firstLineChars="500"/>
        <w:jc w:val="right"/>
        <w:textAlignment w:val="auto"/>
        <w:rPr>
          <w:rFonts w:hint="default" w:eastAsia="方正仿宋_GBK"/>
          <w:sz w:val="32"/>
          <w:szCs w:val="32"/>
          <w:highlight w:val="none"/>
          <w:lang w:val="en-US" w:eastAsia="zh-CN"/>
        </w:rPr>
      </w:pPr>
      <w:r>
        <w:rPr>
          <w:rFonts w:eastAsia="方正仿宋_GBK"/>
          <w:sz w:val="32"/>
          <w:szCs w:val="32"/>
          <w:highlight w:val="none"/>
        </w:rPr>
        <w:t>联系电话：</w:t>
      </w:r>
      <w:r>
        <w:rPr>
          <w:rFonts w:hint="eastAsia" w:eastAsia="方正仿宋_GBK"/>
          <w:sz w:val="32"/>
          <w:szCs w:val="32"/>
          <w:highlight w:val="none"/>
        </w:rPr>
        <w:t>62852113</w:t>
      </w:r>
      <w:r>
        <w:rPr>
          <w:rFonts w:hint="eastAsia" w:eastAsia="方正仿宋_GBK"/>
          <w:sz w:val="32"/>
          <w:szCs w:val="32"/>
          <w:highlight w:val="none"/>
          <w:lang w:val="en-US" w:eastAsia="zh-CN"/>
        </w:rPr>
        <w:t xml:space="preserve">   </w:t>
      </w:r>
    </w:p>
    <w:p>
      <w:pPr>
        <w:keepNext w:val="0"/>
        <w:keepLines w:val="0"/>
        <w:pageBreakBefore w:val="0"/>
        <w:widowControl w:val="0"/>
        <w:kinsoku/>
        <w:wordWrap w:val="0"/>
        <w:overflowPunct/>
        <w:topLinePunct w:val="0"/>
        <w:bidi w:val="0"/>
        <w:adjustRightInd/>
        <w:snapToGrid/>
        <w:spacing w:line="560" w:lineRule="exact"/>
        <w:ind w:firstLine="4145" w:firstLineChars="1350"/>
        <w:jc w:val="right"/>
        <w:textAlignment w:val="auto"/>
        <w:rPr>
          <w:rFonts w:eastAsia="方正仿宋_GBK"/>
          <w:sz w:val="32"/>
          <w:szCs w:val="32"/>
          <w:highlight w:val="none"/>
        </w:rPr>
      </w:pPr>
      <w:r>
        <w:rPr>
          <w:rFonts w:eastAsia="方正仿宋_GBK"/>
          <w:sz w:val="32"/>
          <w:szCs w:val="32"/>
          <w:highlight w:val="none"/>
        </w:rPr>
        <w:t>重庆市</w:t>
      </w:r>
      <w:r>
        <w:rPr>
          <w:rFonts w:hint="eastAsia" w:eastAsia="方正仿宋_GBK"/>
          <w:sz w:val="32"/>
          <w:szCs w:val="32"/>
          <w:highlight w:val="none"/>
        </w:rPr>
        <w:t xml:space="preserve">第七人民医院   </w:t>
      </w:r>
    </w:p>
    <w:p>
      <w:pPr>
        <w:wordWrap w:val="0"/>
        <w:spacing w:line="550" w:lineRule="exact"/>
        <w:ind w:firstLine="4298" w:firstLineChars="1400"/>
        <w:rPr>
          <w:rFonts w:ascii="方正黑体_GBK" w:hAnsi="方正黑体_GBK" w:eastAsia="方正黑体_GBK" w:cs="方正黑体_GBK"/>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5" w:h="16838"/>
          <w:pgMar w:top="2098" w:right="1531" w:bottom="1984" w:left="1531" w:header="964" w:footer="992" w:gutter="0"/>
          <w:pgNumType w:fmt="decimal"/>
          <w:cols w:space="0" w:num="1"/>
          <w:rtlGutter w:val="0"/>
          <w:docGrid w:type="linesAndChars" w:linePitch="387" w:charSpace="-2763"/>
        </w:sectPr>
      </w:pPr>
      <w:r>
        <w:rPr>
          <w:rFonts w:hint="eastAsia" w:ascii="方正黑体_GBK" w:hAnsi="方正黑体_GBK" w:eastAsia="方正黑体_GBK" w:cs="方正黑体_GBK"/>
          <w:sz w:val="32"/>
          <w:szCs w:val="32"/>
          <w:highlight w:val="none"/>
        </w:rPr>
        <w:br w:type="page"/>
      </w:r>
    </w:p>
    <w:p>
      <w:pPr>
        <w:wordWrap w:val="0"/>
        <w:spacing w:line="550" w:lineRule="exact"/>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附件一：</w:t>
      </w:r>
      <w:r>
        <w:rPr>
          <w:rFonts w:hint="eastAsia" w:ascii="方正黑体_GBK" w:hAnsi="方正黑体_GBK" w:eastAsia="方正黑体_GBK" w:cs="方正黑体_GBK"/>
          <w:sz w:val="32"/>
          <w:szCs w:val="32"/>
          <w:highlight w:val="none"/>
          <w:lang w:eastAsia="zh-CN"/>
        </w:rPr>
        <w:t>部分检验试剂</w:t>
      </w:r>
      <w:r>
        <w:rPr>
          <w:rFonts w:hint="eastAsia" w:ascii="方正黑体_GBK" w:hAnsi="方正黑体_GBK" w:eastAsia="方正黑体_GBK" w:cs="方正黑体_GBK"/>
          <w:sz w:val="32"/>
          <w:szCs w:val="32"/>
          <w:highlight w:val="none"/>
        </w:rPr>
        <w:t>遴选需求清单</w:t>
      </w:r>
    </w:p>
    <w:p>
      <w:pPr>
        <w:pStyle w:val="8"/>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包1：</w:t>
      </w:r>
    </w:p>
    <w:tbl>
      <w:tblPr>
        <w:tblStyle w:val="1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0"/>
        <w:gridCol w:w="6134"/>
        <w:gridCol w:w="769"/>
        <w:gridCol w:w="2099"/>
        <w:gridCol w:w="700"/>
        <w:gridCol w:w="24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0" w:hRule="atLeast"/>
        </w:trPr>
        <w:tc>
          <w:tcPr>
            <w:tcW w:w="0" w:type="auto"/>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40"/>
                <w:szCs w:val="40"/>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推荐厂牌：迈克、新产业、贝克曼、亚辉龙、安图、热景，万泰 、沃文特，迪瑞，优利特，爱威、安图，丽拓，瑞图、万孚，博拓，达安、凯普，深圳亿立方生，亚能生物、成都博奥晶芯，圣湘、天隆，江苏默乐、北京卓诚惠生、博拓，圣湘、广州沣润生物，江苏宝卫生物，厦门为正生物、迪尔，中元、泰科莱博、北京中生金域诊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仿宋_GBK" w:hAnsi="方正仿宋_GBK" w:eastAsia="方正仿宋_GBK" w:cs="方正仿宋_GBK"/>
                <w:b/>
                <w:bCs/>
                <w:i w:val="0"/>
                <w:iCs w:val="0"/>
                <w:color w:val="000000"/>
                <w:sz w:val="32"/>
                <w:szCs w:val="32"/>
                <w:u w:val="none"/>
              </w:rPr>
            </w:pPr>
            <w:r>
              <w:rPr>
                <w:rFonts w:hint="eastAsia" w:ascii="方正仿宋_GBK" w:hAnsi="方正仿宋_GBK" w:eastAsia="方正仿宋_GBK" w:cs="方正仿宋_GBK"/>
                <w:b/>
                <w:bCs/>
                <w:i w:val="0"/>
                <w:iCs w:val="0"/>
                <w:color w:val="000000"/>
                <w:kern w:val="0"/>
                <w:sz w:val="32"/>
                <w:szCs w:val="32"/>
                <w:u w:val="none"/>
                <w:lang w:val="en-US" w:eastAsia="zh-CN" w:bidi="ar"/>
              </w:rPr>
              <w:t>免疫类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8"/>
                <w:szCs w:val="28"/>
                <w:u w:val="none"/>
              </w:rPr>
            </w:pPr>
            <w:r>
              <w:rPr>
                <w:rFonts w:hint="eastAsia" w:ascii="方正仿宋_GBK" w:hAnsi="方正仿宋_GBK" w:eastAsia="方正仿宋_GBK" w:cs="方正仿宋_GBK"/>
                <w:b/>
                <w:bCs/>
                <w:i w:val="0"/>
                <w:iCs w:val="0"/>
                <w:color w:val="000000"/>
                <w:kern w:val="0"/>
                <w:sz w:val="28"/>
                <w:szCs w:val="2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8"/>
                <w:szCs w:val="28"/>
                <w:u w:val="none"/>
              </w:rPr>
            </w:pPr>
            <w:r>
              <w:rPr>
                <w:rFonts w:hint="eastAsia" w:ascii="方正仿宋_GBK" w:hAnsi="方正仿宋_GBK" w:eastAsia="方正仿宋_GBK" w:cs="方正仿宋_GBK"/>
                <w:b/>
                <w:bCs/>
                <w:i w:val="0"/>
                <w:iCs w:val="0"/>
                <w:color w:val="000000"/>
                <w:kern w:val="0"/>
                <w:sz w:val="28"/>
                <w:szCs w:val="28"/>
                <w:u w:val="none"/>
                <w:lang w:val="en-US" w:eastAsia="zh-CN" w:bidi="ar"/>
              </w:rPr>
              <w:t>试剂名称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8"/>
                <w:szCs w:val="28"/>
                <w:u w:val="none"/>
              </w:rPr>
            </w:pPr>
            <w:r>
              <w:rPr>
                <w:rFonts w:hint="eastAsia" w:ascii="方正仿宋_GBK" w:hAnsi="方正仿宋_GBK" w:eastAsia="方正仿宋_GBK" w:cs="方正仿宋_GBK"/>
                <w:b/>
                <w:bCs/>
                <w:i w:val="0"/>
                <w:iCs w:val="0"/>
                <w:color w:val="000000"/>
                <w:kern w:val="0"/>
                <w:sz w:val="28"/>
                <w:szCs w:val="28"/>
                <w:u w:val="none"/>
                <w:lang w:val="en-US" w:eastAsia="zh-CN" w:bidi="ar"/>
              </w:rPr>
              <w:t>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8"/>
                <w:szCs w:val="28"/>
                <w:u w:val="none"/>
              </w:rPr>
            </w:pPr>
            <w:r>
              <w:rPr>
                <w:rFonts w:hint="eastAsia" w:ascii="方正仿宋_GBK" w:hAnsi="方正仿宋_GBK" w:eastAsia="方正仿宋_GBK" w:cs="方正仿宋_GBK"/>
                <w:b/>
                <w:bCs/>
                <w:i w:val="0"/>
                <w:iCs w:val="0"/>
                <w:color w:val="000000"/>
                <w:kern w:val="0"/>
                <w:sz w:val="28"/>
                <w:szCs w:val="28"/>
                <w:u w:val="none"/>
                <w:lang w:val="en-US" w:eastAsia="zh-CN" w:bidi="ar"/>
              </w:rPr>
              <w:t>厂家或者品牌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8"/>
                <w:szCs w:val="28"/>
                <w:u w:val="none"/>
              </w:rPr>
            </w:pPr>
            <w:r>
              <w:rPr>
                <w:rFonts w:hint="eastAsia" w:ascii="方正仿宋_GBK" w:hAnsi="方正仿宋_GBK" w:eastAsia="方正仿宋_GBK" w:cs="方正仿宋_GBK"/>
                <w:b/>
                <w:bCs/>
                <w:i w:val="0"/>
                <w:iCs w:val="0"/>
                <w:color w:val="000000"/>
                <w:kern w:val="0"/>
                <w:sz w:val="28"/>
                <w:szCs w:val="28"/>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8"/>
                <w:szCs w:val="28"/>
                <w:u w:val="none"/>
              </w:rPr>
            </w:pPr>
            <w:r>
              <w:rPr>
                <w:rFonts w:hint="eastAsia" w:ascii="方正仿宋_GBK" w:hAnsi="方正仿宋_GBK" w:eastAsia="方正仿宋_GBK" w:cs="方正仿宋_GBK"/>
                <w:b/>
                <w:bCs/>
                <w:i w:val="0"/>
                <w:iCs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甲状腺球蛋白测定试剂盒（化学发光法）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全自动免疫检验系统用底物液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游离三碘甲状腺原氨酸测定试剂盒（化学发光法</w:t>
            </w:r>
            <w:r>
              <w:rPr>
                <w:rFonts w:hint="default" w:ascii="Times New Roman" w:hAnsi="Times New Roman" w:eastAsia="方正仿宋_GBK" w:cs="Times New Roman"/>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胰岛素测定试剂盒（化学发光法</w:t>
            </w:r>
            <w:r>
              <w:rPr>
                <w:rFonts w:hint="default" w:ascii="Times New Roman" w:hAnsi="Times New Roman" w:eastAsia="方正仿宋_GBK" w:cs="Times New Roman"/>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孕酮测定试剂盒（化学发光法）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维生素</w:t>
            </w:r>
            <w:r>
              <w:rPr>
                <w:rFonts w:hint="default" w:ascii="Times New Roman" w:hAnsi="Times New Roman" w:eastAsia="方正仿宋_GBK" w:cs="Times New Roman"/>
                <w:i w:val="0"/>
                <w:iCs w:val="0"/>
                <w:color w:val="000000"/>
                <w:kern w:val="0"/>
                <w:sz w:val="24"/>
                <w:szCs w:val="24"/>
                <w:u w:val="none"/>
                <w:lang w:val="en-US" w:eastAsia="zh-CN" w:bidi="ar"/>
              </w:rPr>
              <w:t>B12</w:t>
            </w:r>
            <w:r>
              <w:rPr>
                <w:rFonts w:hint="eastAsia" w:ascii="方正仿宋_GBK" w:hAnsi="方正仿宋_GBK" w:eastAsia="方正仿宋_GBK" w:cs="方正仿宋_GBK"/>
                <w:i w:val="0"/>
                <w:iCs w:val="0"/>
                <w:color w:val="000000"/>
                <w:kern w:val="0"/>
                <w:sz w:val="24"/>
                <w:szCs w:val="24"/>
                <w:u w:val="none"/>
                <w:lang w:val="en-US" w:eastAsia="zh-CN" w:bidi="ar"/>
              </w:rPr>
              <w:t>测定试剂盒（化学发光法）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皮质醇测定试剂盒（化学发光法</w:t>
            </w:r>
            <w:r>
              <w:rPr>
                <w:rFonts w:hint="default" w:ascii="Times New Roman" w:hAnsi="Times New Roman" w:eastAsia="方正仿宋_GBK" w:cs="Times New Roman"/>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总甲状腺素测定试剂盒（化学发光法）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促卵泡生成素测定试剂盒（化学发光法）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总三碘甲状腺原氨酸测定试剂盒（化学发光法）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泌乳素测定试剂盒（化学发光法</w:t>
            </w:r>
            <w:r>
              <w:rPr>
                <w:rFonts w:hint="default" w:ascii="Times New Roman" w:hAnsi="Times New Roman" w:eastAsia="方正仿宋_GBK" w:cs="Times New Roman"/>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黄体生成素测定试剂盒（化学发光法）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游离甲状腺素测定试剂盒（化学发光法）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14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抗甲状腺过氧化物酶抗体测定试剂盒（化学发光法)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人绒毛膜促性腺激素及</w:t>
            </w:r>
            <w:r>
              <w:rPr>
                <w:rFonts w:hint="default" w:ascii="Times New Roman" w:hAnsi="Times New Roman" w:eastAsia="方正仿宋_GBK" w:cs="Times New Roman"/>
                <w:i w:val="0"/>
                <w:iCs w:val="0"/>
                <w:color w:val="000000"/>
                <w:kern w:val="0"/>
                <w:sz w:val="24"/>
                <w:szCs w:val="24"/>
                <w:u w:val="none"/>
                <w:lang w:val="en-US" w:eastAsia="zh-CN" w:bidi="ar"/>
              </w:rPr>
              <w:t>β</w:t>
            </w:r>
            <w:r>
              <w:rPr>
                <w:rFonts w:hint="eastAsia" w:ascii="方正仿宋_GBK" w:hAnsi="方正仿宋_GBK" w:eastAsia="方正仿宋_GBK" w:cs="方正仿宋_GBK"/>
                <w:i w:val="0"/>
                <w:iCs w:val="0"/>
                <w:color w:val="000000"/>
                <w:kern w:val="0"/>
                <w:sz w:val="24"/>
                <w:szCs w:val="24"/>
                <w:u w:val="none"/>
                <w:lang w:val="en-US" w:eastAsia="zh-CN" w:bidi="ar"/>
              </w:rPr>
              <w:t>亚单位（</w:t>
            </w:r>
            <w:r>
              <w:rPr>
                <w:rFonts w:hint="default" w:ascii="Times New Roman" w:hAnsi="Times New Roman" w:eastAsia="方正仿宋_GBK" w:cs="Times New Roman"/>
                <w:i w:val="0"/>
                <w:iCs w:val="0"/>
                <w:color w:val="000000"/>
                <w:kern w:val="0"/>
                <w:sz w:val="24"/>
                <w:szCs w:val="24"/>
                <w:u w:val="none"/>
                <w:lang w:val="en-US" w:eastAsia="zh-CN" w:bidi="ar"/>
              </w:rPr>
              <w:t>HC G+  βHCG</w:t>
            </w:r>
            <w:r>
              <w:rPr>
                <w:rFonts w:hint="eastAsia" w:ascii="方正仿宋_GBK" w:hAnsi="方正仿宋_GBK" w:eastAsia="方正仿宋_GBK" w:cs="方正仿宋_GBK"/>
                <w:i w:val="0"/>
                <w:iCs w:val="0"/>
                <w:color w:val="000000"/>
                <w:kern w:val="0"/>
                <w:sz w:val="24"/>
                <w:szCs w:val="24"/>
                <w:u w:val="none"/>
                <w:lang w:val="en-US" w:eastAsia="zh-CN" w:bidi="ar"/>
              </w:rPr>
              <w:t>）测定试剂盒（化学发光法</w:t>
            </w:r>
            <w:r>
              <w:rPr>
                <w:rFonts w:hint="default" w:ascii="Times New Roman" w:hAnsi="Times New Roman" w:eastAsia="方正仿宋_GBK" w:cs="Times New Roman"/>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叶酸测定试剂盒（化学发光法）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雌二醇检测试剂盒（化学发光法</w:t>
            </w:r>
            <w:r>
              <w:rPr>
                <w:rFonts w:hint="default" w:ascii="Times New Roman" w:hAnsi="Times New Roman" w:eastAsia="方正仿宋_GBK" w:cs="Times New Roman"/>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甲状腺球蛋白抗体测定试剂盒（化学发光法）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肌红蛋白测定试剂盒（化学发光法）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肌酸激酶同工酶测定试剂盒（化学发光法）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铁蛋白测定试剂盒（化学发光法</w:t>
            </w:r>
            <w:r>
              <w:rPr>
                <w:rFonts w:hint="default" w:ascii="Times New Roman" w:hAnsi="Times New Roman" w:eastAsia="方正仿宋_GBK" w:cs="Times New Roman"/>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睾酮测定试剂盒（化学发光法）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免疫球蛋白</w:t>
            </w:r>
            <w:r>
              <w:rPr>
                <w:rFonts w:hint="default" w:ascii="Times New Roman" w:hAnsi="Times New Roman" w:eastAsia="方正仿宋_GBK" w:cs="Times New Roman"/>
                <w:i w:val="0"/>
                <w:iCs w:val="0"/>
                <w:color w:val="000000"/>
                <w:kern w:val="0"/>
                <w:sz w:val="24"/>
                <w:szCs w:val="24"/>
                <w:u w:val="none"/>
                <w:lang w:val="en-US" w:eastAsia="zh-CN" w:bidi="ar"/>
              </w:rPr>
              <w:t>A</w:t>
            </w:r>
            <w:r>
              <w:rPr>
                <w:rFonts w:hint="eastAsia" w:ascii="方正仿宋_GBK" w:hAnsi="方正仿宋_GBK" w:eastAsia="方正仿宋_GBK" w:cs="方正仿宋_GBK"/>
                <w:i w:val="0"/>
                <w:iCs w:val="0"/>
                <w:color w:val="000000"/>
                <w:kern w:val="0"/>
                <w:sz w:val="24"/>
                <w:szCs w:val="24"/>
                <w:u w:val="none"/>
                <w:lang w:val="en-US" w:eastAsia="zh-CN" w:bidi="ar"/>
              </w:rPr>
              <w:t>检测试剂盒</w:t>
            </w:r>
            <w:r>
              <w:rPr>
                <w:rFonts w:hint="default" w:ascii="Times New Roman" w:hAnsi="Times New Roman" w:eastAsia="方正仿宋_GBK"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免疫比浊法</w:t>
            </w:r>
            <w:r>
              <w:rPr>
                <w:rFonts w:hint="default" w:ascii="Times New Roman" w:hAnsi="Times New Roman" w:eastAsia="方正仿宋_GBK" w:cs="Times New Roman"/>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24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免疫球蛋白</w:t>
            </w:r>
            <w:r>
              <w:rPr>
                <w:rFonts w:hint="default" w:ascii="Times New Roman" w:hAnsi="Times New Roman" w:eastAsia="方正仿宋_GBK" w:cs="Times New Roman"/>
                <w:i w:val="0"/>
                <w:iCs w:val="0"/>
                <w:color w:val="000000"/>
                <w:kern w:val="0"/>
                <w:sz w:val="24"/>
                <w:szCs w:val="24"/>
                <w:u w:val="none"/>
                <w:lang w:val="en-US" w:eastAsia="zh-CN" w:bidi="ar"/>
              </w:rPr>
              <w:t>G</w:t>
            </w:r>
            <w:r>
              <w:rPr>
                <w:rFonts w:hint="eastAsia" w:ascii="方正仿宋_GBK" w:hAnsi="方正仿宋_GBK" w:eastAsia="方正仿宋_GBK" w:cs="方正仿宋_GBK"/>
                <w:i w:val="0"/>
                <w:iCs w:val="0"/>
                <w:color w:val="000000"/>
                <w:kern w:val="0"/>
                <w:sz w:val="24"/>
                <w:szCs w:val="24"/>
                <w:u w:val="none"/>
                <w:lang w:val="en-US" w:eastAsia="zh-CN" w:bidi="ar"/>
              </w:rPr>
              <w:t>检测试剂盒</w:t>
            </w:r>
            <w:r>
              <w:rPr>
                <w:rFonts w:hint="default" w:ascii="Times New Roman" w:hAnsi="Times New Roman" w:eastAsia="方正仿宋_GBK"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免疫比浊法</w:t>
            </w:r>
            <w:r>
              <w:rPr>
                <w:rFonts w:hint="default" w:ascii="Times New Roman" w:hAnsi="Times New Roman" w:eastAsia="方正仿宋_GBK" w:cs="Times New Roman"/>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免疫球蛋白</w:t>
            </w:r>
            <w:r>
              <w:rPr>
                <w:rFonts w:hint="default" w:ascii="Times New Roman" w:hAnsi="Times New Roman" w:eastAsia="方正仿宋_GBK" w:cs="Times New Roman"/>
                <w:i w:val="0"/>
                <w:iCs w:val="0"/>
                <w:color w:val="000000"/>
                <w:kern w:val="0"/>
                <w:sz w:val="24"/>
                <w:szCs w:val="24"/>
                <w:u w:val="none"/>
                <w:lang w:val="en-US" w:eastAsia="zh-CN" w:bidi="ar"/>
              </w:rPr>
              <w:t>M</w:t>
            </w:r>
            <w:r>
              <w:rPr>
                <w:rFonts w:hint="eastAsia" w:ascii="方正仿宋_GBK" w:hAnsi="方正仿宋_GBK" w:eastAsia="方正仿宋_GBK" w:cs="方正仿宋_GBK"/>
                <w:i w:val="0"/>
                <w:iCs w:val="0"/>
                <w:color w:val="000000"/>
                <w:kern w:val="0"/>
                <w:sz w:val="24"/>
                <w:szCs w:val="24"/>
                <w:u w:val="none"/>
                <w:lang w:val="en-US" w:eastAsia="zh-CN" w:bidi="ar"/>
              </w:rPr>
              <w:t>检测试剂盒</w:t>
            </w:r>
            <w:r>
              <w:rPr>
                <w:rFonts w:hint="default" w:ascii="Times New Roman" w:hAnsi="Times New Roman" w:eastAsia="方正仿宋_GBK"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免疫比浊法</w:t>
            </w:r>
            <w:r>
              <w:rPr>
                <w:rFonts w:hint="default" w:ascii="Times New Roman" w:hAnsi="Times New Roman" w:eastAsia="方正仿宋_GBK" w:cs="Times New Roman"/>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补体</w:t>
            </w:r>
            <w:r>
              <w:rPr>
                <w:rFonts w:hint="default" w:ascii="Times New Roman" w:hAnsi="Times New Roman" w:eastAsia="方正仿宋_GBK" w:cs="Times New Roman"/>
                <w:i w:val="0"/>
                <w:iCs w:val="0"/>
                <w:color w:val="000000"/>
                <w:kern w:val="0"/>
                <w:sz w:val="24"/>
                <w:szCs w:val="24"/>
                <w:u w:val="none"/>
                <w:lang w:val="en-US" w:eastAsia="zh-CN" w:bidi="ar"/>
              </w:rPr>
              <w:t>C3</w:t>
            </w:r>
            <w:r>
              <w:rPr>
                <w:rFonts w:hint="eastAsia" w:ascii="方正仿宋_GBK" w:hAnsi="方正仿宋_GBK" w:eastAsia="方正仿宋_GBK" w:cs="方正仿宋_GBK"/>
                <w:i w:val="0"/>
                <w:iCs w:val="0"/>
                <w:color w:val="000000"/>
                <w:kern w:val="0"/>
                <w:sz w:val="24"/>
                <w:szCs w:val="24"/>
                <w:u w:val="none"/>
                <w:lang w:val="en-US" w:eastAsia="zh-CN" w:bidi="ar"/>
              </w:rPr>
              <w:t>检测试剂盒</w:t>
            </w:r>
            <w:r>
              <w:rPr>
                <w:rFonts w:hint="default" w:ascii="Times New Roman" w:hAnsi="Times New Roman" w:eastAsia="方正仿宋_GBK"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免疫比浊法</w:t>
            </w:r>
            <w:r>
              <w:rPr>
                <w:rFonts w:hint="default" w:ascii="Times New Roman" w:hAnsi="Times New Roman" w:eastAsia="方正仿宋_GBK" w:cs="Times New Roman"/>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补体</w:t>
            </w:r>
            <w:r>
              <w:rPr>
                <w:rFonts w:hint="default" w:ascii="Times New Roman" w:hAnsi="Times New Roman" w:eastAsia="方正仿宋_GBK" w:cs="Times New Roman"/>
                <w:i w:val="0"/>
                <w:iCs w:val="0"/>
                <w:color w:val="000000"/>
                <w:kern w:val="0"/>
                <w:sz w:val="24"/>
                <w:szCs w:val="24"/>
                <w:u w:val="none"/>
                <w:lang w:val="en-US" w:eastAsia="zh-CN" w:bidi="ar"/>
              </w:rPr>
              <w:t>C4</w:t>
            </w:r>
            <w:r>
              <w:rPr>
                <w:rFonts w:hint="eastAsia" w:ascii="方正仿宋_GBK" w:hAnsi="方正仿宋_GBK" w:eastAsia="方正仿宋_GBK" w:cs="方正仿宋_GBK"/>
                <w:i w:val="0"/>
                <w:iCs w:val="0"/>
                <w:color w:val="000000"/>
                <w:kern w:val="0"/>
                <w:sz w:val="24"/>
                <w:szCs w:val="24"/>
                <w:u w:val="none"/>
                <w:lang w:val="en-US" w:eastAsia="zh-CN" w:bidi="ar"/>
              </w:rPr>
              <w:t>检测试剂盒</w:t>
            </w:r>
            <w:r>
              <w:rPr>
                <w:rFonts w:hint="default" w:ascii="Times New Roman" w:hAnsi="Times New Roman" w:eastAsia="方正仿宋_GBK"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免疫比浊法</w:t>
            </w:r>
            <w:r>
              <w:rPr>
                <w:rFonts w:hint="default" w:ascii="Times New Roman" w:hAnsi="Times New Roman" w:eastAsia="方正仿宋_GBK" w:cs="Times New Roman"/>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κ</w:t>
            </w:r>
            <w:r>
              <w:rPr>
                <w:rFonts w:hint="eastAsia" w:ascii="方正仿宋_GBK" w:hAnsi="方正仿宋_GBK" w:eastAsia="方正仿宋_GBK" w:cs="方正仿宋_GBK"/>
                <w:i w:val="0"/>
                <w:iCs w:val="0"/>
                <w:color w:val="000000"/>
                <w:kern w:val="0"/>
                <w:sz w:val="24"/>
                <w:szCs w:val="24"/>
                <w:u w:val="none"/>
                <w:lang w:val="en-US" w:eastAsia="zh-CN" w:bidi="ar"/>
              </w:rPr>
              <w:t>轻链检测 试剂盒</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免疫比浊法</w:t>
            </w:r>
            <w:r>
              <w:rPr>
                <w:rFonts w:hint="default" w:ascii="Times New Roman" w:hAnsi="Times New Roman" w:eastAsia="宋体" w:cs="Times New Roman"/>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λ</w:t>
            </w:r>
            <w:r>
              <w:rPr>
                <w:rFonts w:hint="eastAsia" w:ascii="方正仿宋_GBK" w:hAnsi="方正仿宋_GBK" w:eastAsia="方正仿宋_GBK" w:cs="方正仿宋_GBK"/>
                <w:i w:val="0"/>
                <w:iCs w:val="0"/>
                <w:color w:val="000000"/>
                <w:kern w:val="0"/>
                <w:sz w:val="24"/>
                <w:szCs w:val="24"/>
                <w:u w:val="none"/>
                <w:lang w:val="en-US" w:eastAsia="zh-CN" w:bidi="ar"/>
              </w:rPr>
              <w:t>轻链检测 试剂盒</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免疫比浊法</w:t>
            </w:r>
            <w:r>
              <w:rPr>
                <w:rFonts w:hint="default" w:ascii="Times New Roman" w:hAnsi="Times New Roman" w:eastAsia="宋体" w:cs="Times New Roman"/>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类风湿因子检测试剂盒</w:t>
            </w:r>
            <w:r>
              <w:rPr>
                <w:rFonts w:hint="default" w:ascii="Times New Roman" w:hAnsi="Times New Roman" w:eastAsia="方正仿宋_GBK"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散射比浊法</w:t>
            </w:r>
            <w:r>
              <w:rPr>
                <w:rFonts w:hint="default" w:ascii="Times New Roman" w:hAnsi="Times New Roman" w:eastAsia="方正仿宋_GBK" w:cs="Times New Roman"/>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抗链球菌溶血素</w:t>
            </w:r>
            <w:r>
              <w:rPr>
                <w:rFonts w:hint="default" w:ascii="Times New Roman" w:hAnsi="Times New Roman" w:eastAsia="方正仿宋_GBK" w:cs="Times New Roman"/>
                <w:i w:val="0"/>
                <w:iCs w:val="0"/>
                <w:color w:val="000000"/>
                <w:kern w:val="0"/>
                <w:sz w:val="24"/>
                <w:szCs w:val="24"/>
                <w:u w:val="none"/>
                <w:lang w:val="en-US" w:eastAsia="zh-CN" w:bidi="ar"/>
              </w:rPr>
              <w:t>O</w:t>
            </w:r>
            <w:r>
              <w:rPr>
                <w:rFonts w:hint="eastAsia" w:ascii="方正仿宋_GBK" w:hAnsi="方正仿宋_GBK" w:eastAsia="方正仿宋_GBK" w:cs="方正仿宋_GBK"/>
                <w:i w:val="0"/>
                <w:iCs w:val="0"/>
                <w:color w:val="000000"/>
                <w:kern w:val="0"/>
                <w:sz w:val="24"/>
                <w:szCs w:val="24"/>
                <w:u w:val="none"/>
                <w:lang w:val="en-US" w:eastAsia="zh-CN" w:bidi="ar"/>
              </w:rPr>
              <w:t>检测试剂盒</w:t>
            </w:r>
            <w:r>
              <w:rPr>
                <w:rFonts w:hint="default" w:ascii="Times New Roman" w:hAnsi="Times New Roman" w:eastAsia="方正仿宋_GBK"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免疫比浊法</w:t>
            </w:r>
            <w:r>
              <w:rPr>
                <w:rFonts w:hint="default" w:ascii="Times New Roman" w:hAnsi="Times New Roman" w:eastAsia="方正仿宋_GBK" w:cs="Times New Roman"/>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B</w:t>
            </w:r>
            <w:r>
              <w:rPr>
                <w:rFonts w:hint="eastAsia" w:ascii="方正仿宋_GBK" w:hAnsi="方正仿宋_GBK" w:eastAsia="方正仿宋_GBK" w:cs="方正仿宋_GBK"/>
                <w:i w:val="0"/>
                <w:iCs w:val="0"/>
                <w:color w:val="000000"/>
                <w:kern w:val="0"/>
                <w:sz w:val="24"/>
                <w:szCs w:val="24"/>
                <w:u w:val="none"/>
                <w:lang w:val="en-US" w:eastAsia="zh-CN" w:bidi="ar"/>
              </w:rPr>
              <w:t>型钠尿肽检测试剂盒（化学发光法）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促甲状腺激素测定试剂盒（化学发光法）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34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高敏肌钙蛋白</w:t>
            </w:r>
            <w:r>
              <w:rPr>
                <w:rFonts w:hint="default" w:ascii="Times New Roman" w:hAnsi="Times New Roman" w:eastAsia="方正仿宋_GBK" w:cs="Times New Roman"/>
                <w:i w:val="0"/>
                <w:iCs w:val="0"/>
                <w:color w:val="000000"/>
                <w:kern w:val="0"/>
                <w:sz w:val="24"/>
                <w:szCs w:val="24"/>
                <w:u w:val="none"/>
                <w:lang w:val="en-US" w:eastAsia="zh-CN" w:bidi="ar"/>
              </w:rPr>
              <w:t>I</w:t>
            </w:r>
            <w:r>
              <w:rPr>
                <w:rFonts w:hint="eastAsia" w:ascii="方正仿宋_GBK" w:hAnsi="方正仿宋_GBK" w:eastAsia="方正仿宋_GBK" w:cs="方正仿宋_GBK"/>
                <w:i w:val="0"/>
                <w:iCs w:val="0"/>
                <w:color w:val="000000"/>
                <w:kern w:val="0"/>
                <w:sz w:val="24"/>
                <w:szCs w:val="24"/>
                <w:u w:val="none"/>
                <w:lang w:val="en-US" w:eastAsia="zh-CN" w:bidi="ar"/>
              </w:rPr>
              <w:t>测定试剂盒（化学发光法）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降钙素原测定试剂盒（化学发光法）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N</w:t>
            </w:r>
            <w:r>
              <w:rPr>
                <w:rFonts w:hint="eastAsia" w:ascii="方正仿宋_GBK" w:hAnsi="方正仿宋_GBK" w:eastAsia="方正仿宋_GBK" w:cs="方正仿宋_GBK"/>
                <w:i w:val="0"/>
                <w:iCs w:val="0"/>
                <w:color w:val="000000"/>
                <w:kern w:val="0"/>
                <w:sz w:val="24"/>
                <w:szCs w:val="24"/>
                <w:u w:val="none"/>
                <w:lang w:val="en-US" w:eastAsia="zh-CN" w:bidi="ar"/>
              </w:rPr>
              <w:t>端</w:t>
            </w:r>
            <w:r>
              <w:rPr>
                <w:rFonts w:hint="default" w:ascii="Times New Roman" w:hAnsi="Times New Roman" w:eastAsia="宋体" w:cs="Times New Roman"/>
                <w:i w:val="0"/>
                <w:iCs w:val="0"/>
                <w:color w:val="000000"/>
                <w:kern w:val="0"/>
                <w:sz w:val="24"/>
                <w:szCs w:val="24"/>
                <w:u w:val="none"/>
                <w:lang w:val="en-US" w:eastAsia="zh-CN" w:bidi="ar"/>
              </w:rPr>
              <w:t>-B</w:t>
            </w:r>
            <w:r>
              <w:rPr>
                <w:rFonts w:hint="eastAsia" w:ascii="方正仿宋_GBK" w:hAnsi="方正仿宋_GBK" w:eastAsia="方正仿宋_GBK" w:cs="方正仿宋_GBK"/>
                <w:i w:val="0"/>
                <w:iCs w:val="0"/>
                <w:color w:val="000000"/>
                <w:kern w:val="0"/>
                <w:sz w:val="24"/>
                <w:szCs w:val="24"/>
                <w:u w:val="none"/>
                <w:lang w:val="en-US" w:eastAsia="zh-CN" w:bidi="ar"/>
              </w:rPr>
              <w:t>型钠尿肽前体（</w:t>
            </w:r>
            <w:r>
              <w:rPr>
                <w:rFonts w:hint="default" w:ascii="Times New Roman" w:hAnsi="Times New Roman" w:eastAsia="宋体" w:cs="Times New Roman"/>
                <w:i w:val="0"/>
                <w:iCs w:val="0"/>
                <w:color w:val="000000"/>
                <w:kern w:val="0"/>
                <w:sz w:val="24"/>
                <w:szCs w:val="24"/>
                <w:u w:val="none"/>
                <w:lang w:val="en-US" w:eastAsia="zh-CN" w:bidi="ar"/>
              </w:rPr>
              <w:t>NT-proBNP</w:t>
            </w:r>
            <w:r>
              <w:rPr>
                <w:rFonts w:hint="eastAsia" w:ascii="方正仿宋_GBK" w:hAnsi="方正仿宋_GBK" w:eastAsia="方正仿宋_GBK" w:cs="方正仿宋_GBK"/>
                <w:i w:val="0"/>
                <w:iCs w:val="0"/>
                <w:color w:val="000000"/>
                <w:kern w:val="0"/>
                <w:sz w:val="24"/>
                <w:szCs w:val="24"/>
                <w:u w:val="none"/>
                <w:lang w:val="en-US" w:eastAsia="zh-CN" w:bidi="ar"/>
              </w:rPr>
              <w:t>）检测试剂盒（磁微粒化学发光法）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人皮质醇检测试剂盒（磁微粒化学发光法）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醛固酮检测试剂盒（磁微粒化学发光法）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促肾上腺皮质激素检测试剂盒（磁微粒化学发光法）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肾素检测试剂盒（磁微粒化学发光法）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血管紧张素</w:t>
            </w:r>
            <w:r>
              <w:rPr>
                <w:rFonts w:hint="default" w:ascii="Times New Roman" w:hAnsi="Times New Roman" w:eastAsia="方正仿宋_GBK" w:cs="Times New Roman"/>
                <w:i w:val="0"/>
                <w:iCs w:val="0"/>
                <w:color w:val="000000"/>
                <w:kern w:val="0"/>
                <w:sz w:val="24"/>
                <w:szCs w:val="24"/>
                <w:u w:val="none"/>
                <w:lang w:val="en-US" w:eastAsia="zh-CN" w:bidi="ar"/>
              </w:rPr>
              <w:t>II</w:t>
            </w:r>
            <w:r>
              <w:rPr>
                <w:rFonts w:hint="eastAsia" w:ascii="方正仿宋_GBK" w:hAnsi="方正仿宋_GBK" w:eastAsia="方正仿宋_GBK" w:cs="方正仿宋_GBK"/>
                <w:i w:val="0"/>
                <w:iCs w:val="0"/>
                <w:color w:val="000000"/>
                <w:kern w:val="0"/>
                <w:sz w:val="24"/>
                <w:szCs w:val="24"/>
                <w:u w:val="none"/>
                <w:lang w:val="en-US" w:eastAsia="zh-CN" w:bidi="ar"/>
              </w:rPr>
              <w:t>检测试剂盒（磁微粒化学发光法）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抗缪勒管激素测定试剂盒（免疫荧光干式定量法）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孕期甲胎蛋白检测试剂盒（磁微粒化学发光法）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44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降钙素检测试剂盒</w:t>
            </w:r>
            <w:r>
              <w:rPr>
                <w:rFonts w:hint="default" w:ascii="Times New Roman" w:hAnsi="Times New Roman" w:eastAsia="方正仿宋_GBK"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磁微粒化学发光法</w:t>
            </w:r>
            <w:r>
              <w:rPr>
                <w:rFonts w:hint="default" w:ascii="Times New Roman" w:hAnsi="Times New Roman" w:eastAsia="方正仿宋_GBK" w:cs="Times New Roman"/>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骨钙素检测试剂盒</w:t>
            </w:r>
            <w:r>
              <w:rPr>
                <w:rFonts w:hint="default" w:ascii="Times New Roman" w:hAnsi="Times New Roman" w:eastAsia="方正仿宋_GBK"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磁微粒化学发光法</w:t>
            </w:r>
            <w:r>
              <w:rPr>
                <w:rFonts w:hint="default" w:ascii="Times New Roman" w:hAnsi="Times New Roman" w:eastAsia="方正仿宋_GBK" w:cs="Times New Roman"/>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甲状旁腺激素检测试剂盒（磁微粒化学发光法）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游离</w:t>
            </w:r>
            <w:r>
              <w:rPr>
                <w:rFonts w:hint="default" w:ascii="Times New Roman" w:hAnsi="Times New Roman" w:eastAsia="方正仿宋_GBK" w:cs="Times New Roman"/>
                <w:i w:val="0"/>
                <w:iCs w:val="0"/>
                <w:color w:val="000000"/>
                <w:kern w:val="0"/>
                <w:sz w:val="24"/>
                <w:szCs w:val="24"/>
                <w:u w:val="none"/>
                <w:lang w:val="en-US" w:eastAsia="zh-CN" w:bidi="ar"/>
              </w:rPr>
              <w:t>β</w:t>
            </w:r>
            <w:r>
              <w:rPr>
                <w:rFonts w:hint="eastAsia" w:ascii="方正仿宋_GBK" w:hAnsi="方正仿宋_GBK" w:eastAsia="方正仿宋_GBK" w:cs="方正仿宋_GBK"/>
                <w:i w:val="0"/>
                <w:iCs w:val="0"/>
                <w:color w:val="000000"/>
                <w:kern w:val="0"/>
                <w:sz w:val="24"/>
                <w:szCs w:val="24"/>
                <w:u w:val="none"/>
                <w:lang w:val="en-US" w:eastAsia="zh-CN" w:bidi="ar"/>
              </w:rPr>
              <w:t>人绒毛膜促性腺激素检测试剂盒（磁微粒化学发光法）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游离雌三醇检测试剂盒（磁微粒化学发光法）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α</w:t>
            </w:r>
            <w:r>
              <w:rPr>
                <w:rFonts w:hint="eastAsia" w:ascii="方正仿宋_GBK" w:hAnsi="方正仿宋_GBK" w:eastAsia="方正仿宋_GBK" w:cs="方正仿宋_GBK"/>
                <w:i w:val="0"/>
                <w:iCs w:val="0"/>
                <w:color w:val="000000"/>
                <w:kern w:val="0"/>
                <w:sz w:val="24"/>
                <w:szCs w:val="24"/>
                <w:u w:val="none"/>
                <w:lang w:val="en-US" w:eastAsia="zh-CN" w:bidi="ar"/>
              </w:rPr>
              <w:t>肿瘤坏死因子测定试剂盒（磁微粒化学发光免疫分析法）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50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γ-</w:t>
            </w:r>
            <w:r>
              <w:rPr>
                <w:rFonts w:hint="eastAsia" w:ascii="方正仿宋_GBK" w:hAnsi="方正仿宋_GBK" w:eastAsia="方正仿宋_GBK" w:cs="方正仿宋_GBK"/>
                <w:i w:val="0"/>
                <w:iCs w:val="0"/>
                <w:color w:val="000000"/>
                <w:kern w:val="0"/>
                <w:sz w:val="24"/>
                <w:szCs w:val="24"/>
                <w:u w:val="none"/>
                <w:lang w:val="en-US" w:eastAsia="zh-CN" w:bidi="ar"/>
              </w:rPr>
              <w:t>干扰素测定试剂盒（磁微粒化学发光免疫分析法）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51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白介素</w:t>
            </w:r>
            <w:r>
              <w:rPr>
                <w:rFonts w:hint="default" w:ascii="Times New Roman" w:hAnsi="Times New Roman" w:eastAsia="方正仿宋_GBK" w:cs="Times New Roman"/>
                <w:i w:val="0"/>
                <w:iCs w:val="0"/>
                <w:color w:val="000000"/>
                <w:kern w:val="0"/>
                <w:sz w:val="24"/>
                <w:szCs w:val="24"/>
                <w:u w:val="none"/>
                <w:lang w:val="en-US" w:eastAsia="zh-CN" w:bidi="ar"/>
              </w:rPr>
              <w:t>10</w:t>
            </w:r>
            <w:r>
              <w:rPr>
                <w:rFonts w:hint="eastAsia" w:ascii="方正仿宋_GBK" w:hAnsi="方正仿宋_GBK" w:eastAsia="方正仿宋_GBK" w:cs="方正仿宋_GBK"/>
                <w:i w:val="0"/>
                <w:iCs w:val="0"/>
                <w:color w:val="000000"/>
                <w:kern w:val="0"/>
                <w:sz w:val="24"/>
                <w:szCs w:val="24"/>
                <w:u w:val="none"/>
                <w:lang w:val="en-US" w:eastAsia="zh-CN" w:bidi="ar"/>
              </w:rPr>
              <w:t>测定试剂盒（磁微粒化学发光免疫分析法）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52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白介素</w:t>
            </w:r>
            <w:r>
              <w:rPr>
                <w:rFonts w:hint="default" w:ascii="Times New Roman" w:hAnsi="Times New Roman" w:eastAsia="方正仿宋_GBK" w:cs="Times New Roman"/>
                <w:i w:val="0"/>
                <w:iCs w:val="0"/>
                <w:color w:val="000000"/>
                <w:kern w:val="0"/>
                <w:sz w:val="24"/>
                <w:szCs w:val="24"/>
                <w:u w:val="none"/>
                <w:lang w:val="en-US" w:eastAsia="zh-CN" w:bidi="ar"/>
              </w:rPr>
              <w:t>17A</w:t>
            </w:r>
            <w:r>
              <w:rPr>
                <w:rFonts w:hint="eastAsia" w:ascii="方正仿宋_GBK" w:hAnsi="方正仿宋_GBK" w:eastAsia="方正仿宋_GBK" w:cs="方正仿宋_GBK"/>
                <w:i w:val="0"/>
                <w:iCs w:val="0"/>
                <w:color w:val="000000"/>
                <w:kern w:val="0"/>
                <w:sz w:val="24"/>
                <w:szCs w:val="24"/>
                <w:u w:val="none"/>
                <w:lang w:val="en-US" w:eastAsia="zh-CN" w:bidi="ar"/>
              </w:rPr>
              <w:t>测定试剂盒（磁微粒化学发光免疫分析法）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53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白介素</w:t>
            </w:r>
            <w:r>
              <w:rPr>
                <w:rFonts w:hint="default" w:ascii="Times New Roman" w:hAnsi="Times New Roman" w:eastAsia="方正仿宋_GBK" w:cs="Times New Roman"/>
                <w:i w:val="0"/>
                <w:iCs w:val="0"/>
                <w:color w:val="000000"/>
                <w:kern w:val="0"/>
                <w:sz w:val="24"/>
                <w:szCs w:val="24"/>
                <w:u w:val="none"/>
                <w:lang w:val="en-US" w:eastAsia="zh-CN" w:bidi="ar"/>
              </w:rPr>
              <w:t>1β</w:t>
            </w:r>
            <w:r>
              <w:rPr>
                <w:rFonts w:hint="eastAsia" w:ascii="方正仿宋_GBK" w:hAnsi="方正仿宋_GBK" w:eastAsia="方正仿宋_GBK" w:cs="方正仿宋_GBK"/>
                <w:i w:val="0"/>
                <w:iCs w:val="0"/>
                <w:color w:val="000000"/>
                <w:kern w:val="0"/>
                <w:sz w:val="24"/>
                <w:szCs w:val="24"/>
                <w:u w:val="none"/>
                <w:lang w:val="en-US" w:eastAsia="zh-CN" w:bidi="ar"/>
              </w:rPr>
              <w:t>测定试剂盒（磁微粒化学发光免疫分析法）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54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白介素</w:t>
            </w:r>
            <w:r>
              <w:rPr>
                <w:rFonts w:hint="default" w:ascii="Times New Roman" w:hAnsi="Times New Roman" w:eastAsia="方正仿宋_GBK" w:cs="Times New Roman"/>
                <w:i w:val="0"/>
                <w:iCs w:val="0"/>
                <w:color w:val="000000"/>
                <w:kern w:val="0"/>
                <w:sz w:val="24"/>
                <w:szCs w:val="24"/>
                <w:u w:val="none"/>
                <w:lang w:val="en-US" w:eastAsia="zh-CN" w:bidi="ar"/>
              </w:rPr>
              <w:t>2</w:t>
            </w:r>
            <w:r>
              <w:rPr>
                <w:rFonts w:hint="eastAsia" w:ascii="方正仿宋_GBK" w:hAnsi="方正仿宋_GBK" w:eastAsia="方正仿宋_GBK" w:cs="方正仿宋_GBK"/>
                <w:i w:val="0"/>
                <w:iCs w:val="0"/>
                <w:color w:val="000000"/>
                <w:kern w:val="0"/>
                <w:sz w:val="24"/>
                <w:szCs w:val="24"/>
                <w:u w:val="none"/>
                <w:lang w:val="en-US" w:eastAsia="zh-CN" w:bidi="ar"/>
              </w:rPr>
              <w:t>受体测定试剂盒（磁微粒化学发光免疫分析法）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55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白介素</w:t>
            </w:r>
            <w:r>
              <w:rPr>
                <w:rFonts w:hint="default" w:ascii="Times New Roman" w:hAnsi="Times New Roman" w:eastAsia="方正仿宋_GBK" w:cs="Times New Roman"/>
                <w:i w:val="0"/>
                <w:iCs w:val="0"/>
                <w:color w:val="000000"/>
                <w:kern w:val="0"/>
                <w:sz w:val="24"/>
                <w:szCs w:val="24"/>
                <w:u w:val="none"/>
                <w:lang w:val="en-US" w:eastAsia="zh-CN" w:bidi="ar"/>
              </w:rPr>
              <w:t>2</w:t>
            </w:r>
            <w:r>
              <w:rPr>
                <w:rFonts w:hint="eastAsia" w:ascii="方正仿宋_GBK" w:hAnsi="方正仿宋_GBK" w:eastAsia="方正仿宋_GBK" w:cs="方正仿宋_GBK"/>
                <w:i w:val="0"/>
                <w:iCs w:val="0"/>
                <w:color w:val="000000"/>
                <w:kern w:val="0"/>
                <w:sz w:val="24"/>
                <w:szCs w:val="24"/>
                <w:u w:val="none"/>
                <w:lang w:val="en-US" w:eastAsia="zh-CN" w:bidi="ar"/>
              </w:rPr>
              <w:t>测定试剂盒（磁微粒化学发光免疫分析法）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56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白介素</w:t>
            </w:r>
            <w:r>
              <w:rPr>
                <w:rFonts w:hint="default" w:ascii="Times New Roman" w:hAnsi="Times New Roman" w:eastAsia="方正仿宋_GBK" w:cs="Times New Roman"/>
                <w:i w:val="0"/>
                <w:iCs w:val="0"/>
                <w:color w:val="000000"/>
                <w:kern w:val="0"/>
                <w:sz w:val="24"/>
                <w:szCs w:val="24"/>
                <w:u w:val="none"/>
                <w:lang w:val="en-US" w:eastAsia="zh-CN" w:bidi="ar"/>
              </w:rPr>
              <w:t>4</w:t>
            </w:r>
            <w:r>
              <w:rPr>
                <w:rFonts w:hint="eastAsia" w:ascii="方正仿宋_GBK" w:hAnsi="方正仿宋_GBK" w:eastAsia="方正仿宋_GBK" w:cs="方正仿宋_GBK"/>
                <w:i w:val="0"/>
                <w:iCs w:val="0"/>
                <w:color w:val="000000"/>
                <w:kern w:val="0"/>
                <w:sz w:val="24"/>
                <w:szCs w:val="24"/>
                <w:u w:val="none"/>
                <w:lang w:val="en-US" w:eastAsia="zh-CN" w:bidi="ar"/>
              </w:rPr>
              <w:t>测定试剂盒（磁微粒化学发光免疫分析法）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57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白介素</w:t>
            </w:r>
            <w:r>
              <w:rPr>
                <w:rFonts w:hint="default" w:ascii="Times New Roman" w:hAnsi="Times New Roman" w:eastAsia="方正仿宋_GBK" w:cs="Times New Roman"/>
                <w:i w:val="0"/>
                <w:iCs w:val="0"/>
                <w:color w:val="000000"/>
                <w:kern w:val="0"/>
                <w:sz w:val="24"/>
                <w:szCs w:val="24"/>
                <w:u w:val="none"/>
                <w:lang w:val="en-US" w:eastAsia="zh-CN" w:bidi="ar"/>
              </w:rPr>
              <w:t>5</w:t>
            </w:r>
            <w:r>
              <w:rPr>
                <w:rFonts w:hint="eastAsia" w:ascii="方正仿宋_GBK" w:hAnsi="方正仿宋_GBK" w:eastAsia="方正仿宋_GBK" w:cs="方正仿宋_GBK"/>
                <w:i w:val="0"/>
                <w:iCs w:val="0"/>
                <w:color w:val="000000"/>
                <w:kern w:val="0"/>
                <w:sz w:val="24"/>
                <w:szCs w:val="24"/>
                <w:u w:val="none"/>
                <w:lang w:val="en-US" w:eastAsia="zh-CN" w:bidi="ar"/>
              </w:rPr>
              <w:t>测定试剂盒（磁微粒化学发光免疫分析法）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58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白介素</w:t>
            </w:r>
            <w:r>
              <w:rPr>
                <w:rFonts w:hint="default" w:ascii="Times New Roman" w:hAnsi="Times New Roman" w:eastAsia="方正仿宋_GBK" w:cs="Times New Roman"/>
                <w:i w:val="0"/>
                <w:iCs w:val="0"/>
                <w:color w:val="000000"/>
                <w:kern w:val="0"/>
                <w:sz w:val="24"/>
                <w:szCs w:val="24"/>
                <w:u w:val="none"/>
                <w:lang w:val="en-US" w:eastAsia="zh-CN" w:bidi="ar"/>
              </w:rPr>
              <w:t>6</w:t>
            </w:r>
            <w:r>
              <w:rPr>
                <w:rFonts w:hint="eastAsia" w:ascii="方正仿宋_GBK" w:hAnsi="方正仿宋_GBK" w:eastAsia="方正仿宋_GBK" w:cs="方正仿宋_GBK"/>
                <w:i w:val="0"/>
                <w:iCs w:val="0"/>
                <w:color w:val="000000"/>
                <w:kern w:val="0"/>
                <w:sz w:val="24"/>
                <w:szCs w:val="24"/>
                <w:u w:val="none"/>
                <w:lang w:val="en-US" w:eastAsia="zh-CN" w:bidi="ar"/>
              </w:rPr>
              <w:t>测定试剂盒（磁微粒化学发光免疫分析法）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59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白介素</w:t>
            </w:r>
            <w:r>
              <w:rPr>
                <w:rFonts w:hint="default" w:ascii="Times New Roman" w:hAnsi="Times New Roman" w:eastAsia="方正仿宋_GBK" w:cs="Times New Roman"/>
                <w:i w:val="0"/>
                <w:iCs w:val="0"/>
                <w:color w:val="000000"/>
                <w:kern w:val="0"/>
                <w:sz w:val="24"/>
                <w:szCs w:val="24"/>
                <w:u w:val="none"/>
                <w:lang w:val="en-US" w:eastAsia="zh-CN" w:bidi="ar"/>
              </w:rPr>
              <w:t>8</w:t>
            </w:r>
            <w:r>
              <w:rPr>
                <w:rFonts w:hint="eastAsia" w:ascii="方正仿宋_GBK" w:hAnsi="方正仿宋_GBK" w:eastAsia="方正仿宋_GBK" w:cs="方正仿宋_GBK"/>
                <w:i w:val="0"/>
                <w:iCs w:val="0"/>
                <w:color w:val="000000"/>
                <w:kern w:val="0"/>
                <w:sz w:val="24"/>
                <w:szCs w:val="24"/>
                <w:u w:val="none"/>
                <w:lang w:val="en-US" w:eastAsia="zh-CN" w:bidi="ar"/>
              </w:rPr>
              <w:t>测定试剂盒（磁微粒化学发光免疫分析法）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60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细胞角蛋白</w:t>
            </w:r>
            <w:r>
              <w:rPr>
                <w:rFonts w:hint="default" w:ascii="Times New Roman" w:hAnsi="Times New Roman" w:eastAsia="方正仿宋_GBK" w:cs="Times New Roman"/>
                <w:i w:val="0"/>
                <w:iCs w:val="0"/>
                <w:color w:val="000000"/>
                <w:kern w:val="0"/>
                <w:sz w:val="24"/>
                <w:szCs w:val="24"/>
                <w:u w:val="none"/>
                <w:lang w:val="en-US" w:eastAsia="zh-CN" w:bidi="ar"/>
              </w:rPr>
              <w:t>19</w:t>
            </w:r>
            <w:r>
              <w:rPr>
                <w:rFonts w:hint="eastAsia" w:ascii="方正仿宋_GBK" w:hAnsi="方正仿宋_GBK" w:eastAsia="方正仿宋_GBK" w:cs="方正仿宋_GBK"/>
                <w:i w:val="0"/>
                <w:iCs w:val="0"/>
                <w:color w:val="000000"/>
                <w:kern w:val="0"/>
                <w:sz w:val="24"/>
                <w:szCs w:val="24"/>
                <w:u w:val="none"/>
                <w:lang w:val="en-US" w:eastAsia="zh-CN" w:bidi="ar"/>
              </w:rPr>
              <w:t>片段（</w:t>
            </w:r>
            <w:r>
              <w:rPr>
                <w:rFonts w:hint="default" w:ascii="Times New Roman" w:hAnsi="Times New Roman" w:eastAsia="方正仿宋_GBK" w:cs="Times New Roman"/>
                <w:i w:val="0"/>
                <w:iCs w:val="0"/>
                <w:color w:val="000000"/>
                <w:kern w:val="0"/>
                <w:sz w:val="24"/>
                <w:szCs w:val="24"/>
                <w:u w:val="none"/>
                <w:lang w:val="en-US" w:eastAsia="zh-CN" w:bidi="ar"/>
              </w:rPr>
              <w:t>CYFRA21-1</w:t>
            </w:r>
            <w:r>
              <w:rPr>
                <w:rFonts w:hint="eastAsia" w:ascii="方正仿宋_GBK" w:hAnsi="方正仿宋_GBK" w:eastAsia="方正仿宋_GBK" w:cs="方正仿宋_GBK"/>
                <w:i w:val="0"/>
                <w:iCs w:val="0"/>
                <w:color w:val="000000"/>
                <w:kern w:val="0"/>
                <w:sz w:val="24"/>
                <w:szCs w:val="24"/>
                <w:u w:val="none"/>
                <w:lang w:val="en-US" w:eastAsia="zh-CN" w:bidi="ar"/>
              </w:rPr>
              <w:t>）测定试剂盒（磁微粒化学发光法）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61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神经元特异性烯醇化酶测定试剂盒（磁微粒化学发光法）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62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人附睾蛋白</w:t>
            </w:r>
            <w:r>
              <w:rPr>
                <w:rFonts w:hint="default" w:ascii="Times New Roman" w:hAnsi="Times New Roman" w:eastAsia="方正仿宋_GBK" w:cs="Times New Roman"/>
                <w:i w:val="0"/>
                <w:iCs w:val="0"/>
                <w:color w:val="000000"/>
                <w:kern w:val="0"/>
                <w:sz w:val="24"/>
                <w:szCs w:val="24"/>
                <w:u w:val="none"/>
                <w:lang w:val="en-US" w:eastAsia="zh-CN" w:bidi="ar"/>
              </w:rPr>
              <w:t>4</w:t>
            </w:r>
            <w:r>
              <w:rPr>
                <w:rFonts w:hint="eastAsia" w:ascii="方正仿宋_GBK" w:hAnsi="方正仿宋_GBK" w:eastAsia="方正仿宋_GBK" w:cs="方正仿宋_GBK"/>
                <w:i w:val="0"/>
                <w:iCs w:val="0"/>
                <w:color w:val="000000"/>
                <w:kern w:val="0"/>
                <w:sz w:val="24"/>
                <w:szCs w:val="24"/>
                <w:u w:val="none"/>
                <w:lang w:val="en-US" w:eastAsia="zh-CN" w:bidi="ar"/>
              </w:rPr>
              <w:t>测定试剂盒（磁微粒化学发光法）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63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癌抗原</w:t>
            </w:r>
            <w:r>
              <w:rPr>
                <w:rFonts w:hint="default" w:ascii="Times New Roman" w:hAnsi="Times New Roman" w:eastAsia="方正仿宋_GBK" w:cs="Times New Roman"/>
                <w:i w:val="0"/>
                <w:iCs w:val="0"/>
                <w:color w:val="000000"/>
                <w:kern w:val="0"/>
                <w:sz w:val="24"/>
                <w:szCs w:val="24"/>
                <w:u w:val="none"/>
                <w:lang w:val="en-US" w:eastAsia="zh-CN" w:bidi="ar"/>
              </w:rPr>
              <w:t>CA72-4</w:t>
            </w:r>
            <w:r>
              <w:rPr>
                <w:rFonts w:hint="eastAsia" w:ascii="方正仿宋_GBK" w:hAnsi="方正仿宋_GBK" w:eastAsia="方正仿宋_GBK" w:cs="方正仿宋_GBK"/>
                <w:i w:val="0"/>
                <w:iCs w:val="0"/>
                <w:color w:val="000000"/>
                <w:kern w:val="0"/>
                <w:sz w:val="24"/>
                <w:szCs w:val="24"/>
                <w:u w:val="none"/>
                <w:lang w:val="en-US" w:eastAsia="zh-CN" w:bidi="ar"/>
              </w:rPr>
              <w:t>测定试剂盒（磁微粒化学发光法）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64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糖类抗原</w:t>
            </w:r>
            <w:r>
              <w:rPr>
                <w:rFonts w:hint="default" w:ascii="Times New Roman" w:hAnsi="Times New Roman" w:eastAsia="方正仿宋_GBK" w:cs="Times New Roman"/>
                <w:i w:val="0"/>
                <w:iCs w:val="0"/>
                <w:color w:val="000000"/>
                <w:kern w:val="0"/>
                <w:sz w:val="24"/>
                <w:szCs w:val="24"/>
                <w:u w:val="none"/>
                <w:lang w:val="en-US" w:eastAsia="zh-CN" w:bidi="ar"/>
              </w:rPr>
              <w:t>CA50</w:t>
            </w:r>
            <w:r>
              <w:rPr>
                <w:rFonts w:hint="eastAsia" w:ascii="方正仿宋_GBK" w:hAnsi="方正仿宋_GBK" w:eastAsia="方正仿宋_GBK" w:cs="方正仿宋_GBK"/>
                <w:i w:val="0"/>
                <w:iCs w:val="0"/>
                <w:color w:val="000000"/>
                <w:kern w:val="0"/>
                <w:sz w:val="24"/>
                <w:szCs w:val="24"/>
                <w:u w:val="none"/>
                <w:lang w:val="en-US" w:eastAsia="zh-CN" w:bidi="ar"/>
              </w:rPr>
              <w:t>测定试剂盒（磁微粒化学发光法）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65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鳞状上皮细胞癌抗原测定试剂盒（磁微粒化学发光法）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66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甲胎蛋白定量测定试剂盒（磁微粒化学发光法）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67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癌胚抗原测定试剂盒（磁微粒化学发光法）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68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总前列腺特异性抗原测定试剂盒（磁微粒化学发光法）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69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游离前列腺特异性抗原测定试剂盒（磁微粒化学发光法）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70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糖类抗原</w:t>
            </w:r>
            <w:r>
              <w:rPr>
                <w:rFonts w:hint="default" w:ascii="Times New Roman" w:hAnsi="Times New Roman" w:eastAsia="方正仿宋_GBK" w:cs="Times New Roman"/>
                <w:i w:val="0"/>
                <w:iCs w:val="0"/>
                <w:color w:val="000000"/>
                <w:kern w:val="0"/>
                <w:sz w:val="24"/>
                <w:szCs w:val="24"/>
                <w:u w:val="none"/>
                <w:lang w:val="en-US" w:eastAsia="zh-CN" w:bidi="ar"/>
              </w:rPr>
              <w:t>125</w:t>
            </w:r>
            <w:r>
              <w:rPr>
                <w:rFonts w:hint="eastAsia" w:ascii="方正仿宋_GBK" w:hAnsi="方正仿宋_GBK" w:eastAsia="方正仿宋_GBK" w:cs="方正仿宋_GBK"/>
                <w:i w:val="0"/>
                <w:iCs w:val="0"/>
                <w:color w:val="000000"/>
                <w:kern w:val="0"/>
                <w:sz w:val="24"/>
                <w:szCs w:val="24"/>
                <w:u w:val="none"/>
                <w:lang w:val="en-US" w:eastAsia="zh-CN" w:bidi="ar"/>
              </w:rPr>
              <w:t>（</w:t>
            </w:r>
            <w:r>
              <w:rPr>
                <w:rFonts w:hint="default" w:ascii="Times New Roman" w:hAnsi="Times New Roman" w:eastAsia="方正仿宋_GBK" w:cs="Times New Roman"/>
                <w:i w:val="0"/>
                <w:iCs w:val="0"/>
                <w:color w:val="000000"/>
                <w:kern w:val="0"/>
                <w:sz w:val="24"/>
                <w:szCs w:val="24"/>
                <w:u w:val="none"/>
                <w:lang w:val="en-US" w:eastAsia="zh-CN" w:bidi="ar"/>
              </w:rPr>
              <w:t>CA125</w:t>
            </w:r>
            <w:r>
              <w:rPr>
                <w:rFonts w:hint="eastAsia" w:ascii="方正仿宋_GBK" w:hAnsi="方正仿宋_GBK" w:eastAsia="方正仿宋_GBK" w:cs="方正仿宋_GBK"/>
                <w:i w:val="0"/>
                <w:iCs w:val="0"/>
                <w:color w:val="000000"/>
                <w:kern w:val="0"/>
                <w:sz w:val="24"/>
                <w:szCs w:val="24"/>
                <w:u w:val="none"/>
                <w:lang w:val="en-US" w:eastAsia="zh-CN" w:bidi="ar"/>
              </w:rPr>
              <w:t>）测定试剂盒（磁微粒化学发光法）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71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糖类抗原</w:t>
            </w:r>
            <w:r>
              <w:rPr>
                <w:rFonts w:hint="default" w:ascii="Times New Roman" w:hAnsi="Times New Roman" w:eastAsia="方正仿宋_GBK" w:cs="Times New Roman"/>
                <w:i w:val="0"/>
                <w:iCs w:val="0"/>
                <w:color w:val="000000"/>
                <w:kern w:val="0"/>
                <w:sz w:val="24"/>
                <w:szCs w:val="24"/>
                <w:u w:val="none"/>
                <w:lang w:val="en-US" w:eastAsia="zh-CN" w:bidi="ar"/>
              </w:rPr>
              <w:t>19-9</w:t>
            </w:r>
            <w:r>
              <w:rPr>
                <w:rFonts w:hint="eastAsia" w:ascii="方正仿宋_GBK" w:hAnsi="方正仿宋_GBK" w:eastAsia="方正仿宋_GBK" w:cs="方正仿宋_GBK"/>
                <w:i w:val="0"/>
                <w:iCs w:val="0"/>
                <w:color w:val="000000"/>
                <w:kern w:val="0"/>
                <w:sz w:val="24"/>
                <w:szCs w:val="24"/>
                <w:u w:val="none"/>
                <w:lang w:val="en-US" w:eastAsia="zh-CN" w:bidi="ar"/>
              </w:rPr>
              <w:t>（</w:t>
            </w:r>
            <w:r>
              <w:rPr>
                <w:rFonts w:hint="default" w:ascii="Times New Roman" w:hAnsi="Times New Roman" w:eastAsia="方正仿宋_GBK" w:cs="Times New Roman"/>
                <w:i w:val="0"/>
                <w:iCs w:val="0"/>
                <w:color w:val="000000"/>
                <w:kern w:val="0"/>
                <w:sz w:val="24"/>
                <w:szCs w:val="24"/>
                <w:u w:val="none"/>
                <w:lang w:val="en-US" w:eastAsia="zh-CN" w:bidi="ar"/>
              </w:rPr>
              <w:t>CA19-9</w:t>
            </w:r>
            <w:r>
              <w:rPr>
                <w:rFonts w:hint="eastAsia" w:ascii="方正仿宋_GBK" w:hAnsi="方正仿宋_GBK" w:eastAsia="方正仿宋_GBK" w:cs="方正仿宋_GBK"/>
                <w:i w:val="0"/>
                <w:iCs w:val="0"/>
                <w:color w:val="000000"/>
                <w:kern w:val="0"/>
                <w:sz w:val="24"/>
                <w:szCs w:val="24"/>
                <w:u w:val="none"/>
                <w:lang w:val="en-US" w:eastAsia="zh-CN" w:bidi="ar"/>
              </w:rPr>
              <w:t>）测定试剂盒（磁微粒化学发光法）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72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糖类抗原</w:t>
            </w:r>
            <w:r>
              <w:rPr>
                <w:rFonts w:hint="default" w:ascii="Times New Roman" w:hAnsi="Times New Roman" w:eastAsia="方正仿宋_GBK" w:cs="Times New Roman"/>
                <w:i w:val="0"/>
                <w:iCs w:val="0"/>
                <w:color w:val="000000"/>
                <w:kern w:val="0"/>
                <w:sz w:val="24"/>
                <w:szCs w:val="24"/>
                <w:u w:val="none"/>
                <w:lang w:val="en-US" w:eastAsia="zh-CN" w:bidi="ar"/>
              </w:rPr>
              <w:t>15-3</w:t>
            </w:r>
            <w:r>
              <w:rPr>
                <w:rFonts w:hint="eastAsia" w:ascii="方正仿宋_GBK" w:hAnsi="方正仿宋_GBK" w:eastAsia="方正仿宋_GBK" w:cs="方正仿宋_GBK"/>
                <w:i w:val="0"/>
                <w:iCs w:val="0"/>
                <w:color w:val="000000"/>
                <w:kern w:val="0"/>
                <w:sz w:val="24"/>
                <w:szCs w:val="24"/>
                <w:u w:val="none"/>
                <w:lang w:val="en-US" w:eastAsia="zh-CN" w:bidi="ar"/>
              </w:rPr>
              <w:t>（</w:t>
            </w:r>
            <w:r>
              <w:rPr>
                <w:rFonts w:hint="default" w:ascii="Times New Roman" w:hAnsi="Times New Roman" w:eastAsia="方正仿宋_GBK" w:cs="Times New Roman"/>
                <w:i w:val="0"/>
                <w:iCs w:val="0"/>
                <w:color w:val="000000"/>
                <w:kern w:val="0"/>
                <w:sz w:val="24"/>
                <w:szCs w:val="24"/>
                <w:u w:val="none"/>
                <w:lang w:val="en-US" w:eastAsia="zh-CN" w:bidi="ar"/>
              </w:rPr>
              <w:t>CA15-3</w:t>
            </w:r>
            <w:r>
              <w:rPr>
                <w:rFonts w:hint="eastAsia" w:ascii="方正仿宋_GBK" w:hAnsi="方正仿宋_GBK" w:eastAsia="方正仿宋_GBK" w:cs="方正仿宋_GBK"/>
                <w:i w:val="0"/>
                <w:iCs w:val="0"/>
                <w:color w:val="000000"/>
                <w:kern w:val="0"/>
                <w:sz w:val="24"/>
                <w:szCs w:val="24"/>
                <w:u w:val="none"/>
                <w:lang w:val="en-US" w:eastAsia="zh-CN" w:bidi="ar"/>
              </w:rPr>
              <w:t>）测定试制盒（磁微粒化学发光法）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73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肿瘤相关抗原</w:t>
            </w:r>
            <w:r>
              <w:rPr>
                <w:rFonts w:hint="default" w:ascii="Times New Roman" w:hAnsi="Times New Roman" w:eastAsia="方正仿宋_GBK" w:cs="Times New Roman"/>
                <w:i w:val="0"/>
                <w:iCs w:val="0"/>
                <w:color w:val="000000"/>
                <w:kern w:val="0"/>
                <w:sz w:val="24"/>
                <w:szCs w:val="24"/>
                <w:u w:val="none"/>
                <w:lang w:val="en-US" w:eastAsia="zh-CN" w:bidi="ar"/>
              </w:rPr>
              <w:t>CA242</w:t>
            </w:r>
            <w:r>
              <w:rPr>
                <w:rFonts w:hint="eastAsia" w:ascii="方正仿宋_GBK" w:hAnsi="方正仿宋_GBK" w:eastAsia="方正仿宋_GBK" w:cs="方正仿宋_GBK"/>
                <w:i w:val="0"/>
                <w:iCs w:val="0"/>
                <w:color w:val="000000"/>
                <w:kern w:val="0"/>
                <w:sz w:val="24"/>
                <w:szCs w:val="24"/>
                <w:u w:val="none"/>
                <w:lang w:val="en-US" w:eastAsia="zh-CN" w:bidi="ar"/>
              </w:rPr>
              <w:t>测定试剂盒（磁微粒化学发光法）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74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胃泌素释放肽前体测定试剂盒（磁微粒化学发光法）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75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胃泌素</w:t>
            </w:r>
            <w:r>
              <w:rPr>
                <w:rFonts w:hint="default" w:ascii="Times New Roman" w:hAnsi="Times New Roman" w:eastAsia="方正仿宋_GBK" w:cs="Times New Roman"/>
                <w:i w:val="0"/>
                <w:iCs w:val="0"/>
                <w:color w:val="000000"/>
                <w:kern w:val="0"/>
                <w:sz w:val="24"/>
                <w:szCs w:val="24"/>
                <w:u w:val="none"/>
                <w:lang w:val="en-US" w:eastAsia="zh-CN" w:bidi="ar"/>
              </w:rPr>
              <w:t>17</w:t>
            </w:r>
            <w:r>
              <w:rPr>
                <w:rFonts w:hint="eastAsia" w:ascii="方正仿宋_GBK" w:hAnsi="方正仿宋_GBK" w:eastAsia="方正仿宋_GBK" w:cs="方正仿宋_GBK"/>
                <w:i w:val="0"/>
                <w:iCs w:val="0"/>
                <w:color w:val="000000"/>
                <w:kern w:val="0"/>
                <w:sz w:val="24"/>
                <w:szCs w:val="24"/>
                <w:u w:val="none"/>
                <w:lang w:val="en-US" w:eastAsia="zh-CN" w:bidi="ar"/>
              </w:rPr>
              <w:t>测定试剂盒（磁微粒化学发光法）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76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抗核抗体测定试剂盒（化学发光法）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77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抗双链</w:t>
            </w:r>
            <w:r>
              <w:rPr>
                <w:rFonts w:hint="default" w:ascii="Times New Roman" w:hAnsi="Times New Roman" w:eastAsia="方正仿宋_GBK" w:cs="Times New Roman"/>
                <w:i w:val="0"/>
                <w:iCs w:val="0"/>
                <w:color w:val="000000"/>
                <w:kern w:val="0"/>
                <w:sz w:val="24"/>
                <w:szCs w:val="24"/>
                <w:u w:val="none"/>
                <w:lang w:val="en-US" w:eastAsia="zh-CN" w:bidi="ar"/>
              </w:rPr>
              <w:t>DNA</w:t>
            </w:r>
            <w:r>
              <w:rPr>
                <w:rFonts w:hint="eastAsia" w:ascii="方正仿宋_GBK" w:hAnsi="方正仿宋_GBK" w:eastAsia="方正仿宋_GBK" w:cs="方正仿宋_GBK"/>
                <w:i w:val="0"/>
                <w:iCs w:val="0"/>
                <w:color w:val="000000"/>
                <w:kern w:val="0"/>
                <w:sz w:val="24"/>
                <w:szCs w:val="24"/>
                <w:u w:val="none"/>
                <w:lang w:val="en-US" w:eastAsia="zh-CN" w:bidi="ar"/>
              </w:rPr>
              <w:t>抗体</w:t>
            </w:r>
            <w:r>
              <w:rPr>
                <w:rFonts w:hint="default" w:ascii="Times New Roman" w:hAnsi="Times New Roman" w:eastAsia="方正仿宋_GBK" w:cs="Times New Roman"/>
                <w:i w:val="0"/>
                <w:iCs w:val="0"/>
                <w:color w:val="000000"/>
                <w:kern w:val="0"/>
                <w:sz w:val="24"/>
                <w:szCs w:val="24"/>
                <w:u w:val="none"/>
                <w:lang w:val="en-US" w:eastAsia="zh-CN" w:bidi="ar"/>
              </w:rPr>
              <w:t>IgG</w:t>
            </w:r>
            <w:r>
              <w:rPr>
                <w:rFonts w:hint="eastAsia" w:ascii="方正仿宋_GBK" w:hAnsi="方正仿宋_GBK" w:eastAsia="方正仿宋_GBK" w:cs="方正仿宋_GBK"/>
                <w:i w:val="0"/>
                <w:iCs w:val="0"/>
                <w:color w:val="000000"/>
                <w:kern w:val="0"/>
                <w:sz w:val="24"/>
                <w:szCs w:val="24"/>
                <w:u w:val="none"/>
                <w:lang w:val="en-US" w:eastAsia="zh-CN" w:bidi="ar"/>
              </w:rPr>
              <w:t>测定试剂盒（化学发光法）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78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抗</w:t>
            </w:r>
            <w:r>
              <w:rPr>
                <w:rFonts w:hint="default" w:ascii="Times New Roman" w:hAnsi="Times New Roman" w:eastAsia="方正仿宋_GBK" w:cs="Times New Roman"/>
                <w:i w:val="0"/>
                <w:iCs w:val="0"/>
                <w:color w:val="000000"/>
                <w:kern w:val="0"/>
                <w:sz w:val="24"/>
                <w:szCs w:val="24"/>
                <w:u w:val="none"/>
                <w:lang w:val="en-US" w:eastAsia="zh-CN" w:bidi="ar"/>
              </w:rPr>
              <w:t>Sm</w:t>
            </w:r>
            <w:r>
              <w:rPr>
                <w:rFonts w:hint="eastAsia" w:ascii="方正仿宋_GBK" w:hAnsi="方正仿宋_GBK" w:eastAsia="方正仿宋_GBK" w:cs="方正仿宋_GBK"/>
                <w:i w:val="0"/>
                <w:iCs w:val="0"/>
                <w:color w:val="000000"/>
                <w:kern w:val="0"/>
                <w:sz w:val="24"/>
                <w:szCs w:val="24"/>
                <w:u w:val="none"/>
                <w:lang w:val="en-US" w:eastAsia="zh-CN" w:bidi="ar"/>
              </w:rPr>
              <w:t>抗体</w:t>
            </w:r>
            <w:r>
              <w:rPr>
                <w:rFonts w:hint="default" w:ascii="Times New Roman" w:hAnsi="Times New Roman" w:eastAsia="方正仿宋_GBK" w:cs="Times New Roman"/>
                <w:i w:val="0"/>
                <w:iCs w:val="0"/>
                <w:color w:val="000000"/>
                <w:kern w:val="0"/>
                <w:sz w:val="24"/>
                <w:szCs w:val="24"/>
                <w:u w:val="none"/>
                <w:lang w:val="en-US" w:eastAsia="zh-CN" w:bidi="ar"/>
              </w:rPr>
              <w:t>IgG</w:t>
            </w:r>
            <w:r>
              <w:rPr>
                <w:rFonts w:hint="eastAsia" w:ascii="方正仿宋_GBK" w:hAnsi="方正仿宋_GBK" w:eastAsia="方正仿宋_GBK" w:cs="方正仿宋_GBK"/>
                <w:i w:val="0"/>
                <w:iCs w:val="0"/>
                <w:color w:val="000000"/>
                <w:kern w:val="0"/>
                <w:sz w:val="24"/>
                <w:szCs w:val="24"/>
                <w:u w:val="none"/>
                <w:lang w:val="en-US" w:eastAsia="zh-CN" w:bidi="ar"/>
              </w:rPr>
              <w:t>测定试剂盒（化学发光法）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79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抗</w:t>
            </w:r>
            <w:r>
              <w:rPr>
                <w:rFonts w:hint="default" w:ascii="Times New Roman" w:hAnsi="Times New Roman" w:eastAsia="方正仿宋_GBK" w:cs="Times New Roman"/>
                <w:i w:val="0"/>
                <w:iCs w:val="0"/>
                <w:color w:val="000000"/>
                <w:kern w:val="0"/>
                <w:sz w:val="24"/>
                <w:szCs w:val="24"/>
                <w:u w:val="none"/>
                <w:lang w:val="en-US" w:eastAsia="zh-CN" w:bidi="ar"/>
              </w:rPr>
              <w:t>SS-A</w:t>
            </w:r>
            <w:r>
              <w:rPr>
                <w:rFonts w:hint="eastAsia" w:ascii="方正仿宋_GBK" w:hAnsi="方正仿宋_GBK" w:eastAsia="方正仿宋_GBK" w:cs="方正仿宋_GBK"/>
                <w:i w:val="0"/>
                <w:iCs w:val="0"/>
                <w:color w:val="000000"/>
                <w:kern w:val="0"/>
                <w:sz w:val="24"/>
                <w:szCs w:val="24"/>
                <w:u w:val="none"/>
                <w:lang w:val="en-US" w:eastAsia="zh-CN" w:bidi="ar"/>
              </w:rPr>
              <w:t>抗体</w:t>
            </w:r>
            <w:r>
              <w:rPr>
                <w:rFonts w:hint="default" w:ascii="Times New Roman" w:hAnsi="Times New Roman" w:eastAsia="方正仿宋_GBK" w:cs="Times New Roman"/>
                <w:i w:val="0"/>
                <w:iCs w:val="0"/>
                <w:color w:val="000000"/>
                <w:kern w:val="0"/>
                <w:sz w:val="24"/>
                <w:szCs w:val="24"/>
                <w:u w:val="none"/>
                <w:lang w:val="en-US" w:eastAsia="zh-CN" w:bidi="ar"/>
              </w:rPr>
              <w:t>IgG</w:t>
            </w:r>
            <w:r>
              <w:rPr>
                <w:rFonts w:hint="eastAsia" w:ascii="方正仿宋_GBK" w:hAnsi="方正仿宋_GBK" w:eastAsia="方正仿宋_GBK" w:cs="方正仿宋_GBK"/>
                <w:i w:val="0"/>
                <w:iCs w:val="0"/>
                <w:color w:val="000000"/>
                <w:kern w:val="0"/>
                <w:sz w:val="24"/>
                <w:szCs w:val="24"/>
                <w:u w:val="none"/>
                <w:lang w:val="en-US" w:eastAsia="zh-CN" w:bidi="ar"/>
              </w:rPr>
              <w:t>测定试剂盒（化学发光法）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80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抗</w:t>
            </w:r>
            <w:r>
              <w:rPr>
                <w:rFonts w:hint="default" w:ascii="Times New Roman" w:hAnsi="Times New Roman" w:eastAsia="方正仿宋_GBK" w:cs="Times New Roman"/>
                <w:i w:val="0"/>
                <w:iCs w:val="0"/>
                <w:color w:val="000000"/>
                <w:kern w:val="0"/>
                <w:sz w:val="24"/>
                <w:szCs w:val="24"/>
                <w:u w:val="none"/>
                <w:lang w:val="en-US" w:eastAsia="zh-CN" w:bidi="ar"/>
              </w:rPr>
              <w:t>SS-B</w:t>
            </w:r>
            <w:r>
              <w:rPr>
                <w:rFonts w:hint="eastAsia" w:ascii="方正仿宋_GBK" w:hAnsi="方正仿宋_GBK" w:eastAsia="方正仿宋_GBK" w:cs="方正仿宋_GBK"/>
                <w:i w:val="0"/>
                <w:iCs w:val="0"/>
                <w:color w:val="000000"/>
                <w:kern w:val="0"/>
                <w:sz w:val="24"/>
                <w:szCs w:val="24"/>
                <w:u w:val="none"/>
                <w:lang w:val="en-US" w:eastAsia="zh-CN" w:bidi="ar"/>
              </w:rPr>
              <w:t>抗体</w:t>
            </w:r>
            <w:r>
              <w:rPr>
                <w:rFonts w:hint="default" w:ascii="Times New Roman" w:hAnsi="Times New Roman" w:eastAsia="方正仿宋_GBK" w:cs="Times New Roman"/>
                <w:i w:val="0"/>
                <w:iCs w:val="0"/>
                <w:color w:val="000000"/>
                <w:kern w:val="0"/>
                <w:sz w:val="24"/>
                <w:szCs w:val="24"/>
                <w:u w:val="none"/>
                <w:lang w:val="en-US" w:eastAsia="zh-CN" w:bidi="ar"/>
              </w:rPr>
              <w:t>IgG</w:t>
            </w:r>
            <w:r>
              <w:rPr>
                <w:rFonts w:hint="eastAsia" w:ascii="方正仿宋_GBK" w:hAnsi="方正仿宋_GBK" w:eastAsia="方正仿宋_GBK" w:cs="方正仿宋_GBK"/>
                <w:i w:val="0"/>
                <w:iCs w:val="0"/>
                <w:color w:val="000000"/>
                <w:kern w:val="0"/>
                <w:sz w:val="24"/>
                <w:szCs w:val="24"/>
                <w:u w:val="none"/>
                <w:lang w:val="en-US" w:eastAsia="zh-CN" w:bidi="ar"/>
              </w:rPr>
              <w:t>测定试剂盒（化学发光法）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81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抗核糖核蛋白</w:t>
            </w:r>
            <w:r>
              <w:rPr>
                <w:rFonts w:hint="default" w:ascii="Times New Roman" w:hAnsi="Times New Roman" w:eastAsia="方正仿宋_GBK" w:cs="Times New Roman"/>
                <w:i w:val="0"/>
                <w:iCs w:val="0"/>
                <w:color w:val="000000"/>
                <w:kern w:val="0"/>
                <w:sz w:val="24"/>
                <w:szCs w:val="24"/>
                <w:u w:val="none"/>
                <w:lang w:val="en-US" w:eastAsia="zh-CN" w:bidi="ar"/>
              </w:rPr>
              <w:t>70</w:t>
            </w:r>
            <w:r>
              <w:rPr>
                <w:rFonts w:hint="eastAsia" w:ascii="方正仿宋_GBK" w:hAnsi="方正仿宋_GBK" w:eastAsia="方正仿宋_GBK" w:cs="方正仿宋_GBK"/>
                <w:i w:val="0"/>
                <w:iCs w:val="0"/>
                <w:color w:val="000000"/>
                <w:kern w:val="0"/>
                <w:sz w:val="24"/>
                <w:szCs w:val="24"/>
                <w:u w:val="none"/>
                <w:lang w:val="en-US" w:eastAsia="zh-CN" w:bidi="ar"/>
              </w:rPr>
              <w:t>抗体</w:t>
            </w:r>
            <w:r>
              <w:rPr>
                <w:rFonts w:hint="default" w:ascii="Times New Roman" w:hAnsi="Times New Roman" w:eastAsia="方正仿宋_GBK" w:cs="Times New Roman"/>
                <w:i w:val="0"/>
                <w:iCs w:val="0"/>
                <w:color w:val="000000"/>
                <w:kern w:val="0"/>
                <w:sz w:val="24"/>
                <w:szCs w:val="24"/>
                <w:u w:val="none"/>
                <w:lang w:val="en-US" w:eastAsia="zh-CN" w:bidi="ar"/>
              </w:rPr>
              <w:t>IgG</w:t>
            </w:r>
            <w:r>
              <w:rPr>
                <w:rFonts w:hint="eastAsia" w:ascii="方正仿宋_GBK" w:hAnsi="方正仿宋_GBK" w:eastAsia="方正仿宋_GBK" w:cs="方正仿宋_GBK"/>
                <w:i w:val="0"/>
                <w:iCs w:val="0"/>
                <w:color w:val="000000"/>
                <w:kern w:val="0"/>
                <w:sz w:val="24"/>
                <w:szCs w:val="24"/>
                <w:u w:val="none"/>
                <w:lang w:val="en-US" w:eastAsia="zh-CN" w:bidi="ar"/>
              </w:rPr>
              <w:t>测定试剂盒（化学发光法）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82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抗</w:t>
            </w:r>
            <w:r>
              <w:rPr>
                <w:rFonts w:hint="default" w:ascii="Times New Roman" w:hAnsi="Times New Roman" w:eastAsia="方正仿宋_GBK" w:cs="Times New Roman"/>
                <w:i w:val="0"/>
                <w:iCs w:val="0"/>
                <w:color w:val="000000"/>
                <w:kern w:val="0"/>
                <w:sz w:val="24"/>
                <w:szCs w:val="24"/>
                <w:u w:val="none"/>
                <w:lang w:val="en-US" w:eastAsia="zh-CN" w:bidi="ar"/>
              </w:rPr>
              <w:t>Jo-1</w:t>
            </w:r>
            <w:r>
              <w:rPr>
                <w:rFonts w:hint="eastAsia" w:ascii="方正仿宋_GBK" w:hAnsi="方正仿宋_GBK" w:eastAsia="方正仿宋_GBK" w:cs="方正仿宋_GBK"/>
                <w:i w:val="0"/>
                <w:iCs w:val="0"/>
                <w:color w:val="000000"/>
                <w:kern w:val="0"/>
                <w:sz w:val="24"/>
                <w:szCs w:val="24"/>
                <w:u w:val="none"/>
                <w:lang w:val="en-US" w:eastAsia="zh-CN" w:bidi="ar"/>
              </w:rPr>
              <w:t>抗体</w:t>
            </w:r>
            <w:r>
              <w:rPr>
                <w:rFonts w:hint="default" w:ascii="Times New Roman" w:hAnsi="Times New Roman" w:eastAsia="方正仿宋_GBK" w:cs="Times New Roman"/>
                <w:i w:val="0"/>
                <w:iCs w:val="0"/>
                <w:color w:val="000000"/>
                <w:kern w:val="0"/>
                <w:sz w:val="24"/>
                <w:szCs w:val="24"/>
                <w:u w:val="none"/>
                <w:lang w:val="en-US" w:eastAsia="zh-CN" w:bidi="ar"/>
              </w:rPr>
              <w:t>IgG</w:t>
            </w:r>
            <w:r>
              <w:rPr>
                <w:rFonts w:hint="eastAsia" w:ascii="方正仿宋_GBK" w:hAnsi="方正仿宋_GBK" w:eastAsia="方正仿宋_GBK" w:cs="方正仿宋_GBK"/>
                <w:i w:val="0"/>
                <w:iCs w:val="0"/>
                <w:color w:val="000000"/>
                <w:kern w:val="0"/>
                <w:sz w:val="24"/>
                <w:szCs w:val="24"/>
                <w:u w:val="none"/>
                <w:lang w:val="en-US" w:eastAsia="zh-CN" w:bidi="ar"/>
              </w:rPr>
              <w:t>测定试剂盒（化学发光法）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83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抗</w:t>
            </w:r>
            <w:r>
              <w:rPr>
                <w:rFonts w:hint="default" w:ascii="Times New Roman" w:hAnsi="Times New Roman" w:eastAsia="方正仿宋_GBK" w:cs="Times New Roman"/>
                <w:i w:val="0"/>
                <w:iCs w:val="0"/>
                <w:color w:val="000000"/>
                <w:kern w:val="0"/>
                <w:sz w:val="24"/>
                <w:szCs w:val="24"/>
                <w:u w:val="none"/>
                <w:lang w:val="en-US" w:eastAsia="zh-CN" w:bidi="ar"/>
              </w:rPr>
              <w:t>Scl-70</w:t>
            </w:r>
            <w:r>
              <w:rPr>
                <w:rFonts w:hint="eastAsia" w:ascii="方正仿宋_GBK" w:hAnsi="方正仿宋_GBK" w:eastAsia="方正仿宋_GBK" w:cs="方正仿宋_GBK"/>
                <w:i w:val="0"/>
                <w:iCs w:val="0"/>
                <w:color w:val="000000"/>
                <w:kern w:val="0"/>
                <w:sz w:val="24"/>
                <w:szCs w:val="24"/>
                <w:u w:val="none"/>
                <w:lang w:val="en-US" w:eastAsia="zh-CN" w:bidi="ar"/>
              </w:rPr>
              <w:t>抗体</w:t>
            </w:r>
            <w:r>
              <w:rPr>
                <w:rFonts w:hint="default" w:ascii="Times New Roman" w:hAnsi="Times New Roman" w:eastAsia="方正仿宋_GBK" w:cs="Times New Roman"/>
                <w:i w:val="0"/>
                <w:iCs w:val="0"/>
                <w:color w:val="000000"/>
                <w:kern w:val="0"/>
                <w:sz w:val="24"/>
                <w:szCs w:val="24"/>
                <w:u w:val="none"/>
                <w:lang w:val="en-US" w:eastAsia="zh-CN" w:bidi="ar"/>
              </w:rPr>
              <w:t>IgG</w:t>
            </w:r>
            <w:r>
              <w:rPr>
                <w:rFonts w:hint="eastAsia" w:ascii="方正仿宋_GBK" w:hAnsi="方正仿宋_GBK" w:eastAsia="方正仿宋_GBK" w:cs="方正仿宋_GBK"/>
                <w:i w:val="0"/>
                <w:iCs w:val="0"/>
                <w:color w:val="000000"/>
                <w:kern w:val="0"/>
                <w:sz w:val="24"/>
                <w:szCs w:val="24"/>
                <w:u w:val="none"/>
                <w:lang w:val="en-US" w:eastAsia="zh-CN" w:bidi="ar"/>
              </w:rPr>
              <w:t>测定试剂盒（化学发光法）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84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抗线粒体抗体</w:t>
            </w:r>
            <w:r>
              <w:rPr>
                <w:rFonts w:hint="default" w:ascii="Times New Roman" w:hAnsi="Times New Roman" w:eastAsia="方正仿宋_GBK" w:cs="Times New Roman"/>
                <w:i w:val="0"/>
                <w:iCs w:val="0"/>
                <w:color w:val="000000"/>
                <w:kern w:val="0"/>
                <w:sz w:val="24"/>
                <w:szCs w:val="24"/>
                <w:u w:val="none"/>
                <w:lang w:val="en-US" w:eastAsia="zh-CN" w:bidi="ar"/>
              </w:rPr>
              <w:t>M2</w:t>
            </w:r>
            <w:r>
              <w:rPr>
                <w:rFonts w:hint="eastAsia" w:ascii="方正仿宋_GBK" w:hAnsi="方正仿宋_GBK" w:eastAsia="方正仿宋_GBK" w:cs="方正仿宋_GBK"/>
                <w:i w:val="0"/>
                <w:iCs w:val="0"/>
                <w:color w:val="000000"/>
                <w:kern w:val="0"/>
                <w:sz w:val="24"/>
                <w:szCs w:val="24"/>
                <w:u w:val="none"/>
                <w:lang w:val="en-US" w:eastAsia="zh-CN" w:bidi="ar"/>
              </w:rPr>
              <w:t>型测定试剂盒（化学发光法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85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抗平滑肌抗体</w:t>
            </w:r>
            <w:r>
              <w:rPr>
                <w:rFonts w:hint="default" w:ascii="Times New Roman" w:hAnsi="Times New Roman" w:eastAsia="方正仿宋_GBK" w:cs="Times New Roman"/>
                <w:i w:val="0"/>
                <w:iCs w:val="0"/>
                <w:color w:val="000000"/>
                <w:kern w:val="0"/>
                <w:sz w:val="24"/>
                <w:szCs w:val="24"/>
                <w:u w:val="none"/>
                <w:lang w:val="en-US" w:eastAsia="zh-CN" w:bidi="ar"/>
              </w:rPr>
              <w:t>IgG</w:t>
            </w:r>
            <w:r>
              <w:rPr>
                <w:rFonts w:hint="eastAsia" w:ascii="方正仿宋_GBK" w:hAnsi="方正仿宋_GBK" w:eastAsia="方正仿宋_GBK" w:cs="方正仿宋_GBK"/>
                <w:i w:val="0"/>
                <w:iCs w:val="0"/>
                <w:color w:val="000000"/>
                <w:kern w:val="0"/>
                <w:sz w:val="24"/>
                <w:szCs w:val="24"/>
                <w:u w:val="none"/>
                <w:lang w:val="en-US" w:eastAsia="zh-CN" w:bidi="ar"/>
              </w:rPr>
              <w:t>检测试剂盒（化学发光法）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86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抗核糖体</w:t>
            </w:r>
            <w:r>
              <w:rPr>
                <w:rFonts w:hint="default" w:ascii="Times New Roman" w:hAnsi="Times New Roman" w:eastAsia="方正仿宋_GBK" w:cs="Times New Roman"/>
                <w:i w:val="0"/>
                <w:iCs w:val="0"/>
                <w:color w:val="000000"/>
                <w:kern w:val="0"/>
                <w:sz w:val="24"/>
                <w:szCs w:val="24"/>
                <w:u w:val="none"/>
                <w:lang w:val="en-US" w:eastAsia="zh-CN" w:bidi="ar"/>
              </w:rPr>
              <w:t>P</w:t>
            </w:r>
            <w:r>
              <w:rPr>
                <w:rFonts w:hint="eastAsia" w:ascii="方正仿宋_GBK" w:hAnsi="方正仿宋_GBK" w:eastAsia="方正仿宋_GBK" w:cs="方正仿宋_GBK"/>
                <w:i w:val="0"/>
                <w:iCs w:val="0"/>
                <w:color w:val="000000"/>
                <w:kern w:val="0"/>
                <w:sz w:val="24"/>
                <w:szCs w:val="24"/>
                <w:u w:val="none"/>
                <w:lang w:val="en-US" w:eastAsia="zh-CN" w:bidi="ar"/>
              </w:rPr>
              <w:t>蛋白抗体</w:t>
            </w:r>
            <w:r>
              <w:rPr>
                <w:rFonts w:hint="default" w:ascii="Times New Roman" w:hAnsi="Times New Roman" w:eastAsia="方正仿宋_GBK" w:cs="Times New Roman"/>
                <w:i w:val="0"/>
                <w:iCs w:val="0"/>
                <w:color w:val="000000"/>
                <w:kern w:val="0"/>
                <w:sz w:val="24"/>
                <w:szCs w:val="24"/>
                <w:u w:val="none"/>
                <w:lang w:val="en-US" w:eastAsia="zh-CN" w:bidi="ar"/>
              </w:rPr>
              <w:t>IgG</w:t>
            </w:r>
            <w:r>
              <w:rPr>
                <w:rFonts w:hint="eastAsia" w:ascii="方正仿宋_GBK" w:hAnsi="方正仿宋_GBK" w:eastAsia="方正仿宋_GBK" w:cs="方正仿宋_GBK"/>
                <w:i w:val="0"/>
                <w:iCs w:val="0"/>
                <w:color w:val="000000"/>
                <w:kern w:val="0"/>
                <w:sz w:val="24"/>
                <w:szCs w:val="24"/>
                <w:u w:val="none"/>
                <w:lang w:val="en-US" w:eastAsia="zh-CN" w:bidi="ar"/>
              </w:rPr>
              <w:t>测定试剂盒（化学发光法）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87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抗着丝点抗体</w:t>
            </w:r>
            <w:r>
              <w:rPr>
                <w:rFonts w:hint="default" w:ascii="Times New Roman" w:hAnsi="Times New Roman" w:eastAsia="方正仿宋_GBK" w:cs="Times New Roman"/>
                <w:i w:val="0"/>
                <w:iCs w:val="0"/>
                <w:color w:val="000000"/>
                <w:kern w:val="0"/>
                <w:sz w:val="24"/>
                <w:szCs w:val="24"/>
                <w:u w:val="none"/>
                <w:lang w:val="en-US" w:eastAsia="zh-CN" w:bidi="ar"/>
              </w:rPr>
              <w:t>IgG</w:t>
            </w:r>
            <w:r>
              <w:rPr>
                <w:rFonts w:hint="eastAsia" w:ascii="方正仿宋_GBK" w:hAnsi="方正仿宋_GBK" w:eastAsia="方正仿宋_GBK" w:cs="方正仿宋_GBK"/>
                <w:i w:val="0"/>
                <w:iCs w:val="0"/>
                <w:color w:val="000000"/>
                <w:kern w:val="0"/>
                <w:sz w:val="24"/>
                <w:szCs w:val="24"/>
                <w:u w:val="none"/>
                <w:lang w:val="en-US" w:eastAsia="zh-CN" w:bidi="ar"/>
              </w:rPr>
              <w:t>测定试剂盒（化学发光法）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88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抗核小体抗体</w:t>
            </w:r>
            <w:r>
              <w:rPr>
                <w:rFonts w:hint="default" w:ascii="Times New Roman" w:hAnsi="Times New Roman" w:eastAsia="方正仿宋_GBK" w:cs="Times New Roman"/>
                <w:i w:val="0"/>
                <w:iCs w:val="0"/>
                <w:color w:val="000000"/>
                <w:kern w:val="0"/>
                <w:sz w:val="24"/>
                <w:szCs w:val="24"/>
                <w:u w:val="none"/>
                <w:lang w:val="en-US" w:eastAsia="zh-CN" w:bidi="ar"/>
              </w:rPr>
              <w:t>IgG</w:t>
            </w:r>
            <w:r>
              <w:rPr>
                <w:rFonts w:hint="eastAsia" w:ascii="方正仿宋_GBK" w:hAnsi="方正仿宋_GBK" w:eastAsia="方正仿宋_GBK" w:cs="方正仿宋_GBK"/>
                <w:i w:val="0"/>
                <w:iCs w:val="0"/>
                <w:color w:val="000000"/>
                <w:kern w:val="0"/>
                <w:sz w:val="24"/>
                <w:szCs w:val="24"/>
                <w:u w:val="none"/>
                <w:lang w:val="en-US" w:eastAsia="zh-CN" w:bidi="ar"/>
              </w:rPr>
              <w:t>测定试剂盒（化学发光法）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89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抗组蛋白抗体</w:t>
            </w:r>
            <w:r>
              <w:rPr>
                <w:rFonts w:hint="default" w:ascii="Times New Roman" w:hAnsi="Times New Roman" w:eastAsia="方正仿宋_GBK" w:cs="Times New Roman"/>
                <w:i w:val="0"/>
                <w:iCs w:val="0"/>
                <w:color w:val="000000"/>
                <w:kern w:val="0"/>
                <w:sz w:val="24"/>
                <w:szCs w:val="24"/>
                <w:u w:val="none"/>
                <w:lang w:val="en-US" w:eastAsia="zh-CN" w:bidi="ar"/>
              </w:rPr>
              <w:t>IgG</w:t>
            </w:r>
            <w:r>
              <w:rPr>
                <w:rFonts w:hint="eastAsia" w:ascii="方正仿宋_GBK" w:hAnsi="方正仿宋_GBK" w:eastAsia="方正仿宋_GBK" w:cs="方正仿宋_GBK"/>
                <w:i w:val="0"/>
                <w:iCs w:val="0"/>
                <w:color w:val="000000"/>
                <w:kern w:val="0"/>
                <w:sz w:val="24"/>
                <w:szCs w:val="24"/>
                <w:u w:val="none"/>
                <w:lang w:val="en-US" w:eastAsia="zh-CN" w:bidi="ar"/>
              </w:rPr>
              <w:t>测定试剂盒（化学发光法）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类风湿因子</w:t>
            </w:r>
            <w:r>
              <w:rPr>
                <w:rFonts w:hint="default" w:ascii="Times New Roman" w:hAnsi="Times New Roman" w:eastAsia="方正仿宋_GBK" w:cs="Times New Roman"/>
                <w:i w:val="0"/>
                <w:iCs w:val="0"/>
                <w:color w:val="000000"/>
                <w:kern w:val="0"/>
                <w:sz w:val="24"/>
                <w:szCs w:val="24"/>
                <w:u w:val="none"/>
                <w:lang w:val="en-US" w:eastAsia="zh-CN" w:bidi="ar"/>
              </w:rPr>
              <w:t>IgG</w:t>
            </w:r>
            <w:r>
              <w:rPr>
                <w:rFonts w:hint="eastAsia" w:ascii="方正仿宋_GBK" w:hAnsi="方正仿宋_GBK" w:eastAsia="方正仿宋_GBK" w:cs="方正仿宋_GBK"/>
                <w:i w:val="0"/>
                <w:iCs w:val="0"/>
                <w:color w:val="000000"/>
                <w:kern w:val="0"/>
                <w:sz w:val="24"/>
                <w:szCs w:val="24"/>
                <w:u w:val="none"/>
                <w:lang w:val="en-US" w:eastAsia="zh-CN" w:bidi="ar"/>
              </w:rPr>
              <w:t>测定试剂盒（化学发光法）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类风湿因子</w:t>
            </w:r>
            <w:r>
              <w:rPr>
                <w:rFonts w:hint="default" w:ascii="Times New Roman" w:hAnsi="Times New Roman" w:eastAsia="方正仿宋_GBK" w:cs="Times New Roman"/>
                <w:i w:val="0"/>
                <w:iCs w:val="0"/>
                <w:color w:val="000000"/>
                <w:kern w:val="0"/>
                <w:sz w:val="24"/>
                <w:szCs w:val="24"/>
                <w:u w:val="none"/>
                <w:lang w:val="en-US" w:eastAsia="zh-CN" w:bidi="ar"/>
              </w:rPr>
              <w:t>IgM</w:t>
            </w:r>
            <w:r>
              <w:rPr>
                <w:rFonts w:hint="eastAsia" w:ascii="方正仿宋_GBK" w:hAnsi="方正仿宋_GBK" w:eastAsia="方正仿宋_GBK" w:cs="方正仿宋_GBK"/>
                <w:i w:val="0"/>
                <w:iCs w:val="0"/>
                <w:color w:val="000000"/>
                <w:kern w:val="0"/>
                <w:sz w:val="24"/>
                <w:szCs w:val="24"/>
                <w:u w:val="none"/>
                <w:lang w:val="en-US" w:eastAsia="zh-CN" w:bidi="ar"/>
              </w:rPr>
              <w:t>测定试剂盒（化学发光法）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类风湿因子测定试剂盒（化学发光法）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抗环瓜氨酸多肽抗体测定试剂盒（化学发光法）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94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抗</w:t>
            </w:r>
            <w:r>
              <w:rPr>
                <w:rFonts w:hint="default" w:ascii="Times New Roman" w:hAnsi="Times New Roman" w:eastAsia="方正仿宋_GBK" w:cs="Times New Roman"/>
                <w:i w:val="0"/>
                <w:iCs w:val="0"/>
                <w:color w:val="000000"/>
                <w:kern w:val="0"/>
                <w:sz w:val="24"/>
                <w:szCs w:val="24"/>
                <w:u w:val="none"/>
                <w:lang w:val="en-US" w:eastAsia="zh-CN" w:bidi="ar"/>
              </w:rPr>
              <w:t>RA33</w:t>
            </w:r>
            <w:r>
              <w:rPr>
                <w:rFonts w:hint="eastAsia" w:ascii="方正仿宋_GBK" w:hAnsi="方正仿宋_GBK" w:eastAsia="方正仿宋_GBK" w:cs="方正仿宋_GBK"/>
                <w:i w:val="0"/>
                <w:iCs w:val="0"/>
                <w:color w:val="000000"/>
                <w:kern w:val="0"/>
                <w:sz w:val="24"/>
                <w:szCs w:val="24"/>
                <w:u w:val="none"/>
                <w:lang w:val="en-US" w:eastAsia="zh-CN" w:bidi="ar"/>
              </w:rPr>
              <w:t>抗体</w:t>
            </w:r>
            <w:r>
              <w:rPr>
                <w:rFonts w:hint="default" w:ascii="Times New Roman" w:hAnsi="Times New Roman" w:eastAsia="方正仿宋_GBK" w:cs="Times New Roman"/>
                <w:i w:val="0"/>
                <w:iCs w:val="0"/>
                <w:color w:val="000000"/>
                <w:kern w:val="0"/>
                <w:sz w:val="24"/>
                <w:szCs w:val="24"/>
                <w:u w:val="none"/>
                <w:lang w:val="en-US" w:eastAsia="zh-CN" w:bidi="ar"/>
              </w:rPr>
              <w:t>IgG</w:t>
            </w:r>
            <w:r>
              <w:rPr>
                <w:rFonts w:hint="eastAsia" w:ascii="方正仿宋_GBK" w:hAnsi="方正仿宋_GBK" w:eastAsia="方正仿宋_GBK" w:cs="方正仿宋_GBK"/>
                <w:i w:val="0"/>
                <w:iCs w:val="0"/>
                <w:color w:val="000000"/>
                <w:kern w:val="0"/>
                <w:sz w:val="24"/>
                <w:szCs w:val="24"/>
                <w:u w:val="none"/>
                <w:lang w:val="en-US" w:eastAsia="zh-CN" w:bidi="ar"/>
              </w:rPr>
              <w:t>测定试剂盒（化学发光法）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免疫球蛋白</w:t>
            </w:r>
            <w:r>
              <w:rPr>
                <w:rFonts w:hint="default" w:ascii="Times New Roman" w:hAnsi="Times New Roman" w:eastAsia="方正仿宋_GBK" w:cs="Times New Roman"/>
                <w:i w:val="0"/>
                <w:iCs w:val="0"/>
                <w:color w:val="000000"/>
                <w:kern w:val="0"/>
                <w:sz w:val="24"/>
                <w:szCs w:val="24"/>
                <w:u w:val="none"/>
                <w:lang w:val="en-US" w:eastAsia="zh-CN" w:bidi="ar"/>
              </w:rPr>
              <w:t>G4</w:t>
            </w:r>
            <w:r>
              <w:rPr>
                <w:rFonts w:hint="eastAsia" w:ascii="方正仿宋_GBK" w:hAnsi="方正仿宋_GBK" w:eastAsia="方正仿宋_GBK" w:cs="方正仿宋_GBK"/>
                <w:i w:val="0"/>
                <w:iCs w:val="0"/>
                <w:color w:val="000000"/>
                <w:kern w:val="0"/>
                <w:sz w:val="24"/>
                <w:szCs w:val="24"/>
                <w:u w:val="none"/>
                <w:lang w:val="en-US" w:eastAsia="zh-CN" w:bidi="ar"/>
              </w:rPr>
              <w:t>测定试剂盒（化学发光法）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弓形虫</w:t>
            </w:r>
            <w:r>
              <w:rPr>
                <w:rFonts w:hint="default" w:ascii="Times New Roman" w:hAnsi="Times New Roman" w:eastAsia="方正仿宋_GBK" w:cs="Times New Roman"/>
                <w:i w:val="0"/>
                <w:iCs w:val="0"/>
                <w:color w:val="000000"/>
                <w:kern w:val="0"/>
                <w:sz w:val="24"/>
                <w:szCs w:val="24"/>
                <w:u w:val="none"/>
                <w:lang w:val="en-US" w:eastAsia="zh-CN" w:bidi="ar"/>
              </w:rPr>
              <w:t>IgG</w:t>
            </w:r>
            <w:r>
              <w:rPr>
                <w:rFonts w:hint="eastAsia" w:ascii="方正仿宋_GBK" w:hAnsi="方正仿宋_GBK" w:eastAsia="方正仿宋_GBK" w:cs="方正仿宋_GBK"/>
                <w:i w:val="0"/>
                <w:iCs w:val="0"/>
                <w:color w:val="000000"/>
                <w:kern w:val="0"/>
                <w:sz w:val="24"/>
                <w:szCs w:val="24"/>
                <w:u w:val="none"/>
                <w:lang w:val="en-US" w:eastAsia="zh-CN" w:bidi="ar"/>
              </w:rPr>
              <w:t>抗体测定试剂盒（化学发光法）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弓形虫</w:t>
            </w:r>
            <w:r>
              <w:rPr>
                <w:rFonts w:hint="default" w:ascii="Times New Roman" w:hAnsi="Times New Roman" w:eastAsia="方正仿宋_GBK" w:cs="Times New Roman"/>
                <w:i w:val="0"/>
                <w:iCs w:val="0"/>
                <w:color w:val="000000"/>
                <w:kern w:val="0"/>
                <w:sz w:val="24"/>
                <w:szCs w:val="24"/>
                <w:u w:val="none"/>
                <w:lang w:val="en-US" w:eastAsia="zh-CN" w:bidi="ar"/>
              </w:rPr>
              <w:t>IgM</w:t>
            </w:r>
            <w:r>
              <w:rPr>
                <w:rFonts w:hint="eastAsia" w:ascii="方正仿宋_GBK" w:hAnsi="方正仿宋_GBK" w:eastAsia="方正仿宋_GBK" w:cs="方正仿宋_GBK"/>
                <w:i w:val="0"/>
                <w:iCs w:val="0"/>
                <w:color w:val="000000"/>
                <w:kern w:val="0"/>
                <w:sz w:val="24"/>
                <w:szCs w:val="24"/>
                <w:u w:val="none"/>
                <w:lang w:val="en-US" w:eastAsia="zh-CN" w:bidi="ar"/>
              </w:rPr>
              <w:t>抗体检测试剂盒（化学发光法）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风疹病毒</w:t>
            </w:r>
            <w:r>
              <w:rPr>
                <w:rFonts w:hint="default" w:ascii="Times New Roman" w:hAnsi="Times New Roman" w:eastAsia="方正仿宋_GBK" w:cs="Times New Roman"/>
                <w:i w:val="0"/>
                <w:iCs w:val="0"/>
                <w:color w:val="000000"/>
                <w:kern w:val="0"/>
                <w:sz w:val="24"/>
                <w:szCs w:val="24"/>
                <w:u w:val="none"/>
                <w:lang w:val="en-US" w:eastAsia="zh-CN" w:bidi="ar"/>
              </w:rPr>
              <w:t>IgG</w:t>
            </w:r>
            <w:r>
              <w:rPr>
                <w:rFonts w:hint="eastAsia" w:ascii="方正仿宋_GBK" w:hAnsi="方正仿宋_GBK" w:eastAsia="方正仿宋_GBK" w:cs="方正仿宋_GBK"/>
                <w:i w:val="0"/>
                <w:iCs w:val="0"/>
                <w:color w:val="000000"/>
                <w:kern w:val="0"/>
                <w:sz w:val="24"/>
                <w:szCs w:val="24"/>
                <w:u w:val="none"/>
                <w:lang w:val="en-US" w:eastAsia="zh-CN" w:bidi="ar"/>
              </w:rPr>
              <w:t>测定试剂盒（化学发光法）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99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风疹病毒</w:t>
            </w:r>
            <w:r>
              <w:rPr>
                <w:rFonts w:hint="default" w:ascii="Times New Roman" w:hAnsi="Times New Roman" w:eastAsia="方正仿宋_GBK" w:cs="Times New Roman"/>
                <w:i w:val="0"/>
                <w:iCs w:val="0"/>
                <w:color w:val="000000"/>
                <w:kern w:val="0"/>
                <w:sz w:val="24"/>
                <w:szCs w:val="24"/>
                <w:u w:val="none"/>
                <w:lang w:val="en-US" w:eastAsia="zh-CN" w:bidi="ar"/>
              </w:rPr>
              <w:t>IgM</w:t>
            </w:r>
            <w:r>
              <w:rPr>
                <w:rFonts w:hint="eastAsia" w:ascii="方正仿宋_GBK" w:hAnsi="方正仿宋_GBK" w:eastAsia="方正仿宋_GBK" w:cs="方正仿宋_GBK"/>
                <w:i w:val="0"/>
                <w:iCs w:val="0"/>
                <w:color w:val="000000"/>
                <w:kern w:val="0"/>
                <w:sz w:val="24"/>
                <w:szCs w:val="24"/>
                <w:u w:val="none"/>
                <w:lang w:val="en-US" w:eastAsia="zh-CN" w:bidi="ar"/>
              </w:rPr>
              <w:t>抗体检测试剂盒（化学发光法）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巨细胞病毒</w:t>
            </w:r>
            <w:r>
              <w:rPr>
                <w:rFonts w:hint="default" w:ascii="Times New Roman" w:hAnsi="Times New Roman" w:eastAsia="方正仿宋_GBK" w:cs="Times New Roman"/>
                <w:i w:val="0"/>
                <w:iCs w:val="0"/>
                <w:color w:val="000000"/>
                <w:kern w:val="0"/>
                <w:sz w:val="24"/>
                <w:szCs w:val="24"/>
                <w:u w:val="none"/>
                <w:lang w:val="en-US" w:eastAsia="zh-CN" w:bidi="ar"/>
              </w:rPr>
              <w:t>IgG</w:t>
            </w:r>
            <w:r>
              <w:rPr>
                <w:rFonts w:hint="eastAsia" w:ascii="方正仿宋_GBK" w:hAnsi="方正仿宋_GBK" w:eastAsia="方正仿宋_GBK" w:cs="方正仿宋_GBK"/>
                <w:i w:val="0"/>
                <w:iCs w:val="0"/>
                <w:color w:val="000000"/>
                <w:kern w:val="0"/>
                <w:sz w:val="24"/>
                <w:szCs w:val="24"/>
                <w:u w:val="none"/>
                <w:lang w:val="en-US" w:eastAsia="zh-CN" w:bidi="ar"/>
              </w:rPr>
              <w:t>检测试剂盒（化学发光法）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巨细胞病毒</w:t>
            </w:r>
            <w:r>
              <w:rPr>
                <w:rFonts w:hint="default" w:ascii="Times New Roman" w:hAnsi="Times New Roman" w:eastAsia="方正仿宋_GBK" w:cs="Times New Roman"/>
                <w:i w:val="0"/>
                <w:iCs w:val="0"/>
                <w:color w:val="000000"/>
                <w:kern w:val="0"/>
                <w:sz w:val="24"/>
                <w:szCs w:val="24"/>
                <w:u w:val="none"/>
                <w:lang w:val="en-US" w:eastAsia="zh-CN" w:bidi="ar"/>
              </w:rPr>
              <w:t>IgM</w:t>
            </w:r>
            <w:r>
              <w:rPr>
                <w:rFonts w:hint="eastAsia" w:ascii="方正仿宋_GBK" w:hAnsi="方正仿宋_GBK" w:eastAsia="方正仿宋_GBK" w:cs="方正仿宋_GBK"/>
                <w:i w:val="0"/>
                <w:iCs w:val="0"/>
                <w:color w:val="000000"/>
                <w:kern w:val="0"/>
                <w:sz w:val="24"/>
                <w:szCs w:val="24"/>
                <w:u w:val="none"/>
                <w:lang w:val="en-US" w:eastAsia="zh-CN" w:bidi="ar"/>
              </w:rPr>
              <w:t>抗体检测试剂盒（化学发光法）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单纯疱疹病毒</w:t>
            </w:r>
            <w:r>
              <w:rPr>
                <w:rFonts w:hint="default" w:ascii="Times New Roman" w:hAnsi="Times New Roman" w:eastAsia="方正仿宋_GBK" w:cs="Times New Roman"/>
                <w:i w:val="0"/>
                <w:iCs w:val="0"/>
                <w:color w:val="000000"/>
                <w:kern w:val="0"/>
                <w:sz w:val="24"/>
                <w:szCs w:val="24"/>
                <w:u w:val="none"/>
                <w:lang w:val="en-US" w:eastAsia="zh-CN" w:bidi="ar"/>
              </w:rPr>
              <w:t>Ⅰ</w:t>
            </w:r>
            <w:r>
              <w:rPr>
                <w:rFonts w:hint="eastAsia" w:ascii="方正仿宋_GBK" w:hAnsi="方正仿宋_GBK" w:eastAsia="方正仿宋_GBK" w:cs="方正仿宋_GBK"/>
                <w:i w:val="0"/>
                <w:iCs w:val="0"/>
                <w:color w:val="000000"/>
                <w:kern w:val="0"/>
                <w:sz w:val="24"/>
                <w:szCs w:val="24"/>
                <w:u w:val="none"/>
                <w:lang w:val="en-US" w:eastAsia="zh-CN" w:bidi="ar"/>
              </w:rPr>
              <w:t>型</w:t>
            </w:r>
            <w:r>
              <w:rPr>
                <w:rFonts w:hint="default" w:ascii="Times New Roman" w:hAnsi="Times New Roman" w:eastAsia="方正仿宋_GBK" w:cs="Times New Roman"/>
                <w:i w:val="0"/>
                <w:iCs w:val="0"/>
                <w:color w:val="000000"/>
                <w:kern w:val="0"/>
                <w:sz w:val="24"/>
                <w:szCs w:val="24"/>
                <w:u w:val="none"/>
                <w:lang w:val="en-US" w:eastAsia="zh-CN" w:bidi="ar"/>
              </w:rPr>
              <w:t>IgG</w:t>
            </w:r>
            <w:r>
              <w:rPr>
                <w:rFonts w:hint="eastAsia" w:ascii="方正仿宋_GBK" w:hAnsi="方正仿宋_GBK" w:eastAsia="方正仿宋_GBK" w:cs="方正仿宋_GBK"/>
                <w:i w:val="0"/>
                <w:iCs w:val="0"/>
                <w:color w:val="000000"/>
                <w:kern w:val="0"/>
                <w:sz w:val="24"/>
                <w:szCs w:val="24"/>
                <w:u w:val="none"/>
                <w:lang w:val="en-US" w:eastAsia="zh-CN" w:bidi="ar"/>
              </w:rPr>
              <w:t>抗体检测试剂盒（化学发光法）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单纯疱疹病毒</w:t>
            </w:r>
            <w:r>
              <w:rPr>
                <w:rFonts w:hint="default" w:ascii="Times New Roman" w:hAnsi="Times New Roman" w:eastAsia="方正仿宋_GBK" w:cs="Times New Roman"/>
                <w:i w:val="0"/>
                <w:iCs w:val="0"/>
                <w:color w:val="000000"/>
                <w:kern w:val="0"/>
                <w:sz w:val="24"/>
                <w:szCs w:val="24"/>
                <w:u w:val="none"/>
                <w:lang w:val="en-US" w:eastAsia="zh-CN" w:bidi="ar"/>
              </w:rPr>
              <w:t>Ⅰ</w:t>
            </w:r>
            <w:r>
              <w:rPr>
                <w:rFonts w:hint="eastAsia" w:ascii="方正仿宋_GBK" w:hAnsi="方正仿宋_GBK" w:eastAsia="方正仿宋_GBK" w:cs="方正仿宋_GBK"/>
                <w:i w:val="0"/>
                <w:iCs w:val="0"/>
                <w:color w:val="000000"/>
                <w:kern w:val="0"/>
                <w:sz w:val="24"/>
                <w:szCs w:val="24"/>
                <w:u w:val="none"/>
                <w:lang w:val="en-US" w:eastAsia="zh-CN" w:bidi="ar"/>
              </w:rPr>
              <w:t>型</w:t>
            </w:r>
            <w:r>
              <w:rPr>
                <w:rFonts w:hint="default" w:ascii="Times New Roman" w:hAnsi="Times New Roman" w:eastAsia="方正仿宋_GBK" w:cs="Times New Roman"/>
                <w:i w:val="0"/>
                <w:iCs w:val="0"/>
                <w:color w:val="000000"/>
                <w:kern w:val="0"/>
                <w:sz w:val="24"/>
                <w:szCs w:val="24"/>
                <w:u w:val="none"/>
                <w:lang w:val="en-US" w:eastAsia="zh-CN" w:bidi="ar"/>
              </w:rPr>
              <w:t>IgM</w:t>
            </w:r>
            <w:r>
              <w:rPr>
                <w:rFonts w:hint="eastAsia" w:ascii="方正仿宋_GBK" w:hAnsi="方正仿宋_GBK" w:eastAsia="方正仿宋_GBK" w:cs="方正仿宋_GBK"/>
                <w:i w:val="0"/>
                <w:iCs w:val="0"/>
                <w:color w:val="000000"/>
                <w:kern w:val="0"/>
                <w:sz w:val="24"/>
                <w:szCs w:val="24"/>
                <w:u w:val="none"/>
                <w:lang w:val="en-US" w:eastAsia="zh-CN" w:bidi="ar"/>
              </w:rPr>
              <w:t>抗体检测试剂盒（化学发光法）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104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单纯疱疹病毒</w:t>
            </w:r>
            <w:r>
              <w:rPr>
                <w:rFonts w:hint="default" w:ascii="Times New Roman" w:hAnsi="Times New Roman" w:eastAsia="方正仿宋_GBK" w:cs="Times New Roman"/>
                <w:i w:val="0"/>
                <w:iCs w:val="0"/>
                <w:color w:val="000000"/>
                <w:kern w:val="0"/>
                <w:sz w:val="24"/>
                <w:szCs w:val="24"/>
                <w:u w:val="none"/>
                <w:lang w:val="en-US" w:eastAsia="zh-CN" w:bidi="ar"/>
              </w:rPr>
              <w:t>Ⅱ</w:t>
            </w:r>
            <w:r>
              <w:rPr>
                <w:rFonts w:hint="eastAsia" w:ascii="方正仿宋_GBK" w:hAnsi="方正仿宋_GBK" w:eastAsia="方正仿宋_GBK" w:cs="方正仿宋_GBK"/>
                <w:i w:val="0"/>
                <w:iCs w:val="0"/>
                <w:color w:val="000000"/>
                <w:kern w:val="0"/>
                <w:sz w:val="24"/>
                <w:szCs w:val="24"/>
                <w:u w:val="none"/>
                <w:lang w:val="en-US" w:eastAsia="zh-CN" w:bidi="ar"/>
              </w:rPr>
              <w:t>型</w:t>
            </w:r>
            <w:r>
              <w:rPr>
                <w:rFonts w:hint="default" w:ascii="Times New Roman" w:hAnsi="Times New Roman" w:eastAsia="方正仿宋_GBK" w:cs="Times New Roman"/>
                <w:i w:val="0"/>
                <w:iCs w:val="0"/>
                <w:color w:val="000000"/>
                <w:kern w:val="0"/>
                <w:sz w:val="24"/>
                <w:szCs w:val="24"/>
                <w:u w:val="none"/>
                <w:lang w:val="en-US" w:eastAsia="zh-CN" w:bidi="ar"/>
              </w:rPr>
              <w:t>IgG</w:t>
            </w:r>
            <w:r>
              <w:rPr>
                <w:rFonts w:hint="eastAsia" w:ascii="方正仿宋_GBK" w:hAnsi="方正仿宋_GBK" w:eastAsia="方正仿宋_GBK" w:cs="方正仿宋_GBK"/>
                <w:i w:val="0"/>
                <w:iCs w:val="0"/>
                <w:color w:val="000000"/>
                <w:kern w:val="0"/>
                <w:sz w:val="24"/>
                <w:szCs w:val="24"/>
                <w:u w:val="none"/>
                <w:lang w:val="en-US" w:eastAsia="zh-CN" w:bidi="ar"/>
              </w:rPr>
              <w:t>抗体检测试剂盒（化学发光法）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单纯疱疹病毒</w:t>
            </w:r>
            <w:r>
              <w:rPr>
                <w:rFonts w:hint="default" w:ascii="Times New Roman" w:hAnsi="Times New Roman" w:eastAsia="方正仿宋_GBK" w:cs="Times New Roman"/>
                <w:i w:val="0"/>
                <w:iCs w:val="0"/>
                <w:color w:val="000000"/>
                <w:kern w:val="0"/>
                <w:sz w:val="24"/>
                <w:szCs w:val="24"/>
                <w:u w:val="none"/>
                <w:lang w:val="en-US" w:eastAsia="zh-CN" w:bidi="ar"/>
              </w:rPr>
              <w:t>Ⅱ</w:t>
            </w:r>
            <w:r>
              <w:rPr>
                <w:rFonts w:hint="eastAsia" w:ascii="方正仿宋_GBK" w:hAnsi="方正仿宋_GBK" w:eastAsia="方正仿宋_GBK" w:cs="方正仿宋_GBK"/>
                <w:i w:val="0"/>
                <w:iCs w:val="0"/>
                <w:color w:val="000000"/>
                <w:kern w:val="0"/>
                <w:sz w:val="24"/>
                <w:szCs w:val="24"/>
                <w:u w:val="none"/>
                <w:lang w:val="en-US" w:eastAsia="zh-CN" w:bidi="ar"/>
              </w:rPr>
              <w:t>型</w:t>
            </w:r>
            <w:r>
              <w:rPr>
                <w:rFonts w:hint="default" w:ascii="Times New Roman" w:hAnsi="Times New Roman" w:eastAsia="方正仿宋_GBK" w:cs="Times New Roman"/>
                <w:i w:val="0"/>
                <w:iCs w:val="0"/>
                <w:color w:val="000000"/>
                <w:kern w:val="0"/>
                <w:sz w:val="24"/>
                <w:szCs w:val="24"/>
                <w:u w:val="none"/>
                <w:lang w:val="en-US" w:eastAsia="zh-CN" w:bidi="ar"/>
              </w:rPr>
              <w:t>IgM</w:t>
            </w:r>
            <w:r>
              <w:rPr>
                <w:rFonts w:hint="eastAsia" w:ascii="方正仿宋_GBK" w:hAnsi="方正仿宋_GBK" w:eastAsia="方正仿宋_GBK" w:cs="方正仿宋_GBK"/>
                <w:i w:val="0"/>
                <w:iCs w:val="0"/>
                <w:color w:val="000000"/>
                <w:kern w:val="0"/>
                <w:sz w:val="24"/>
                <w:szCs w:val="24"/>
                <w:u w:val="none"/>
                <w:lang w:val="en-US" w:eastAsia="zh-CN" w:bidi="ar"/>
              </w:rPr>
              <w:t>抗体检测试剂盒（化学发光法）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血清透明质酸测定试剂盒（化学发光法）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Ⅲ</w:t>
            </w:r>
            <w:r>
              <w:rPr>
                <w:rFonts w:hint="eastAsia" w:ascii="方正仿宋_GBK" w:hAnsi="方正仿宋_GBK" w:eastAsia="方正仿宋_GBK" w:cs="方正仿宋_GBK"/>
                <w:i w:val="0"/>
                <w:iCs w:val="0"/>
                <w:color w:val="000000"/>
                <w:kern w:val="0"/>
                <w:sz w:val="24"/>
                <w:szCs w:val="24"/>
                <w:u w:val="none"/>
                <w:lang w:val="en-US" w:eastAsia="zh-CN" w:bidi="ar"/>
              </w:rPr>
              <w:t>型前胶原</w:t>
            </w:r>
            <w:r>
              <w:rPr>
                <w:rFonts w:hint="default" w:ascii="Times New Roman" w:hAnsi="Times New Roman" w:eastAsia="宋体" w:cs="Times New Roman"/>
                <w:i w:val="0"/>
                <w:iCs w:val="0"/>
                <w:color w:val="000000"/>
                <w:kern w:val="0"/>
                <w:sz w:val="24"/>
                <w:szCs w:val="24"/>
                <w:u w:val="none"/>
                <w:lang w:val="en-US" w:eastAsia="zh-CN" w:bidi="ar"/>
              </w:rPr>
              <w:t>N</w:t>
            </w:r>
            <w:r>
              <w:rPr>
                <w:rFonts w:hint="eastAsia" w:ascii="方正仿宋_GBK" w:hAnsi="方正仿宋_GBK" w:eastAsia="方正仿宋_GBK" w:cs="方正仿宋_GBK"/>
                <w:i w:val="0"/>
                <w:iCs w:val="0"/>
                <w:color w:val="000000"/>
                <w:kern w:val="0"/>
                <w:sz w:val="24"/>
                <w:szCs w:val="24"/>
                <w:u w:val="none"/>
                <w:lang w:val="en-US" w:eastAsia="zh-CN" w:bidi="ar"/>
              </w:rPr>
              <w:t>端肽测定试剂盒（化学发光法）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Ⅳ</w:t>
            </w:r>
            <w:r>
              <w:rPr>
                <w:rFonts w:hint="eastAsia" w:ascii="方正仿宋_GBK" w:hAnsi="方正仿宋_GBK" w:eastAsia="方正仿宋_GBK" w:cs="方正仿宋_GBK"/>
                <w:i w:val="0"/>
                <w:iCs w:val="0"/>
                <w:color w:val="000000"/>
                <w:kern w:val="0"/>
                <w:sz w:val="24"/>
                <w:szCs w:val="24"/>
                <w:u w:val="none"/>
                <w:lang w:val="en-US" w:eastAsia="zh-CN" w:bidi="ar"/>
              </w:rPr>
              <w:t>型胶原测定试剂盒（化学发光法）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层粘连蛋白测定试剂盒（化学发光法）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110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抗谷氨酸脱羧酶抗体</w:t>
            </w:r>
            <w:r>
              <w:rPr>
                <w:rFonts w:hint="default" w:ascii="Times New Roman" w:hAnsi="Times New Roman" w:eastAsia="方正仿宋_GBK" w:cs="Times New Roman"/>
                <w:i w:val="0"/>
                <w:iCs w:val="0"/>
                <w:color w:val="000000"/>
                <w:kern w:val="0"/>
                <w:sz w:val="24"/>
                <w:szCs w:val="24"/>
                <w:u w:val="none"/>
                <w:lang w:val="en-US" w:eastAsia="zh-CN" w:bidi="ar"/>
              </w:rPr>
              <w:t>IgG</w:t>
            </w:r>
            <w:r>
              <w:rPr>
                <w:rFonts w:hint="eastAsia" w:ascii="方正仿宋_GBK" w:hAnsi="方正仿宋_GBK" w:eastAsia="方正仿宋_GBK" w:cs="方正仿宋_GBK"/>
                <w:i w:val="0"/>
                <w:iCs w:val="0"/>
                <w:color w:val="000000"/>
                <w:kern w:val="0"/>
                <w:sz w:val="24"/>
                <w:szCs w:val="24"/>
                <w:u w:val="none"/>
                <w:lang w:val="en-US" w:eastAsia="zh-CN" w:bidi="ar"/>
              </w:rPr>
              <w:t>测定试剂盒</w:t>
            </w:r>
            <w:r>
              <w:rPr>
                <w:rFonts w:hint="default" w:ascii="Times New Roman" w:hAnsi="Times New Roman" w:eastAsia="方正仿宋_GBK"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化学发光法</w:t>
            </w:r>
            <w:r>
              <w:rPr>
                <w:rFonts w:hint="default" w:ascii="Times New Roman" w:hAnsi="Times New Roman" w:eastAsia="方正仿宋_GBK" w:cs="Times New Roman"/>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111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抗胰岛素抗体检测试剂盒（化学发光法）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112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抗胰岛细胞抗体检测试剂盒（化学发光法）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113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w:t>
            </w:r>
            <w:r>
              <w:rPr>
                <w:rFonts w:hint="eastAsia" w:ascii="方正仿宋_GBK" w:hAnsi="方正仿宋_GBK" w:eastAsia="方正仿宋_GBK" w:cs="方正仿宋_GBK"/>
                <w:i w:val="0"/>
                <w:iCs w:val="0"/>
                <w:color w:val="000000"/>
                <w:kern w:val="0"/>
                <w:sz w:val="24"/>
                <w:szCs w:val="24"/>
                <w:u w:val="none"/>
                <w:lang w:val="en-US" w:eastAsia="zh-CN" w:bidi="ar"/>
              </w:rPr>
              <w:t>肽测定试剂盒（化学发光法）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114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胰岛素测定试剂盒（化学发光法）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115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免疫球蛋白</w:t>
            </w:r>
            <w:r>
              <w:rPr>
                <w:rFonts w:hint="default" w:ascii="Times New Roman" w:hAnsi="Times New Roman" w:eastAsia="方正仿宋_GBK" w:cs="Times New Roman"/>
                <w:i w:val="0"/>
                <w:iCs w:val="0"/>
                <w:color w:val="000000"/>
                <w:kern w:val="0"/>
                <w:sz w:val="24"/>
                <w:szCs w:val="24"/>
                <w:u w:val="none"/>
                <w:lang w:val="en-US" w:eastAsia="zh-CN" w:bidi="ar"/>
              </w:rPr>
              <w:t>A</w:t>
            </w:r>
            <w:r>
              <w:rPr>
                <w:rFonts w:hint="eastAsia" w:ascii="方正仿宋_GBK" w:hAnsi="方正仿宋_GBK" w:eastAsia="方正仿宋_GBK" w:cs="方正仿宋_GBK"/>
                <w:i w:val="0"/>
                <w:iCs w:val="0"/>
                <w:color w:val="000000"/>
                <w:kern w:val="0"/>
                <w:sz w:val="24"/>
                <w:szCs w:val="24"/>
                <w:u w:val="none"/>
                <w:lang w:val="en-US" w:eastAsia="zh-CN" w:bidi="ar"/>
              </w:rPr>
              <w:t>测定试剂盒（胶乳免疫比浊法）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116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促甲状腺激素受体抗体测定试剂盒（化学发光法）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117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w:t>
            </w:r>
            <w:r>
              <w:rPr>
                <w:rFonts w:hint="eastAsia" w:ascii="方正仿宋_GBK" w:hAnsi="方正仿宋_GBK" w:eastAsia="方正仿宋_GBK" w:cs="方正仿宋_GBK"/>
                <w:i w:val="0"/>
                <w:iCs w:val="0"/>
                <w:color w:val="000000"/>
                <w:kern w:val="0"/>
                <w:sz w:val="24"/>
                <w:szCs w:val="24"/>
                <w:u w:val="none"/>
                <w:lang w:val="en-US" w:eastAsia="zh-CN" w:bidi="ar"/>
              </w:rPr>
              <w:t>羟基维生素</w:t>
            </w:r>
            <w:r>
              <w:rPr>
                <w:rFonts w:hint="default" w:ascii="Times New Roman" w:hAnsi="Times New Roman" w:eastAsia="宋体" w:cs="Times New Roman"/>
                <w:i w:val="0"/>
                <w:iCs w:val="0"/>
                <w:color w:val="000000"/>
                <w:kern w:val="0"/>
                <w:sz w:val="24"/>
                <w:szCs w:val="24"/>
                <w:u w:val="none"/>
                <w:lang w:val="en-US" w:eastAsia="zh-CN" w:bidi="ar"/>
              </w:rPr>
              <w:t>D</w:t>
            </w:r>
            <w:r>
              <w:rPr>
                <w:rFonts w:hint="eastAsia" w:ascii="方正仿宋_GBK" w:hAnsi="方正仿宋_GBK" w:eastAsia="方正仿宋_GBK" w:cs="方正仿宋_GBK"/>
                <w:i w:val="0"/>
                <w:iCs w:val="0"/>
                <w:color w:val="000000"/>
                <w:kern w:val="0"/>
                <w:sz w:val="24"/>
                <w:szCs w:val="24"/>
                <w:u w:val="none"/>
                <w:lang w:val="en-US" w:eastAsia="zh-CN" w:bidi="ar"/>
              </w:rPr>
              <w:t>测定试剂盒（化学发光法）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118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降钙素测定试剂盒（化学发光法）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119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骨钙素测定试剂盒（化学发光法）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120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β</w:t>
            </w:r>
            <w:r>
              <w:rPr>
                <w:rFonts w:hint="default" w:ascii="Times New Roman" w:hAnsi="Times New Roman" w:eastAsia="方正仿宋_GBK"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胶原特殊序列测定试剂盒（化学发光法）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121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总</w:t>
            </w:r>
            <w:r>
              <w:rPr>
                <w:rFonts w:hint="default" w:ascii="Times New Roman" w:hAnsi="Times New Roman" w:eastAsia="方正仿宋_GBK" w:cs="Times New Roman"/>
                <w:i w:val="0"/>
                <w:iCs w:val="0"/>
                <w:color w:val="000000"/>
                <w:kern w:val="0"/>
                <w:sz w:val="24"/>
                <w:szCs w:val="24"/>
                <w:u w:val="none"/>
                <w:lang w:val="en-US" w:eastAsia="zh-CN" w:bidi="ar"/>
              </w:rPr>
              <w:t>I</w:t>
            </w:r>
            <w:r>
              <w:rPr>
                <w:rFonts w:hint="eastAsia" w:ascii="方正仿宋_GBK" w:hAnsi="方正仿宋_GBK" w:eastAsia="方正仿宋_GBK" w:cs="方正仿宋_GBK"/>
                <w:i w:val="0"/>
                <w:iCs w:val="0"/>
                <w:color w:val="000000"/>
                <w:kern w:val="0"/>
                <w:sz w:val="24"/>
                <w:szCs w:val="24"/>
                <w:u w:val="none"/>
                <w:lang w:val="en-US" w:eastAsia="zh-CN" w:bidi="ar"/>
              </w:rPr>
              <w:t>型胶原氨基端延长肽测定试剂盒（化学发光法）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122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甲状旁腺激素测定试剂盒（化学发光法）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123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降钙素原测定试剂盒（化学发光法）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124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B</w:t>
            </w:r>
            <w:r>
              <w:rPr>
                <w:rFonts w:hint="eastAsia" w:ascii="方正仿宋_GBK" w:hAnsi="方正仿宋_GBK" w:eastAsia="方正仿宋_GBK" w:cs="方正仿宋_GBK"/>
                <w:i w:val="0"/>
                <w:iCs w:val="0"/>
                <w:color w:val="000000"/>
                <w:kern w:val="0"/>
                <w:sz w:val="24"/>
                <w:szCs w:val="24"/>
                <w:u w:val="none"/>
                <w:lang w:val="en-US" w:eastAsia="zh-CN" w:bidi="ar"/>
              </w:rPr>
              <w:t>型钠尿肽测定试剂盒（化学发光法）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125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IMMAGE</w:t>
            </w:r>
            <w:r>
              <w:rPr>
                <w:rFonts w:hint="eastAsia" w:ascii="方正仿宋_GBK" w:hAnsi="方正仿宋_GBK" w:eastAsia="方正仿宋_GBK" w:cs="方正仿宋_GBK"/>
                <w:i w:val="0"/>
                <w:iCs w:val="0"/>
                <w:color w:val="000000"/>
                <w:kern w:val="0"/>
                <w:sz w:val="24"/>
                <w:szCs w:val="24"/>
                <w:u w:val="none"/>
                <w:lang w:val="en-US" w:eastAsia="zh-CN" w:bidi="ar"/>
              </w:rPr>
              <w:t>免疫化学系统专用试剂</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清洗液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126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缓冲液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127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缓冲液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128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样本稀释液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临检类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8"/>
                <w:szCs w:val="28"/>
                <w:u w:val="none"/>
              </w:rPr>
            </w:pPr>
            <w:r>
              <w:rPr>
                <w:rFonts w:hint="eastAsia" w:ascii="方正仿宋_GBK" w:hAnsi="方正仿宋_GBK" w:eastAsia="方正仿宋_GBK" w:cs="方正仿宋_GBK"/>
                <w:b/>
                <w:bCs/>
                <w:i w:val="0"/>
                <w:iCs w:val="0"/>
                <w:color w:val="000000"/>
                <w:kern w:val="0"/>
                <w:sz w:val="28"/>
                <w:szCs w:val="2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8"/>
                <w:szCs w:val="28"/>
                <w:u w:val="none"/>
              </w:rPr>
            </w:pPr>
            <w:r>
              <w:rPr>
                <w:rFonts w:hint="eastAsia" w:ascii="方正仿宋_GBK" w:hAnsi="方正仿宋_GBK" w:eastAsia="方正仿宋_GBK" w:cs="方正仿宋_GBK"/>
                <w:b/>
                <w:bCs/>
                <w:i w:val="0"/>
                <w:iCs w:val="0"/>
                <w:color w:val="000000"/>
                <w:kern w:val="0"/>
                <w:sz w:val="28"/>
                <w:szCs w:val="28"/>
                <w:u w:val="none"/>
                <w:lang w:val="en-US" w:eastAsia="zh-CN" w:bidi="ar"/>
              </w:rPr>
              <w:t>试剂名称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8"/>
                <w:szCs w:val="28"/>
                <w:u w:val="none"/>
              </w:rPr>
            </w:pPr>
            <w:r>
              <w:rPr>
                <w:rFonts w:hint="eastAsia" w:ascii="方正仿宋_GBK" w:hAnsi="方正仿宋_GBK" w:eastAsia="方正仿宋_GBK" w:cs="方正仿宋_GBK"/>
                <w:b/>
                <w:bCs/>
                <w:i w:val="0"/>
                <w:iCs w:val="0"/>
                <w:color w:val="000000"/>
                <w:kern w:val="0"/>
                <w:sz w:val="28"/>
                <w:szCs w:val="28"/>
                <w:u w:val="none"/>
                <w:lang w:val="en-US" w:eastAsia="zh-CN" w:bidi="ar"/>
              </w:rPr>
              <w:t>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8"/>
                <w:szCs w:val="28"/>
                <w:u w:val="none"/>
              </w:rPr>
            </w:pPr>
            <w:r>
              <w:rPr>
                <w:rFonts w:hint="eastAsia" w:ascii="方正仿宋_GBK" w:hAnsi="方正仿宋_GBK" w:eastAsia="方正仿宋_GBK" w:cs="方正仿宋_GBK"/>
                <w:b/>
                <w:bCs/>
                <w:i w:val="0"/>
                <w:iCs w:val="0"/>
                <w:color w:val="000000"/>
                <w:kern w:val="0"/>
                <w:sz w:val="28"/>
                <w:szCs w:val="28"/>
                <w:u w:val="none"/>
                <w:lang w:val="en-US" w:eastAsia="zh-CN" w:bidi="ar"/>
              </w:rPr>
              <w:t>厂家或者品牌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8"/>
                <w:szCs w:val="28"/>
                <w:u w:val="none"/>
              </w:rPr>
            </w:pPr>
            <w:r>
              <w:rPr>
                <w:rFonts w:hint="eastAsia" w:ascii="方正仿宋_GBK" w:hAnsi="方正仿宋_GBK" w:eastAsia="方正仿宋_GBK" w:cs="方正仿宋_GBK"/>
                <w:b/>
                <w:bCs/>
                <w:i w:val="0"/>
                <w:iCs w:val="0"/>
                <w:color w:val="000000"/>
                <w:kern w:val="0"/>
                <w:sz w:val="28"/>
                <w:szCs w:val="28"/>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8"/>
                <w:szCs w:val="28"/>
                <w:u w:val="none"/>
              </w:rPr>
            </w:pPr>
            <w:r>
              <w:rPr>
                <w:rFonts w:hint="eastAsia" w:ascii="方正仿宋_GBK" w:hAnsi="方正仿宋_GBK" w:eastAsia="方正仿宋_GBK" w:cs="方正仿宋_GBK"/>
                <w:b/>
                <w:bCs/>
                <w:i w:val="0"/>
                <w:iCs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尿液分析用层流液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尿液分析试纸条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尿有形成分分析仪清洗液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全自动尿液分析系统清洗液</w:t>
            </w:r>
            <w:r>
              <w:rPr>
                <w:rFonts w:hint="default" w:ascii="Times New Roman" w:hAnsi="Times New Roman" w:eastAsia="方正仿宋_GBK" w:cs="Times New Roman"/>
                <w:i w:val="0"/>
                <w:iCs w:val="0"/>
                <w:color w:val="000000"/>
                <w:kern w:val="0"/>
                <w:sz w:val="24"/>
                <w:szCs w:val="24"/>
                <w:u w:val="none"/>
                <w:lang w:val="en-US" w:eastAsia="zh-CN" w:bidi="ar"/>
              </w:rPr>
              <w:t>II</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阴道炎联检试剂盒（化学反应法）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尿半乳糖检测试剂盒（酶化学反应法）</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北京中生金域诊断</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专机专用（医院现有设备名称、型号）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登革病毒</w:t>
            </w:r>
            <w:r>
              <w:rPr>
                <w:rFonts w:hint="default" w:ascii="Times New Roman" w:hAnsi="Times New Roman" w:eastAsia="方正仿宋_GBK" w:cs="Times New Roman"/>
                <w:i w:val="0"/>
                <w:iCs w:val="0"/>
                <w:color w:val="000000"/>
                <w:kern w:val="0"/>
                <w:sz w:val="24"/>
                <w:szCs w:val="24"/>
                <w:u w:val="none"/>
                <w:lang w:val="en-US" w:eastAsia="zh-CN" w:bidi="ar"/>
              </w:rPr>
              <w:t>NS1</w:t>
            </w:r>
            <w:r>
              <w:rPr>
                <w:rFonts w:hint="eastAsia" w:ascii="方正仿宋_GBK" w:hAnsi="方正仿宋_GBK" w:eastAsia="方正仿宋_GBK" w:cs="方正仿宋_GBK"/>
                <w:i w:val="0"/>
                <w:iCs w:val="0"/>
                <w:color w:val="000000"/>
                <w:kern w:val="0"/>
                <w:sz w:val="24"/>
                <w:szCs w:val="24"/>
                <w:u w:val="none"/>
                <w:lang w:val="en-US" w:eastAsia="zh-CN" w:bidi="ar"/>
              </w:rPr>
              <w:t>抗原检测试剂</w:t>
            </w:r>
            <w:r>
              <w:rPr>
                <w:rFonts w:hint="default" w:ascii="Times New Roman" w:hAnsi="Times New Roman" w:eastAsia="方正仿宋_GBK"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胶体金法</w:t>
            </w:r>
            <w:r>
              <w:rPr>
                <w:rFonts w:hint="default" w:ascii="Times New Roman" w:hAnsi="Times New Roman" w:eastAsia="方正仿宋_GBK" w:cs="Times New Roman"/>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分子类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8"/>
                <w:szCs w:val="28"/>
                <w:u w:val="none"/>
              </w:rPr>
            </w:pPr>
            <w:r>
              <w:rPr>
                <w:rFonts w:hint="eastAsia" w:ascii="方正仿宋_GBK" w:hAnsi="方正仿宋_GBK" w:eastAsia="方正仿宋_GBK" w:cs="方正仿宋_GBK"/>
                <w:b/>
                <w:bCs/>
                <w:i w:val="0"/>
                <w:iCs w:val="0"/>
                <w:color w:val="000000"/>
                <w:kern w:val="0"/>
                <w:sz w:val="28"/>
                <w:szCs w:val="2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8"/>
                <w:szCs w:val="28"/>
                <w:u w:val="none"/>
              </w:rPr>
            </w:pPr>
            <w:r>
              <w:rPr>
                <w:rFonts w:hint="eastAsia" w:ascii="方正仿宋_GBK" w:hAnsi="方正仿宋_GBK" w:eastAsia="方正仿宋_GBK" w:cs="方正仿宋_GBK"/>
                <w:b/>
                <w:bCs/>
                <w:i w:val="0"/>
                <w:iCs w:val="0"/>
                <w:color w:val="000000"/>
                <w:kern w:val="0"/>
                <w:sz w:val="28"/>
                <w:szCs w:val="28"/>
                <w:u w:val="none"/>
                <w:lang w:val="en-US" w:eastAsia="zh-CN" w:bidi="ar"/>
              </w:rPr>
              <w:t>试剂名称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8"/>
                <w:szCs w:val="28"/>
                <w:u w:val="none"/>
              </w:rPr>
            </w:pPr>
            <w:r>
              <w:rPr>
                <w:rFonts w:hint="eastAsia" w:ascii="方正仿宋_GBK" w:hAnsi="方正仿宋_GBK" w:eastAsia="方正仿宋_GBK" w:cs="方正仿宋_GBK"/>
                <w:b/>
                <w:bCs/>
                <w:i w:val="0"/>
                <w:iCs w:val="0"/>
                <w:color w:val="000000"/>
                <w:kern w:val="0"/>
                <w:sz w:val="28"/>
                <w:szCs w:val="28"/>
                <w:u w:val="none"/>
                <w:lang w:val="en-US" w:eastAsia="zh-CN" w:bidi="ar"/>
              </w:rPr>
              <w:t>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8"/>
                <w:szCs w:val="28"/>
                <w:u w:val="none"/>
              </w:rPr>
            </w:pPr>
            <w:r>
              <w:rPr>
                <w:rFonts w:hint="eastAsia" w:ascii="方正仿宋_GBK" w:hAnsi="方正仿宋_GBK" w:eastAsia="方正仿宋_GBK" w:cs="方正仿宋_GBK"/>
                <w:b/>
                <w:bCs/>
                <w:i w:val="0"/>
                <w:iCs w:val="0"/>
                <w:color w:val="000000"/>
                <w:kern w:val="0"/>
                <w:sz w:val="28"/>
                <w:szCs w:val="28"/>
                <w:u w:val="none"/>
                <w:lang w:val="en-US" w:eastAsia="zh-CN" w:bidi="ar"/>
              </w:rPr>
              <w:t>厂家或者品牌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8"/>
                <w:szCs w:val="28"/>
                <w:u w:val="none"/>
              </w:rPr>
            </w:pPr>
            <w:r>
              <w:rPr>
                <w:rFonts w:hint="eastAsia" w:ascii="方正仿宋_GBK" w:hAnsi="方正仿宋_GBK" w:eastAsia="方正仿宋_GBK" w:cs="方正仿宋_GBK"/>
                <w:b/>
                <w:bCs/>
                <w:i w:val="0"/>
                <w:iCs w:val="0"/>
                <w:color w:val="000000"/>
                <w:kern w:val="0"/>
                <w:sz w:val="28"/>
                <w:szCs w:val="28"/>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8"/>
                <w:szCs w:val="28"/>
                <w:u w:val="none"/>
              </w:rPr>
            </w:pPr>
            <w:r>
              <w:rPr>
                <w:rFonts w:hint="eastAsia" w:ascii="方正仿宋_GBK" w:hAnsi="方正仿宋_GBK" w:eastAsia="方正仿宋_GBK" w:cs="方正仿宋_GBK"/>
                <w:b/>
                <w:bCs/>
                <w:i w:val="0"/>
                <w:iCs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EB</w:t>
            </w:r>
            <w:r>
              <w:rPr>
                <w:rFonts w:hint="eastAsia" w:ascii="方正仿宋_GBK" w:hAnsi="方正仿宋_GBK" w:eastAsia="方正仿宋_GBK" w:cs="方正仿宋_GBK"/>
                <w:i w:val="0"/>
                <w:iCs w:val="0"/>
                <w:color w:val="000000"/>
                <w:kern w:val="0"/>
                <w:sz w:val="24"/>
                <w:szCs w:val="24"/>
                <w:u w:val="none"/>
                <w:lang w:val="en-US" w:eastAsia="zh-CN" w:bidi="ar"/>
              </w:rPr>
              <w:t>病毒核心抗原</w:t>
            </w:r>
            <w:r>
              <w:rPr>
                <w:rFonts w:hint="default" w:ascii="Times New Roman" w:hAnsi="Times New Roman" w:eastAsia="宋体" w:cs="Times New Roman"/>
                <w:i w:val="0"/>
                <w:iCs w:val="0"/>
                <w:color w:val="000000"/>
                <w:kern w:val="0"/>
                <w:sz w:val="24"/>
                <w:szCs w:val="24"/>
                <w:u w:val="none"/>
                <w:lang w:val="en-US" w:eastAsia="zh-CN" w:bidi="ar"/>
              </w:rPr>
              <w:t>IgG</w:t>
            </w:r>
            <w:r>
              <w:rPr>
                <w:rFonts w:hint="eastAsia" w:ascii="方正仿宋_GBK" w:hAnsi="方正仿宋_GBK" w:eastAsia="方正仿宋_GBK" w:cs="方正仿宋_GBK"/>
                <w:i w:val="0"/>
                <w:iCs w:val="0"/>
                <w:color w:val="000000"/>
                <w:kern w:val="0"/>
                <w:sz w:val="24"/>
                <w:szCs w:val="24"/>
                <w:u w:val="none"/>
                <w:lang w:val="en-US" w:eastAsia="zh-CN" w:bidi="ar"/>
              </w:rPr>
              <w:t>检测试剂盒（化学发光法）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EB</w:t>
            </w:r>
            <w:r>
              <w:rPr>
                <w:rFonts w:hint="eastAsia" w:ascii="方正仿宋_GBK" w:hAnsi="方正仿宋_GBK" w:eastAsia="方正仿宋_GBK" w:cs="方正仿宋_GBK"/>
                <w:i w:val="0"/>
                <w:iCs w:val="0"/>
                <w:color w:val="000000"/>
                <w:kern w:val="0"/>
                <w:sz w:val="24"/>
                <w:szCs w:val="24"/>
                <w:u w:val="none"/>
                <w:lang w:val="en-US" w:eastAsia="zh-CN" w:bidi="ar"/>
              </w:rPr>
              <w:t>病毒核心抗原</w:t>
            </w:r>
            <w:r>
              <w:rPr>
                <w:rFonts w:hint="default" w:ascii="Times New Roman" w:hAnsi="Times New Roman" w:eastAsia="宋体" w:cs="Times New Roman"/>
                <w:i w:val="0"/>
                <w:iCs w:val="0"/>
                <w:color w:val="000000"/>
                <w:kern w:val="0"/>
                <w:sz w:val="24"/>
                <w:szCs w:val="24"/>
                <w:u w:val="none"/>
                <w:lang w:val="en-US" w:eastAsia="zh-CN" w:bidi="ar"/>
              </w:rPr>
              <w:t>IgA</w:t>
            </w:r>
            <w:r>
              <w:rPr>
                <w:rFonts w:hint="eastAsia" w:ascii="方正仿宋_GBK" w:hAnsi="方正仿宋_GBK" w:eastAsia="方正仿宋_GBK" w:cs="方正仿宋_GBK"/>
                <w:i w:val="0"/>
                <w:iCs w:val="0"/>
                <w:color w:val="000000"/>
                <w:kern w:val="0"/>
                <w:sz w:val="24"/>
                <w:szCs w:val="24"/>
                <w:u w:val="none"/>
                <w:lang w:val="en-US" w:eastAsia="zh-CN" w:bidi="ar"/>
              </w:rPr>
              <w:t>检测试剂盒（化学发光法）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EB</w:t>
            </w:r>
            <w:r>
              <w:rPr>
                <w:rFonts w:hint="eastAsia" w:ascii="方正仿宋_GBK" w:hAnsi="方正仿宋_GBK" w:eastAsia="方正仿宋_GBK" w:cs="方正仿宋_GBK"/>
                <w:i w:val="0"/>
                <w:iCs w:val="0"/>
                <w:color w:val="000000"/>
                <w:kern w:val="0"/>
                <w:sz w:val="24"/>
                <w:szCs w:val="24"/>
                <w:u w:val="none"/>
                <w:lang w:val="en-US" w:eastAsia="zh-CN" w:bidi="ar"/>
              </w:rPr>
              <w:t>病毒衣壳抗原</w:t>
            </w:r>
            <w:r>
              <w:rPr>
                <w:rFonts w:hint="default" w:ascii="Times New Roman" w:hAnsi="Times New Roman" w:eastAsia="宋体" w:cs="Times New Roman"/>
                <w:i w:val="0"/>
                <w:iCs w:val="0"/>
                <w:color w:val="000000"/>
                <w:kern w:val="0"/>
                <w:sz w:val="24"/>
                <w:szCs w:val="24"/>
                <w:u w:val="none"/>
                <w:lang w:val="en-US" w:eastAsia="zh-CN" w:bidi="ar"/>
              </w:rPr>
              <w:t>IgG</w:t>
            </w:r>
            <w:r>
              <w:rPr>
                <w:rFonts w:hint="eastAsia" w:ascii="方正仿宋_GBK" w:hAnsi="方正仿宋_GBK" w:eastAsia="方正仿宋_GBK" w:cs="方正仿宋_GBK"/>
                <w:i w:val="0"/>
                <w:iCs w:val="0"/>
                <w:color w:val="000000"/>
                <w:kern w:val="0"/>
                <w:sz w:val="24"/>
                <w:szCs w:val="24"/>
                <w:u w:val="none"/>
                <w:lang w:val="en-US" w:eastAsia="zh-CN" w:bidi="ar"/>
              </w:rPr>
              <w:t>抗体检测试剂盒（化学发光法）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EB</w:t>
            </w:r>
            <w:r>
              <w:rPr>
                <w:rFonts w:hint="eastAsia" w:ascii="方正仿宋_GBK" w:hAnsi="方正仿宋_GBK" w:eastAsia="方正仿宋_GBK" w:cs="方正仿宋_GBK"/>
                <w:i w:val="0"/>
                <w:iCs w:val="0"/>
                <w:color w:val="000000"/>
                <w:kern w:val="0"/>
                <w:sz w:val="24"/>
                <w:szCs w:val="24"/>
                <w:u w:val="none"/>
                <w:lang w:val="en-US" w:eastAsia="zh-CN" w:bidi="ar"/>
              </w:rPr>
              <w:t>病毒衣壳抗原</w:t>
            </w:r>
            <w:r>
              <w:rPr>
                <w:rFonts w:hint="default" w:ascii="Times New Roman" w:hAnsi="Times New Roman" w:eastAsia="宋体" w:cs="Times New Roman"/>
                <w:i w:val="0"/>
                <w:iCs w:val="0"/>
                <w:color w:val="000000"/>
                <w:kern w:val="0"/>
                <w:sz w:val="24"/>
                <w:szCs w:val="24"/>
                <w:u w:val="none"/>
                <w:lang w:val="en-US" w:eastAsia="zh-CN" w:bidi="ar"/>
              </w:rPr>
              <w:t>IgM</w:t>
            </w:r>
            <w:r>
              <w:rPr>
                <w:rFonts w:hint="eastAsia" w:ascii="方正仿宋_GBK" w:hAnsi="方正仿宋_GBK" w:eastAsia="方正仿宋_GBK" w:cs="方正仿宋_GBK"/>
                <w:i w:val="0"/>
                <w:iCs w:val="0"/>
                <w:color w:val="000000"/>
                <w:kern w:val="0"/>
                <w:sz w:val="24"/>
                <w:szCs w:val="24"/>
                <w:u w:val="none"/>
                <w:lang w:val="en-US" w:eastAsia="zh-CN" w:bidi="ar"/>
              </w:rPr>
              <w:t>抗体检测试剂盒（化学发光法）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EB</w:t>
            </w:r>
            <w:r>
              <w:rPr>
                <w:rFonts w:hint="eastAsia" w:ascii="方正仿宋_GBK" w:hAnsi="方正仿宋_GBK" w:eastAsia="方正仿宋_GBK" w:cs="方正仿宋_GBK"/>
                <w:i w:val="0"/>
                <w:iCs w:val="0"/>
                <w:color w:val="000000"/>
                <w:kern w:val="0"/>
                <w:sz w:val="24"/>
                <w:szCs w:val="24"/>
                <w:u w:val="none"/>
                <w:lang w:val="en-US" w:eastAsia="zh-CN" w:bidi="ar"/>
              </w:rPr>
              <w:t>病毒衣壳抗原</w:t>
            </w:r>
            <w:r>
              <w:rPr>
                <w:rFonts w:hint="default" w:ascii="Times New Roman" w:hAnsi="Times New Roman" w:eastAsia="宋体" w:cs="Times New Roman"/>
                <w:i w:val="0"/>
                <w:iCs w:val="0"/>
                <w:color w:val="000000"/>
                <w:kern w:val="0"/>
                <w:sz w:val="24"/>
                <w:szCs w:val="24"/>
                <w:u w:val="none"/>
                <w:lang w:val="en-US" w:eastAsia="zh-CN" w:bidi="ar"/>
              </w:rPr>
              <w:t>IgA</w:t>
            </w:r>
            <w:r>
              <w:rPr>
                <w:rFonts w:hint="eastAsia" w:ascii="方正仿宋_GBK" w:hAnsi="方正仿宋_GBK" w:eastAsia="方正仿宋_GBK" w:cs="方正仿宋_GBK"/>
                <w:i w:val="0"/>
                <w:iCs w:val="0"/>
                <w:color w:val="000000"/>
                <w:kern w:val="0"/>
                <w:sz w:val="24"/>
                <w:szCs w:val="24"/>
                <w:u w:val="none"/>
                <w:lang w:val="en-US" w:eastAsia="zh-CN" w:bidi="ar"/>
              </w:rPr>
              <w:t>抗体检测试剂盒（化学发光法）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EB</w:t>
            </w:r>
            <w:r>
              <w:rPr>
                <w:rFonts w:hint="eastAsia" w:ascii="方正仿宋_GBK" w:hAnsi="方正仿宋_GBK" w:eastAsia="方正仿宋_GBK" w:cs="方正仿宋_GBK"/>
                <w:i w:val="0"/>
                <w:iCs w:val="0"/>
                <w:color w:val="000000"/>
                <w:kern w:val="0"/>
                <w:sz w:val="24"/>
                <w:szCs w:val="24"/>
                <w:u w:val="none"/>
                <w:lang w:val="en-US" w:eastAsia="zh-CN" w:bidi="ar"/>
              </w:rPr>
              <w:t>病毒早期抗原</w:t>
            </w:r>
            <w:r>
              <w:rPr>
                <w:rFonts w:hint="default" w:ascii="Times New Roman" w:hAnsi="Times New Roman" w:eastAsia="宋体" w:cs="Times New Roman"/>
                <w:i w:val="0"/>
                <w:iCs w:val="0"/>
                <w:color w:val="000000"/>
                <w:kern w:val="0"/>
                <w:sz w:val="24"/>
                <w:szCs w:val="24"/>
                <w:u w:val="none"/>
                <w:lang w:val="en-US" w:eastAsia="zh-CN" w:bidi="ar"/>
              </w:rPr>
              <w:t>IgM</w:t>
            </w:r>
            <w:r>
              <w:rPr>
                <w:rFonts w:hint="eastAsia" w:ascii="方正仿宋_GBK" w:hAnsi="方正仿宋_GBK" w:eastAsia="方正仿宋_GBK" w:cs="方正仿宋_GBK"/>
                <w:i w:val="0"/>
                <w:iCs w:val="0"/>
                <w:color w:val="000000"/>
                <w:kern w:val="0"/>
                <w:sz w:val="24"/>
                <w:szCs w:val="24"/>
                <w:u w:val="none"/>
                <w:lang w:val="en-US" w:eastAsia="zh-CN" w:bidi="ar"/>
              </w:rPr>
              <w:t>检测试剂盒（化学发光法）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α-</w:t>
            </w:r>
            <w:r>
              <w:rPr>
                <w:rFonts w:hint="eastAsia" w:ascii="方正仿宋_GBK" w:hAnsi="方正仿宋_GBK" w:eastAsia="方正仿宋_GBK" w:cs="方正仿宋_GBK"/>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β-</w:t>
            </w:r>
            <w:r>
              <w:rPr>
                <w:rFonts w:hint="eastAsia" w:ascii="方正仿宋_GBK" w:hAnsi="方正仿宋_GBK" w:eastAsia="方正仿宋_GBK" w:cs="方正仿宋_GBK"/>
                <w:i w:val="0"/>
                <w:iCs w:val="0"/>
                <w:color w:val="000000"/>
                <w:kern w:val="0"/>
                <w:sz w:val="24"/>
                <w:szCs w:val="24"/>
                <w:u w:val="none"/>
                <w:lang w:val="en-US" w:eastAsia="zh-CN" w:bidi="ar"/>
              </w:rPr>
              <w:t>地中海贫血基因检测试剂盒（</w:t>
            </w:r>
            <w:r>
              <w:rPr>
                <w:rFonts w:hint="default" w:ascii="Times New Roman" w:hAnsi="Times New Roman" w:eastAsia="宋体" w:cs="Times New Roman"/>
                <w:i w:val="0"/>
                <w:iCs w:val="0"/>
                <w:color w:val="000000"/>
                <w:kern w:val="0"/>
                <w:sz w:val="24"/>
                <w:szCs w:val="24"/>
                <w:u w:val="none"/>
                <w:lang w:val="en-US" w:eastAsia="zh-CN" w:bidi="ar"/>
              </w:rPr>
              <w:t>PCR+</w:t>
            </w:r>
            <w:r>
              <w:rPr>
                <w:rFonts w:hint="eastAsia" w:ascii="方正仿宋_GBK" w:hAnsi="方正仿宋_GBK" w:eastAsia="方正仿宋_GBK" w:cs="方正仿宋_GBK"/>
                <w:i w:val="0"/>
                <w:iCs w:val="0"/>
                <w:color w:val="000000"/>
                <w:kern w:val="0"/>
                <w:sz w:val="24"/>
                <w:szCs w:val="24"/>
                <w:u w:val="none"/>
                <w:lang w:val="en-US" w:eastAsia="zh-CN" w:bidi="ar"/>
              </w:rPr>
              <w:t>导流杂交法）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乙型肝炎病毒核酸测定试剂盒</w:t>
            </w:r>
            <w:r>
              <w:rPr>
                <w:rFonts w:hint="default" w:ascii="Times New Roman" w:hAnsi="Times New Roman" w:eastAsia="方正仿宋_GBK" w:cs="Times New Roman"/>
                <w:i w:val="0"/>
                <w:iCs w:val="0"/>
                <w:color w:val="000000"/>
                <w:kern w:val="0"/>
                <w:sz w:val="24"/>
                <w:szCs w:val="24"/>
                <w:u w:val="none"/>
                <w:lang w:val="en-US" w:eastAsia="zh-CN" w:bidi="ar"/>
              </w:rPr>
              <w:t>(PCR-</w:t>
            </w:r>
            <w:r>
              <w:rPr>
                <w:rFonts w:hint="eastAsia" w:ascii="方正仿宋_GBK" w:hAnsi="方正仿宋_GBK" w:eastAsia="方正仿宋_GBK" w:cs="方正仿宋_GBK"/>
                <w:i w:val="0"/>
                <w:iCs w:val="0"/>
                <w:color w:val="000000"/>
                <w:kern w:val="0"/>
                <w:sz w:val="24"/>
                <w:szCs w:val="24"/>
                <w:u w:val="none"/>
                <w:lang w:val="en-US" w:eastAsia="zh-CN" w:bidi="ar"/>
              </w:rPr>
              <w:t>荧光探针法</w:t>
            </w:r>
            <w:r>
              <w:rPr>
                <w:rFonts w:hint="default" w:ascii="Times New Roman" w:hAnsi="Times New Roman" w:eastAsia="方正仿宋_GBK" w:cs="Times New Roman"/>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百日咳杆菌核酸检测试剂盒（</w:t>
            </w:r>
            <w:r>
              <w:rPr>
                <w:rFonts w:hint="default" w:ascii="Times New Roman" w:hAnsi="Times New Roman" w:eastAsia="方正仿宋_GBK" w:cs="Times New Roman"/>
                <w:i w:val="0"/>
                <w:iCs w:val="0"/>
                <w:color w:val="000000"/>
                <w:kern w:val="0"/>
                <w:sz w:val="24"/>
                <w:szCs w:val="24"/>
                <w:u w:val="none"/>
                <w:lang w:val="en-US" w:eastAsia="zh-CN" w:bidi="ar"/>
              </w:rPr>
              <w:t>PCR-</w:t>
            </w:r>
            <w:r>
              <w:rPr>
                <w:rFonts w:hint="eastAsia" w:ascii="方正仿宋_GBK" w:hAnsi="方正仿宋_GBK" w:eastAsia="方正仿宋_GBK" w:cs="方正仿宋_GBK"/>
                <w:i w:val="0"/>
                <w:iCs w:val="0"/>
                <w:color w:val="000000"/>
                <w:kern w:val="0"/>
                <w:sz w:val="24"/>
                <w:szCs w:val="24"/>
                <w:u w:val="none"/>
                <w:lang w:val="en-US" w:eastAsia="zh-CN" w:bidi="ar"/>
              </w:rPr>
              <w:t>荧光探针法）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分枝杆菌核酸检测试剂盒（</w:t>
            </w:r>
            <w:r>
              <w:rPr>
                <w:rFonts w:hint="default" w:ascii="Times New Roman" w:hAnsi="Times New Roman" w:eastAsia="方正仿宋_GBK" w:cs="Times New Roman"/>
                <w:i w:val="0"/>
                <w:iCs w:val="0"/>
                <w:color w:val="000000"/>
                <w:kern w:val="0"/>
                <w:sz w:val="24"/>
                <w:szCs w:val="24"/>
                <w:u w:val="none"/>
                <w:lang w:val="en-US" w:eastAsia="zh-CN" w:bidi="ar"/>
              </w:rPr>
              <w:t>PCR-</w:t>
            </w:r>
            <w:r>
              <w:rPr>
                <w:rFonts w:hint="eastAsia" w:ascii="方正仿宋_GBK" w:hAnsi="方正仿宋_GBK" w:eastAsia="方正仿宋_GBK" w:cs="方正仿宋_GBK"/>
                <w:i w:val="0"/>
                <w:iCs w:val="0"/>
                <w:color w:val="000000"/>
                <w:kern w:val="0"/>
                <w:sz w:val="24"/>
                <w:szCs w:val="24"/>
                <w:u w:val="none"/>
                <w:lang w:val="en-US" w:eastAsia="zh-CN" w:bidi="ar"/>
              </w:rPr>
              <w:t>荧光探针法）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肺炎支原体核酸及耐药突变位点检测试剂盒（荧光</w:t>
            </w:r>
            <w:r>
              <w:rPr>
                <w:rFonts w:hint="default" w:ascii="Times New Roman" w:hAnsi="Times New Roman" w:eastAsia="方正仿宋_GBK" w:cs="Times New Roman"/>
                <w:i w:val="0"/>
                <w:iCs w:val="0"/>
                <w:color w:val="000000"/>
                <w:kern w:val="0"/>
                <w:sz w:val="24"/>
                <w:szCs w:val="24"/>
                <w:u w:val="none"/>
                <w:lang w:val="en-US" w:eastAsia="zh-CN" w:bidi="ar"/>
              </w:rPr>
              <w:t>PCR</w:t>
            </w:r>
            <w:r>
              <w:rPr>
                <w:rFonts w:hint="eastAsia" w:ascii="方正仿宋_GBK" w:hAnsi="方正仿宋_GBK" w:eastAsia="方正仿宋_GBK" w:cs="方正仿宋_GBK"/>
                <w:i w:val="0"/>
                <w:iCs w:val="0"/>
                <w:color w:val="000000"/>
                <w:kern w:val="0"/>
                <w:sz w:val="24"/>
                <w:szCs w:val="24"/>
                <w:u w:val="none"/>
                <w:lang w:val="en-US" w:eastAsia="zh-CN" w:bidi="ar"/>
              </w:rPr>
              <w:t>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曲霉菌属、新型隐球菌及耶氏肺孢子菌核酸检测试剂盒（</w:t>
            </w:r>
            <w:r>
              <w:rPr>
                <w:rFonts w:hint="default" w:ascii="Times New Roman" w:hAnsi="Times New Roman" w:eastAsia="方正仿宋_GBK" w:cs="Times New Roman"/>
                <w:i w:val="0"/>
                <w:iCs w:val="0"/>
                <w:color w:val="000000"/>
                <w:kern w:val="0"/>
                <w:sz w:val="24"/>
                <w:szCs w:val="24"/>
                <w:u w:val="none"/>
                <w:lang w:val="en-US" w:eastAsia="zh-CN" w:bidi="ar"/>
              </w:rPr>
              <w:t>PCR</w:t>
            </w:r>
            <w:r>
              <w:rPr>
                <w:rFonts w:hint="eastAsia" w:ascii="方正仿宋_GBK" w:hAnsi="方正仿宋_GBK" w:eastAsia="方正仿宋_GBK" w:cs="方正仿宋_GBK"/>
                <w:i w:val="0"/>
                <w:iCs w:val="0"/>
                <w:color w:val="000000"/>
                <w:kern w:val="0"/>
                <w:sz w:val="24"/>
                <w:szCs w:val="24"/>
                <w:u w:val="none"/>
                <w:lang w:val="en-US" w:eastAsia="zh-CN" w:bidi="ar"/>
              </w:rPr>
              <w:t>荧光探针法）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诺如病毒核酸检测试剂盒（</w:t>
            </w:r>
            <w:r>
              <w:rPr>
                <w:rFonts w:hint="default" w:ascii="Times New Roman" w:hAnsi="Times New Roman" w:eastAsia="方正仿宋_GBK" w:cs="Times New Roman"/>
                <w:i w:val="0"/>
                <w:iCs w:val="0"/>
                <w:color w:val="000000"/>
                <w:kern w:val="0"/>
                <w:sz w:val="24"/>
                <w:szCs w:val="24"/>
                <w:u w:val="none"/>
                <w:lang w:val="en-US" w:eastAsia="zh-CN" w:bidi="ar"/>
              </w:rPr>
              <w:t>PCR-</w:t>
            </w:r>
            <w:r>
              <w:rPr>
                <w:rFonts w:hint="eastAsia" w:ascii="方正仿宋_GBK" w:hAnsi="方正仿宋_GBK" w:eastAsia="方正仿宋_GBK" w:cs="方正仿宋_GBK"/>
                <w:i w:val="0"/>
                <w:iCs w:val="0"/>
                <w:color w:val="000000"/>
                <w:kern w:val="0"/>
                <w:sz w:val="24"/>
                <w:szCs w:val="24"/>
                <w:u w:val="none"/>
                <w:lang w:val="en-US" w:eastAsia="zh-CN" w:bidi="ar"/>
              </w:rPr>
              <w:t>荧光探针法）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核酸提取或纯化试剂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B</w:t>
            </w:r>
            <w:r>
              <w:rPr>
                <w:rFonts w:hint="eastAsia" w:ascii="方正仿宋_GBK" w:hAnsi="方正仿宋_GBK" w:eastAsia="方正仿宋_GBK" w:cs="方正仿宋_GBK"/>
                <w:i w:val="0"/>
                <w:iCs w:val="0"/>
                <w:color w:val="000000"/>
                <w:kern w:val="0"/>
                <w:sz w:val="24"/>
                <w:szCs w:val="24"/>
                <w:u w:val="none"/>
                <w:lang w:val="en-US" w:eastAsia="zh-CN" w:bidi="ar"/>
              </w:rPr>
              <w:t>族链球菌（</w:t>
            </w:r>
            <w:r>
              <w:rPr>
                <w:rFonts w:hint="default" w:ascii="Times New Roman" w:hAnsi="Times New Roman" w:eastAsia="宋体" w:cs="Times New Roman"/>
                <w:i w:val="0"/>
                <w:iCs w:val="0"/>
                <w:color w:val="000000"/>
                <w:kern w:val="0"/>
                <w:sz w:val="24"/>
                <w:szCs w:val="24"/>
                <w:u w:val="none"/>
                <w:lang w:val="en-US" w:eastAsia="zh-CN" w:bidi="ar"/>
              </w:rPr>
              <w:t>GBS</w:t>
            </w:r>
            <w:r>
              <w:rPr>
                <w:rFonts w:hint="eastAsia" w:ascii="方正仿宋_GBK" w:hAnsi="方正仿宋_GBK" w:eastAsia="方正仿宋_GBK" w:cs="方正仿宋_GBK"/>
                <w:i w:val="0"/>
                <w:iCs w:val="0"/>
                <w:color w:val="000000"/>
                <w:kern w:val="0"/>
                <w:sz w:val="24"/>
                <w:szCs w:val="24"/>
                <w:u w:val="none"/>
                <w:lang w:val="en-US" w:eastAsia="zh-CN" w:bidi="ar"/>
              </w:rPr>
              <w:t>）核酸检测试剂盒（荧光</w:t>
            </w:r>
            <w:r>
              <w:rPr>
                <w:rFonts w:hint="default" w:ascii="Times New Roman" w:hAnsi="Times New Roman" w:eastAsia="宋体" w:cs="Times New Roman"/>
                <w:i w:val="0"/>
                <w:iCs w:val="0"/>
                <w:color w:val="000000"/>
                <w:kern w:val="0"/>
                <w:sz w:val="24"/>
                <w:szCs w:val="24"/>
                <w:u w:val="none"/>
                <w:lang w:val="en-US" w:eastAsia="zh-CN" w:bidi="ar"/>
              </w:rPr>
              <w:t>PCR</w:t>
            </w:r>
            <w:r>
              <w:rPr>
                <w:rFonts w:hint="eastAsia" w:ascii="方正仿宋_GBK" w:hAnsi="方正仿宋_GBK" w:eastAsia="方正仿宋_GBK" w:cs="方正仿宋_GBK"/>
                <w:i w:val="0"/>
                <w:iCs w:val="0"/>
                <w:color w:val="000000"/>
                <w:kern w:val="0"/>
                <w:sz w:val="24"/>
                <w:szCs w:val="24"/>
                <w:u w:val="none"/>
                <w:lang w:val="en-US" w:eastAsia="zh-CN" w:bidi="ar"/>
              </w:rPr>
              <w:t>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EB</w:t>
            </w:r>
            <w:r>
              <w:rPr>
                <w:rFonts w:hint="eastAsia" w:ascii="方正仿宋_GBK" w:hAnsi="方正仿宋_GBK" w:eastAsia="方正仿宋_GBK" w:cs="方正仿宋_GBK"/>
                <w:i w:val="0"/>
                <w:iCs w:val="0"/>
                <w:color w:val="000000"/>
                <w:kern w:val="0"/>
                <w:sz w:val="24"/>
                <w:szCs w:val="24"/>
                <w:u w:val="none"/>
                <w:lang w:val="en-US" w:eastAsia="zh-CN" w:bidi="ar"/>
              </w:rPr>
              <w:t>病毒核酸检测试剂盒（荧光</w:t>
            </w:r>
            <w:r>
              <w:rPr>
                <w:rFonts w:hint="default" w:ascii="Times New Roman" w:hAnsi="Times New Roman" w:eastAsia="宋体" w:cs="Times New Roman"/>
                <w:i w:val="0"/>
                <w:iCs w:val="0"/>
                <w:color w:val="000000"/>
                <w:kern w:val="0"/>
                <w:sz w:val="24"/>
                <w:szCs w:val="24"/>
                <w:u w:val="none"/>
                <w:lang w:val="en-US" w:eastAsia="zh-CN" w:bidi="ar"/>
              </w:rPr>
              <w:t>PCR</w:t>
            </w:r>
            <w:r>
              <w:rPr>
                <w:rFonts w:hint="eastAsia" w:ascii="方正仿宋_GBK" w:hAnsi="方正仿宋_GBK" w:eastAsia="方正仿宋_GBK" w:cs="方正仿宋_GBK"/>
                <w:i w:val="0"/>
                <w:iCs w:val="0"/>
                <w:color w:val="000000"/>
                <w:kern w:val="0"/>
                <w:sz w:val="24"/>
                <w:szCs w:val="24"/>
                <w:u w:val="none"/>
                <w:lang w:val="en-US" w:eastAsia="zh-CN" w:bidi="ar"/>
              </w:rPr>
              <w:t>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结核分枝杆菌复合群核酸检测试剂盒（荧光</w:t>
            </w:r>
            <w:r>
              <w:rPr>
                <w:rFonts w:hint="default" w:ascii="Times New Roman" w:hAnsi="Times New Roman" w:eastAsia="方正仿宋_GBK" w:cs="Times New Roman"/>
                <w:i w:val="0"/>
                <w:iCs w:val="0"/>
                <w:color w:val="000000"/>
                <w:kern w:val="0"/>
                <w:sz w:val="24"/>
                <w:szCs w:val="24"/>
                <w:u w:val="none"/>
                <w:lang w:val="en-US" w:eastAsia="zh-CN" w:bidi="ar"/>
              </w:rPr>
              <w:t>PCR</w:t>
            </w:r>
            <w:r>
              <w:rPr>
                <w:rFonts w:hint="eastAsia" w:ascii="方正仿宋_GBK" w:hAnsi="方正仿宋_GBK" w:eastAsia="方正仿宋_GBK" w:cs="方正仿宋_GBK"/>
                <w:i w:val="0"/>
                <w:iCs w:val="0"/>
                <w:color w:val="000000"/>
                <w:kern w:val="0"/>
                <w:sz w:val="24"/>
                <w:szCs w:val="24"/>
                <w:u w:val="none"/>
                <w:lang w:val="en-US" w:eastAsia="zh-CN" w:bidi="ar"/>
              </w:rPr>
              <w:t>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沙眼衣原体（</w:t>
            </w:r>
            <w:r>
              <w:rPr>
                <w:rFonts w:hint="default" w:ascii="Times New Roman" w:hAnsi="Times New Roman" w:eastAsia="方正仿宋_GBK" w:cs="Times New Roman"/>
                <w:i w:val="0"/>
                <w:iCs w:val="0"/>
                <w:color w:val="000000"/>
                <w:kern w:val="0"/>
                <w:sz w:val="24"/>
                <w:szCs w:val="24"/>
                <w:u w:val="none"/>
                <w:lang w:val="en-US" w:eastAsia="zh-CN" w:bidi="ar"/>
              </w:rPr>
              <w:t>CT</w:t>
            </w:r>
            <w:r>
              <w:rPr>
                <w:rFonts w:hint="eastAsia" w:ascii="方正仿宋_GBK" w:hAnsi="方正仿宋_GBK" w:eastAsia="方正仿宋_GBK" w:cs="方正仿宋_GBK"/>
                <w:i w:val="0"/>
                <w:iCs w:val="0"/>
                <w:color w:val="000000"/>
                <w:kern w:val="0"/>
                <w:sz w:val="24"/>
                <w:szCs w:val="24"/>
                <w:u w:val="none"/>
                <w:lang w:val="en-US" w:eastAsia="zh-CN" w:bidi="ar"/>
              </w:rPr>
              <w:t>）核酸检测试剂盒</w:t>
            </w:r>
            <w:r>
              <w:rPr>
                <w:rFonts w:hint="default" w:ascii="Times New Roman" w:hAnsi="Times New Roman" w:eastAsia="方正仿宋_GBK"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荧光</w:t>
            </w:r>
            <w:r>
              <w:rPr>
                <w:rFonts w:hint="default" w:ascii="Times New Roman" w:hAnsi="Times New Roman" w:eastAsia="方正仿宋_GBK" w:cs="Times New Roman"/>
                <w:i w:val="0"/>
                <w:iCs w:val="0"/>
                <w:color w:val="000000"/>
                <w:kern w:val="0"/>
                <w:sz w:val="24"/>
                <w:szCs w:val="24"/>
                <w:u w:val="none"/>
                <w:lang w:val="en-US" w:eastAsia="zh-CN" w:bidi="ar"/>
              </w:rPr>
              <w:t>PCR</w:t>
            </w:r>
            <w:r>
              <w:rPr>
                <w:rFonts w:hint="eastAsia" w:ascii="方正仿宋_GBK" w:hAnsi="方正仿宋_GBK" w:eastAsia="方正仿宋_GBK" w:cs="方正仿宋_GBK"/>
                <w:i w:val="0"/>
                <w:iCs w:val="0"/>
                <w:color w:val="000000"/>
                <w:kern w:val="0"/>
                <w:sz w:val="24"/>
                <w:szCs w:val="24"/>
                <w:u w:val="none"/>
                <w:lang w:val="en-US" w:eastAsia="zh-CN" w:bidi="ar"/>
              </w:rPr>
              <w:t>法</w:t>
            </w:r>
            <w:r>
              <w:rPr>
                <w:rFonts w:hint="default" w:ascii="Times New Roman" w:hAnsi="Times New Roman" w:eastAsia="方正仿宋_GBK" w:cs="Times New Roman"/>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淋球菌（</w:t>
            </w:r>
            <w:r>
              <w:rPr>
                <w:rFonts w:hint="default" w:ascii="Times New Roman" w:hAnsi="Times New Roman" w:eastAsia="方正仿宋_GBK" w:cs="Times New Roman"/>
                <w:i w:val="0"/>
                <w:iCs w:val="0"/>
                <w:color w:val="000000"/>
                <w:kern w:val="0"/>
                <w:sz w:val="24"/>
                <w:szCs w:val="24"/>
                <w:u w:val="none"/>
                <w:lang w:val="en-US" w:eastAsia="zh-CN" w:bidi="ar"/>
              </w:rPr>
              <w:t>NG</w:t>
            </w:r>
            <w:r>
              <w:rPr>
                <w:rFonts w:hint="eastAsia" w:ascii="方正仿宋_GBK" w:hAnsi="方正仿宋_GBK" w:eastAsia="方正仿宋_GBK" w:cs="方正仿宋_GBK"/>
                <w:i w:val="0"/>
                <w:iCs w:val="0"/>
                <w:color w:val="000000"/>
                <w:kern w:val="0"/>
                <w:sz w:val="24"/>
                <w:szCs w:val="24"/>
                <w:u w:val="none"/>
                <w:lang w:val="en-US" w:eastAsia="zh-CN" w:bidi="ar"/>
              </w:rPr>
              <w:t>）核酸检测试剂盒（荧光</w:t>
            </w:r>
            <w:r>
              <w:rPr>
                <w:rFonts w:hint="default" w:ascii="Times New Roman" w:hAnsi="Times New Roman" w:eastAsia="方正仿宋_GBK" w:cs="Times New Roman"/>
                <w:i w:val="0"/>
                <w:iCs w:val="0"/>
                <w:color w:val="000000"/>
                <w:kern w:val="0"/>
                <w:sz w:val="24"/>
                <w:szCs w:val="24"/>
                <w:u w:val="none"/>
                <w:lang w:val="en-US" w:eastAsia="zh-CN" w:bidi="ar"/>
              </w:rPr>
              <w:t>PCR</w:t>
            </w:r>
            <w:r>
              <w:rPr>
                <w:rFonts w:hint="eastAsia" w:ascii="方正仿宋_GBK" w:hAnsi="方正仿宋_GBK" w:eastAsia="方正仿宋_GBK" w:cs="方正仿宋_GBK"/>
                <w:i w:val="0"/>
                <w:iCs w:val="0"/>
                <w:color w:val="000000"/>
                <w:kern w:val="0"/>
                <w:sz w:val="24"/>
                <w:szCs w:val="24"/>
                <w:u w:val="none"/>
                <w:lang w:val="en-US" w:eastAsia="zh-CN" w:bidi="ar"/>
              </w:rPr>
              <w:t>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解脲支原体（</w:t>
            </w:r>
            <w:r>
              <w:rPr>
                <w:rFonts w:hint="default" w:ascii="Times New Roman" w:hAnsi="Times New Roman" w:eastAsia="方正仿宋_GBK" w:cs="Times New Roman"/>
                <w:i w:val="0"/>
                <w:iCs w:val="0"/>
                <w:color w:val="000000"/>
                <w:kern w:val="0"/>
                <w:sz w:val="24"/>
                <w:szCs w:val="24"/>
                <w:u w:val="none"/>
                <w:lang w:val="en-US" w:eastAsia="zh-CN" w:bidi="ar"/>
              </w:rPr>
              <w:t>UU</w:t>
            </w:r>
            <w:r>
              <w:rPr>
                <w:rFonts w:hint="eastAsia" w:ascii="方正仿宋_GBK" w:hAnsi="方正仿宋_GBK" w:eastAsia="方正仿宋_GBK" w:cs="方正仿宋_GBK"/>
                <w:i w:val="0"/>
                <w:iCs w:val="0"/>
                <w:color w:val="000000"/>
                <w:kern w:val="0"/>
                <w:sz w:val="24"/>
                <w:szCs w:val="24"/>
                <w:u w:val="none"/>
                <w:lang w:val="en-US" w:eastAsia="zh-CN" w:bidi="ar"/>
              </w:rPr>
              <w:t>）核酸检测试剂盒（荧光</w:t>
            </w:r>
            <w:r>
              <w:rPr>
                <w:rFonts w:hint="default" w:ascii="Times New Roman" w:hAnsi="Times New Roman" w:eastAsia="方正仿宋_GBK" w:cs="Times New Roman"/>
                <w:i w:val="0"/>
                <w:iCs w:val="0"/>
                <w:color w:val="000000"/>
                <w:kern w:val="0"/>
                <w:sz w:val="24"/>
                <w:szCs w:val="24"/>
                <w:u w:val="none"/>
                <w:lang w:val="en-US" w:eastAsia="zh-CN" w:bidi="ar"/>
              </w:rPr>
              <w:t>PCR</w:t>
            </w:r>
            <w:r>
              <w:rPr>
                <w:rFonts w:hint="eastAsia" w:ascii="方正仿宋_GBK" w:hAnsi="方正仿宋_GBK" w:eastAsia="方正仿宋_GBK" w:cs="方正仿宋_GBK"/>
                <w:i w:val="0"/>
                <w:iCs w:val="0"/>
                <w:color w:val="000000"/>
                <w:kern w:val="0"/>
                <w:sz w:val="24"/>
                <w:szCs w:val="24"/>
                <w:u w:val="none"/>
                <w:lang w:val="en-US" w:eastAsia="zh-CN" w:bidi="ar"/>
              </w:rPr>
              <w:t>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乙型肝炎病毒核酸检测试剂盒</w:t>
            </w:r>
            <w:r>
              <w:rPr>
                <w:rFonts w:hint="default" w:ascii="Times New Roman" w:hAnsi="Times New Roman" w:eastAsia="方正仿宋_GBK"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荧光</w:t>
            </w:r>
            <w:r>
              <w:rPr>
                <w:rFonts w:hint="default" w:ascii="Times New Roman" w:hAnsi="Times New Roman" w:eastAsia="方正仿宋_GBK" w:cs="Times New Roman"/>
                <w:i w:val="0"/>
                <w:iCs w:val="0"/>
                <w:color w:val="000000"/>
                <w:kern w:val="0"/>
                <w:sz w:val="24"/>
                <w:szCs w:val="24"/>
                <w:u w:val="none"/>
                <w:lang w:val="en-US" w:eastAsia="zh-CN" w:bidi="ar"/>
              </w:rPr>
              <w:t>PCR</w:t>
            </w:r>
            <w:r>
              <w:rPr>
                <w:rFonts w:hint="eastAsia" w:ascii="方正仿宋_GBK" w:hAnsi="方正仿宋_GBK" w:eastAsia="方正仿宋_GBK" w:cs="方正仿宋_GBK"/>
                <w:i w:val="0"/>
                <w:iCs w:val="0"/>
                <w:color w:val="000000"/>
                <w:kern w:val="0"/>
                <w:sz w:val="24"/>
                <w:szCs w:val="24"/>
                <w:u w:val="none"/>
                <w:lang w:val="en-US" w:eastAsia="zh-CN" w:bidi="ar"/>
              </w:rPr>
              <w:t>法</w:t>
            </w:r>
            <w:r>
              <w:rPr>
                <w:rFonts w:hint="default" w:ascii="Times New Roman" w:hAnsi="Times New Roman" w:eastAsia="方正仿宋_GBK" w:cs="Times New Roman"/>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粪便钙卫蛋白测定试剂（免疫荧光层析法）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艰难梭菌谷氨酸脱氢酶抗原及毒素检测试剂盒（酶联免疫层析法）</w:t>
            </w:r>
            <w:r>
              <w:rPr>
                <w:rFonts w:hint="default" w:ascii="Times New Roman" w:hAnsi="Times New Roman" w:eastAsia="方正仿宋_GBK" w:cs="Times New Roman"/>
                <w:i w:val="0"/>
                <w:iCs w:val="0"/>
                <w:color w:val="000000"/>
                <w:kern w:val="0"/>
                <w:sz w:val="24"/>
                <w:szCs w:val="24"/>
                <w:u w:val="none"/>
                <w:lang w:val="en-US" w:eastAsia="zh-CN" w:bidi="ar"/>
              </w:rPr>
              <w:t>C.DIFF QUIK CHEK COMPLETE</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泰科莱博（美国）股份有限公司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专机专用（医院现有设备名称型号）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0" w:type="auto"/>
            <w:tcBorders>
              <w:top w:val="nil"/>
              <w:left w:val="nil"/>
              <w:bottom w:val="nil"/>
              <w:right w:val="nil"/>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0" w:type="auto"/>
            <w:tcBorders>
              <w:top w:val="nil"/>
              <w:left w:val="nil"/>
              <w:bottom w:val="nil"/>
              <w:right w:val="nil"/>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0" w:type="auto"/>
            <w:tcBorders>
              <w:top w:val="nil"/>
              <w:left w:val="nil"/>
              <w:bottom w:val="nil"/>
              <w:right w:val="nil"/>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0" w:type="auto"/>
            <w:tcBorders>
              <w:top w:val="nil"/>
              <w:left w:val="nil"/>
              <w:bottom w:val="nil"/>
              <w:right w:val="nil"/>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微生物类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8"/>
                <w:szCs w:val="28"/>
                <w:u w:val="none"/>
              </w:rPr>
            </w:pPr>
            <w:r>
              <w:rPr>
                <w:rFonts w:hint="eastAsia" w:ascii="方正仿宋_GBK" w:hAnsi="方正仿宋_GBK" w:eastAsia="方正仿宋_GBK" w:cs="方正仿宋_GBK"/>
                <w:b/>
                <w:bCs/>
                <w:i w:val="0"/>
                <w:iCs w:val="0"/>
                <w:color w:val="000000"/>
                <w:kern w:val="0"/>
                <w:sz w:val="28"/>
                <w:szCs w:val="2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8"/>
                <w:szCs w:val="28"/>
                <w:u w:val="none"/>
              </w:rPr>
            </w:pPr>
            <w:r>
              <w:rPr>
                <w:rFonts w:hint="eastAsia" w:ascii="方正仿宋_GBK" w:hAnsi="方正仿宋_GBK" w:eastAsia="方正仿宋_GBK" w:cs="方正仿宋_GBK"/>
                <w:b/>
                <w:bCs/>
                <w:i w:val="0"/>
                <w:iCs w:val="0"/>
                <w:color w:val="000000"/>
                <w:kern w:val="0"/>
                <w:sz w:val="28"/>
                <w:szCs w:val="28"/>
                <w:u w:val="none"/>
                <w:lang w:val="en-US" w:eastAsia="zh-CN" w:bidi="ar"/>
              </w:rPr>
              <w:t>试剂名称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8"/>
                <w:szCs w:val="28"/>
                <w:u w:val="none"/>
              </w:rPr>
            </w:pPr>
            <w:r>
              <w:rPr>
                <w:rFonts w:hint="eastAsia" w:ascii="方正仿宋_GBK" w:hAnsi="方正仿宋_GBK" w:eastAsia="方正仿宋_GBK" w:cs="方正仿宋_GBK"/>
                <w:b/>
                <w:bCs/>
                <w:i w:val="0"/>
                <w:iCs w:val="0"/>
                <w:color w:val="000000"/>
                <w:kern w:val="0"/>
                <w:sz w:val="28"/>
                <w:szCs w:val="28"/>
                <w:u w:val="none"/>
                <w:lang w:val="en-US" w:eastAsia="zh-CN" w:bidi="ar"/>
              </w:rPr>
              <w:t>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8"/>
                <w:szCs w:val="28"/>
                <w:u w:val="none"/>
              </w:rPr>
            </w:pPr>
            <w:r>
              <w:rPr>
                <w:rFonts w:hint="eastAsia" w:ascii="方正仿宋_GBK" w:hAnsi="方正仿宋_GBK" w:eastAsia="方正仿宋_GBK" w:cs="方正仿宋_GBK"/>
                <w:b/>
                <w:bCs/>
                <w:i w:val="0"/>
                <w:iCs w:val="0"/>
                <w:color w:val="000000"/>
                <w:kern w:val="0"/>
                <w:sz w:val="28"/>
                <w:szCs w:val="28"/>
                <w:u w:val="none"/>
                <w:lang w:val="en-US" w:eastAsia="zh-CN" w:bidi="ar"/>
              </w:rPr>
              <w:t>厂家或者品牌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8"/>
                <w:szCs w:val="28"/>
                <w:u w:val="none"/>
              </w:rPr>
            </w:pPr>
            <w:r>
              <w:rPr>
                <w:rFonts w:hint="eastAsia" w:ascii="方正仿宋_GBK" w:hAnsi="方正仿宋_GBK" w:eastAsia="方正仿宋_GBK" w:cs="方正仿宋_GBK"/>
                <w:b/>
                <w:bCs/>
                <w:i w:val="0"/>
                <w:iCs w:val="0"/>
                <w:color w:val="000000"/>
                <w:kern w:val="0"/>
                <w:sz w:val="28"/>
                <w:szCs w:val="28"/>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8"/>
                <w:szCs w:val="28"/>
                <w:u w:val="none"/>
              </w:rPr>
            </w:pPr>
            <w:r>
              <w:rPr>
                <w:rFonts w:hint="eastAsia" w:ascii="方正仿宋_GBK" w:hAnsi="方正仿宋_GBK" w:eastAsia="方正仿宋_GBK" w:cs="方正仿宋_GBK"/>
                <w:b/>
                <w:bCs/>
                <w:i w:val="0"/>
                <w:iCs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儿童血培养瓶</w:t>
            </w:r>
            <w:r>
              <w:rPr>
                <w:rFonts w:hint="default" w:ascii="Times New Roman" w:hAnsi="Times New Roman" w:eastAsia="方正仿宋_GBK"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比色法</w:t>
            </w:r>
            <w:r>
              <w:rPr>
                <w:rFonts w:hint="default" w:ascii="Times New Roman" w:hAnsi="Times New Roman" w:eastAsia="方正仿宋_GBK" w:cs="Times New Roman"/>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厌氧血培养瓶</w:t>
            </w:r>
            <w:r>
              <w:rPr>
                <w:rFonts w:hint="default" w:ascii="Times New Roman" w:hAnsi="Times New Roman" w:eastAsia="方正仿宋_GBK"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比色法）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需氧血培养瓶</w:t>
            </w:r>
            <w:r>
              <w:rPr>
                <w:rFonts w:hint="default" w:ascii="Times New Roman" w:hAnsi="Times New Roman" w:eastAsia="方正仿宋_GBK"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比色法</w:t>
            </w:r>
            <w:r>
              <w:rPr>
                <w:rFonts w:hint="default" w:ascii="Times New Roman" w:hAnsi="Times New Roman" w:eastAsia="方正仿宋_GBK" w:cs="Times New Roman"/>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bl>
    <w:p>
      <w:pPr>
        <w:pStyle w:val="8"/>
        <w:rPr>
          <w:rFonts w:hint="eastAsia" w:ascii="方正黑体_GBK" w:hAnsi="方正黑体_GBK" w:eastAsia="方正黑体_GBK" w:cs="方正黑体_GBK"/>
          <w:sz w:val="32"/>
          <w:szCs w:val="32"/>
          <w:highlight w:val="none"/>
          <w:lang w:val="en-US" w:eastAsia="zh-CN"/>
        </w:rPr>
      </w:pPr>
    </w:p>
    <w:p>
      <w:pPr>
        <w:pStyle w:val="8"/>
        <w:rPr>
          <w:rFonts w:hint="eastAsia" w:ascii="方正黑体_GBK" w:hAnsi="方正黑体_GBK" w:eastAsia="方正黑体_GBK" w:cs="方正黑体_GBK"/>
          <w:sz w:val="32"/>
          <w:szCs w:val="32"/>
          <w:highlight w:val="none"/>
          <w:lang w:val="en-US" w:eastAsia="zh-CN"/>
        </w:rPr>
      </w:pPr>
    </w:p>
    <w:p>
      <w:pPr>
        <w:rPr>
          <w:rFonts w:hint="eastAsia" w:ascii="方正黑体_GBK" w:hAnsi="方正黑体_GBK" w:eastAsia="方正黑体_GBK" w:cs="方正黑体_GBK"/>
          <w:sz w:val="32"/>
          <w:szCs w:val="32"/>
          <w:highlight w:val="none"/>
          <w:lang w:val="en-US" w:eastAsia="zh-CN"/>
        </w:rPr>
      </w:pPr>
    </w:p>
    <w:p>
      <w:pPr>
        <w:pStyle w:val="2"/>
        <w:rPr>
          <w:rFonts w:hint="eastAsia" w:ascii="方正黑体_GBK" w:hAnsi="方正黑体_GBK" w:eastAsia="方正黑体_GBK" w:cs="方正黑体_GBK"/>
          <w:sz w:val="32"/>
          <w:szCs w:val="32"/>
          <w:highlight w:val="none"/>
          <w:lang w:val="en-US" w:eastAsia="zh-CN"/>
        </w:rPr>
      </w:pPr>
    </w:p>
    <w:p>
      <w:pPr>
        <w:pStyle w:val="2"/>
        <w:rPr>
          <w:rFonts w:hint="eastAsia" w:ascii="方正黑体_GBK" w:hAnsi="方正黑体_GBK" w:eastAsia="方正黑体_GBK" w:cs="方正黑体_GBK"/>
          <w:sz w:val="32"/>
          <w:szCs w:val="32"/>
          <w:highlight w:val="none"/>
          <w:lang w:val="en-US" w:eastAsia="zh-CN"/>
        </w:rPr>
      </w:pPr>
    </w:p>
    <w:p>
      <w:pPr>
        <w:pStyle w:val="8"/>
        <w:rPr>
          <w:rFonts w:hint="eastAsia" w:eastAsia="方正仿宋_GBK"/>
          <w:b w:val="0"/>
          <w:i w:val="0"/>
          <w:caps w:val="0"/>
          <w:spacing w:val="0"/>
          <w:w w:val="100"/>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包2：</w:t>
      </w:r>
    </w:p>
    <w:tbl>
      <w:tblPr>
        <w:tblStyle w:val="1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6"/>
        <w:gridCol w:w="7752"/>
        <w:gridCol w:w="982"/>
        <w:gridCol w:w="1463"/>
        <w:gridCol w:w="878"/>
        <w:gridCol w:w="8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0" w:hRule="atLeast"/>
        </w:trPr>
        <w:tc>
          <w:tcPr>
            <w:tcW w:w="0" w:type="auto"/>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40"/>
                <w:szCs w:val="40"/>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推荐厂牌：博迅、力博、乐普、迈瑞、基蛋、凯创、英诺特、新创、贝尔、丹娜、喜诺、睿奇、透景、梅里埃、银科、博赛、美华、庞通、安图、贝瑞特、贝索、天润、兰州生物、英科新创、万泰、中秀、波生、艾博、奥泰、荣盛、芬兰Oy Medix Biochemica Ab、贝析尔、奥普、艾博、丽珠、康美天鸿、润普、力博、博迅、德祥、万孚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仿宋_GBK" w:hAnsi="方正仿宋_GBK" w:eastAsia="方正仿宋_GBK" w:cs="方正仿宋_GBK"/>
                <w:b/>
                <w:bCs/>
                <w:i w:val="0"/>
                <w:iCs w:val="0"/>
                <w:color w:val="000000"/>
                <w:sz w:val="28"/>
                <w:szCs w:val="28"/>
                <w:u w:val="none"/>
              </w:rPr>
            </w:pPr>
            <w:r>
              <w:rPr>
                <w:rFonts w:hint="eastAsia" w:ascii="方正仿宋_GBK" w:hAnsi="方正仿宋_GBK" w:eastAsia="方正仿宋_GBK" w:cs="方正仿宋_GBK"/>
                <w:b/>
                <w:bCs/>
                <w:i w:val="0"/>
                <w:iCs w:val="0"/>
                <w:color w:val="000000"/>
                <w:kern w:val="0"/>
                <w:sz w:val="28"/>
                <w:szCs w:val="2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8"/>
                <w:szCs w:val="28"/>
                <w:u w:val="none"/>
              </w:rPr>
            </w:pPr>
            <w:r>
              <w:rPr>
                <w:rFonts w:hint="eastAsia" w:ascii="方正仿宋_GBK" w:hAnsi="方正仿宋_GBK" w:eastAsia="方正仿宋_GBK" w:cs="方正仿宋_GBK"/>
                <w:b/>
                <w:bCs/>
                <w:i w:val="0"/>
                <w:iCs w:val="0"/>
                <w:color w:val="000000"/>
                <w:kern w:val="0"/>
                <w:sz w:val="28"/>
                <w:szCs w:val="28"/>
                <w:u w:val="none"/>
                <w:lang w:val="en-US" w:eastAsia="zh-CN" w:bidi="ar"/>
              </w:rPr>
              <w:t>产品名称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8"/>
                <w:szCs w:val="28"/>
                <w:u w:val="none"/>
              </w:rPr>
            </w:pPr>
            <w:r>
              <w:rPr>
                <w:rFonts w:hint="eastAsia" w:ascii="方正仿宋_GBK" w:hAnsi="方正仿宋_GBK" w:eastAsia="方正仿宋_GBK" w:cs="方正仿宋_GBK"/>
                <w:b/>
                <w:bCs/>
                <w:i w:val="0"/>
                <w:iCs w:val="0"/>
                <w:color w:val="000000"/>
                <w:kern w:val="0"/>
                <w:sz w:val="28"/>
                <w:szCs w:val="28"/>
                <w:u w:val="none"/>
                <w:lang w:val="en-US" w:eastAsia="zh-CN" w:bidi="ar"/>
              </w:rPr>
              <w:t>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8"/>
                <w:szCs w:val="28"/>
                <w:u w:val="none"/>
              </w:rPr>
            </w:pPr>
            <w:r>
              <w:rPr>
                <w:rFonts w:hint="eastAsia" w:ascii="方正仿宋_GBK" w:hAnsi="方正仿宋_GBK" w:eastAsia="方正仿宋_GBK" w:cs="方正仿宋_GBK"/>
                <w:b/>
                <w:bCs/>
                <w:i w:val="0"/>
                <w:iCs w:val="0"/>
                <w:color w:val="000000"/>
                <w:kern w:val="0"/>
                <w:sz w:val="28"/>
                <w:szCs w:val="28"/>
                <w:u w:val="none"/>
                <w:lang w:val="en-US" w:eastAsia="zh-CN" w:bidi="ar"/>
              </w:rPr>
              <w:t>厂家或品牌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8"/>
                <w:szCs w:val="28"/>
                <w:u w:val="none"/>
              </w:rPr>
            </w:pPr>
            <w:r>
              <w:rPr>
                <w:rFonts w:hint="eastAsia" w:ascii="方正仿宋_GBK" w:hAnsi="方正仿宋_GBK" w:eastAsia="方正仿宋_GBK" w:cs="方正仿宋_GBK"/>
                <w:b/>
                <w:bCs/>
                <w:i w:val="0"/>
                <w:iCs w:val="0"/>
                <w:color w:val="000000"/>
                <w:kern w:val="0"/>
                <w:sz w:val="28"/>
                <w:szCs w:val="28"/>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8"/>
                <w:szCs w:val="28"/>
                <w:u w:val="none"/>
              </w:rPr>
            </w:pPr>
            <w:r>
              <w:rPr>
                <w:rFonts w:hint="eastAsia" w:ascii="方正仿宋_GBK" w:hAnsi="方正仿宋_GBK" w:eastAsia="方正仿宋_GBK" w:cs="方正仿宋_GBK"/>
                <w:b/>
                <w:bCs/>
                <w:i w:val="0"/>
                <w:iCs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ABO</w:t>
            </w:r>
            <w:r>
              <w:rPr>
                <w:rFonts w:hint="eastAsia" w:ascii="方正仿宋_GBK" w:hAnsi="方正仿宋_GBK" w:eastAsia="方正仿宋_GBK" w:cs="方正仿宋_GBK"/>
                <w:i w:val="0"/>
                <w:iCs w:val="0"/>
                <w:color w:val="000000"/>
                <w:kern w:val="0"/>
                <w:sz w:val="24"/>
                <w:szCs w:val="24"/>
                <w:u w:val="none"/>
                <w:lang w:val="en-US" w:eastAsia="zh-CN" w:bidi="ar"/>
              </w:rPr>
              <w:t>血型反定型试剂盒（人血红细胞）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不规则抗体检测试剂（人血红细胞）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全量程</w:t>
            </w:r>
            <w:r>
              <w:rPr>
                <w:rFonts w:hint="default" w:ascii="Times New Roman" w:hAnsi="Times New Roman" w:eastAsia="方正仿宋_GBK" w:cs="Times New Roman"/>
                <w:i w:val="0"/>
                <w:iCs w:val="0"/>
                <w:color w:val="000000"/>
                <w:kern w:val="0"/>
                <w:sz w:val="24"/>
                <w:szCs w:val="24"/>
                <w:u w:val="none"/>
                <w:lang w:val="en-US" w:eastAsia="zh-CN" w:bidi="ar"/>
              </w:rPr>
              <w:t>C</w:t>
            </w:r>
            <w:r>
              <w:rPr>
                <w:rFonts w:hint="eastAsia" w:ascii="方正仿宋_GBK" w:hAnsi="方正仿宋_GBK" w:eastAsia="方正仿宋_GBK" w:cs="方正仿宋_GBK"/>
                <w:i w:val="0"/>
                <w:iCs w:val="0"/>
                <w:color w:val="000000"/>
                <w:kern w:val="0"/>
                <w:sz w:val="24"/>
                <w:szCs w:val="24"/>
                <w:u w:val="none"/>
                <w:lang w:val="en-US" w:eastAsia="zh-CN" w:bidi="ar"/>
              </w:rPr>
              <w:t>反应蛋白检测试剂盒（胶体金法）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肺炎支原体</w:t>
            </w:r>
            <w:r>
              <w:rPr>
                <w:rFonts w:hint="default" w:ascii="Times New Roman" w:hAnsi="Times New Roman" w:eastAsia="方正仿宋_GBK" w:cs="Times New Roman"/>
                <w:i w:val="0"/>
                <w:iCs w:val="0"/>
                <w:color w:val="000000"/>
                <w:kern w:val="0"/>
                <w:sz w:val="24"/>
                <w:szCs w:val="24"/>
                <w:u w:val="none"/>
                <w:lang w:val="en-US" w:eastAsia="zh-CN" w:bidi="ar"/>
              </w:rPr>
              <w:t>IgM</w:t>
            </w:r>
            <w:r>
              <w:rPr>
                <w:rFonts w:hint="eastAsia" w:ascii="方正仿宋_GBK" w:hAnsi="方正仿宋_GBK" w:eastAsia="方正仿宋_GBK" w:cs="方正仿宋_GBK"/>
                <w:i w:val="0"/>
                <w:iCs w:val="0"/>
                <w:color w:val="000000"/>
                <w:kern w:val="0"/>
                <w:sz w:val="24"/>
                <w:szCs w:val="24"/>
                <w:u w:val="none"/>
                <w:lang w:val="en-US" w:eastAsia="zh-CN" w:bidi="ar"/>
              </w:rPr>
              <w:t>抗体检测试剂盒（胶体金法）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真菌（</w:t>
            </w:r>
            <w:r>
              <w:rPr>
                <w:rFonts w:hint="default" w:ascii="Times New Roman" w:hAnsi="Times New Roman" w:eastAsia="方正仿宋_GBK" w:cs="Times New Roman"/>
                <w:i w:val="0"/>
                <w:iCs w:val="0"/>
                <w:color w:val="000000"/>
                <w:kern w:val="0"/>
                <w:sz w:val="24"/>
                <w:szCs w:val="24"/>
                <w:u w:val="none"/>
                <w:lang w:val="en-US" w:eastAsia="zh-CN" w:bidi="ar"/>
              </w:rPr>
              <w:t>1-3</w:t>
            </w:r>
            <w:r>
              <w:rPr>
                <w:rFonts w:hint="eastAsia" w:ascii="方正仿宋_GBK" w:hAnsi="方正仿宋_GBK" w:eastAsia="方正仿宋_GBK" w:cs="方正仿宋_GBK"/>
                <w:i w:val="0"/>
                <w:iCs w:val="0"/>
                <w:color w:val="000000"/>
                <w:kern w:val="0"/>
                <w:sz w:val="24"/>
                <w:szCs w:val="24"/>
                <w:u w:val="none"/>
                <w:lang w:val="en-US" w:eastAsia="zh-CN" w:bidi="ar"/>
              </w:rPr>
              <w:t>）</w:t>
            </w:r>
            <w:r>
              <w:rPr>
                <w:rFonts w:hint="default" w:ascii="Times New Roman" w:hAnsi="Times New Roman" w:eastAsia="方正仿宋_GBK" w:cs="Times New Roman"/>
                <w:i w:val="0"/>
                <w:iCs w:val="0"/>
                <w:color w:val="000000"/>
                <w:kern w:val="0"/>
                <w:sz w:val="24"/>
                <w:szCs w:val="24"/>
                <w:u w:val="none"/>
                <w:lang w:val="en-US" w:eastAsia="zh-CN" w:bidi="ar"/>
              </w:rPr>
              <w:t>-β-D</w:t>
            </w:r>
            <w:r>
              <w:rPr>
                <w:rFonts w:hint="eastAsia" w:ascii="方正仿宋_GBK" w:hAnsi="方正仿宋_GBK" w:eastAsia="方正仿宋_GBK" w:cs="方正仿宋_GBK"/>
                <w:i w:val="0"/>
                <w:iCs w:val="0"/>
                <w:color w:val="000000"/>
                <w:kern w:val="0"/>
                <w:sz w:val="24"/>
                <w:szCs w:val="24"/>
                <w:u w:val="none"/>
                <w:lang w:val="en-US" w:eastAsia="zh-CN" w:bidi="ar"/>
              </w:rPr>
              <w:t>葡聚糖检测试剂盒（显色法）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革兰氏阴性菌脂多糖检测试剂盒（显色法）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曲霉半乳甘露聚糖检测试剂盒（酶联免疫法）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曲霉</w:t>
            </w:r>
            <w:r>
              <w:rPr>
                <w:rFonts w:hint="default" w:ascii="Times New Roman" w:hAnsi="Times New Roman" w:eastAsia="方正仿宋_GBK" w:cs="Times New Roman"/>
                <w:i w:val="0"/>
                <w:iCs w:val="0"/>
                <w:color w:val="000000"/>
                <w:kern w:val="0"/>
                <w:sz w:val="24"/>
                <w:szCs w:val="24"/>
                <w:u w:val="none"/>
                <w:lang w:val="en-US" w:eastAsia="zh-CN" w:bidi="ar"/>
              </w:rPr>
              <w:t>IgG</w:t>
            </w:r>
            <w:r>
              <w:rPr>
                <w:rFonts w:hint="eastAsia" w:ascii="方正仿宋_GBK" w:hAnsi="方正仿宋_GBK" w:eastAsia="方正仿宋_GBK" w:cs="方正仿宋_GBK"/>
                <w:i w:val="0"/>
                <w:iCs w:val="0"/>
                <w:color w:val="000000"/>
                <w:kern w:val="0"/>
                <w:sz w:val="24"/>
                <w:szCs w:val="24"/>
                <w:u w:val="none"/>
                <w:lang w:val="en-US" w:eastAsia="zh-CN" w:bidi="ar"/>
              </w:rPr>
              <w:t>抗体检测试剂盒（酶联免疫法）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念珠菌甘露聚糖检测试剂盒（</w:t>
            </w:r>
            <w:r>
              <w:rPr>
                <w:rFonts w:hint="default" w:ascii="Times New Roman" w:hAnsi="Times New Roman" w:eastAsia="方正仿宋_GBK" w:cs="Times New Roman"/>
                <w:i w:val="0"/>
                <w:iCs w:val="0"/>
                <w:color w:val="000000"/>
                <w:kern w:val="0"/>
                <w:sz w:val="24"/>
                <w:szCs w:val="24"/>
                <w:u w:val="none"/>
                <w:lang w:val="en-US" w:eastAsia="zh-CN" w:bidi="ar"/>
              </w:rPr>
              <w:t>ELISA</w:t>
            </w:r>
            <w:r>
              <w:rPr>
                <w:rFonts w:hint="eastAsia" w:ascii="方正仿宋_GBK" w:hAnsi="方正仿宋_GBK" w:eastAsia="方正仿宋_GBK" w:cs="方正仿宋_GBK"/>
                <w:i w:val="0"/>
                <w:iCs w:val="0"/>
                <w:color w:val="000000"/>
                <w:kern w:val="0"/>
                <w:sz w:val="24"/>
                <w:szCs w:val="24"/>
                <w:u w:val="none"/>
                <w:lang w:val="en-US" w:eastAsia="zh-CN" w:bidi="ar"/>
              </w:rPr>
              <w:t>法</w:t>
            </w:r>
            <w:r>
              <w:rPr>
                <w:rFonts w:hint="default" w:ascii="Times New Roman" w:hAnsi="Times New Roman" w:eastAsia="方正仿宋_GBK" w:cs="Times New Roman"/>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念珠菌</w:t>
            </w:r>
            <w:r>
              <w:rPr>
                <w:rFonts w:hint="default" w:ascii="Times New Roman" w:hAnsi="Times New Roman" w:eastAsia="方正仿宋_GBK" w:cs="Times New Roman"/>
                <w:i w:val="0"/>
                <w:iCs w:val="0"/>
                <w:color w:val="000000"/>
                <w:kern w:val="0"/>
                <w:sz w:val="24"/>
                <w:szCs w:val="24"/>
                <w:u w:val="none"/>
                <w:lang w:val="en-US" w:eastAsia="zh-CN" w:bidi="ar"/>
              </w:rPr>
              <w:t>IgG</w:t>
            </w:r>
            <w:r>
              <w:rPr>
                <w:rFonts w:hint="eastAsia" w:ascii="方正仿宋_GBK" w:hAnsi="方正仿宋_GBK" w:eastAsia="方正仿宋_GBK" w:cs="方正仿宋_GBK"/>
                <w:i w:val="0"/>
                <w:iCs w:val="0"/>
                <w:color w:val="000000"/>
                <w:kern w:val="0"/>
                <w:sz w:val="24"/>
                <w:szCs w:val="24"/>
                <w:u w:val="none"/>
                <w:lang w:val="en-US" w:eastAsia="zh-CN" w:bidi="ar"/>
              </w:rPr>
              <w:t>抗体检测试剂盒（酶联免疫法）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隐球菌荚膜多糖检测试剂盒（胶体金法）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革兰氏阴性细菌药敏卡片（</w:t>
            </w:r>
            <w:r>
              <w:rPr>
                <w:rFonts w:hint="default" w:ascii="Times New Roman" w:hAnsi="Times New Roman" w:eastAsia="方正仿宋_GBK" w:cs="Times New Roman"/>
                <w:i w:val="0"/>
                <w:iCs w:val="0"/>
                <w:color w:val="000000"/>
                <w:kern w:val="0"/>
                <w:sz w:val="24"/>
                <w:szCs w:val="24"/>
                <w:u w:val="none"/>
                <w:lang w:val="en-US" w:eastAsia="zh-CN" w:bidi="ar"/>
              </w:rPr>
              <w:t>GN09</w:t>
            </w:r>
            <w:r>
              <w:rPr>
                <w:rFonts w:hint="eastAsia" w:ascii="方正仿宋_GBK" w:hAnsi="方正仿宋_GBK" w:eastAsia="方正仿宋_GBK" w:cs="方正仿宋_GBK"/>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革兰氏阴性细菌药敏卡片（</w:t>
            </w:r>
            <w:r>
              <w:rPr>
                <w:rFonts w:hint="default" w:ascii="Times New Roman" w:hAnsi="Times New Roman" w:eastAsia="方正仿宋_GBK" w:cs="Times New Roman"/>
                <w:i w:val="0"/>
                <w:iCs w:val="0"/>
                <w:color w:val="000000"/>
                <w:kern w:val="0"/>
                <w:sz w:val="24"/>
                <w:szCs w:val="24"/>
                <w:u w:val="none"/>
                <w:lang w:val="en-US" w:eastAsia="zh-CN" w:bidi="ar"/>
              </w:rPr>
              <w:t>GN67</w:t>
            </w:r>
            <w:r>
              <w:rPr>
                <w:rFonts w:hint="eastAsia" w:ascii="方正仿宋_GBK" w:hAnsi="方正仿宋_GBK" w:eastAsia="方正仿宋_GBK" w:cs="方正仿宋_GBK"/>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革兰氏阳性细菌药敏卡片（</w:t>
            </w:r>
            <w:r>
              <w:rPr>
                <w:rFonts w:hint="default" w:ascii="Times New Roman" w:hAnsi="Times New Roman" w:eastAsia="方正仿宋_GBK" w:cs="Times New Roman"/>
                <w:i w:val="0"/>
                <w:iCs w:val="0"/>
                <w:color w:val="000000"/>
                <w:kern w:val="0"/>
                <w:sz w:val="24"/>
                <w:szCs w:val="24"/>
                <w:u w:val="none"/>
                <w:lang w:val="en-US" w:eastAsia="zh-CN" w:bidi="ar"/>
              </w:rPr>
              <w:t>GP67</w:t>
            </w:r>
            <w:r>
              <w:rPr>
                <w:rFonts w:hint="eastAsia" w:ascii="方正仿宋_GBK" w:hAnsi="方正仿宋_GBK" w:eastAsia="方正仿宋_GBK" w:cs="方正仿宋_GBK"/>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酵母样真菌药敏卡片</w:t>
            </w:r>
            <w:r>
              <w:rPr>
                <w:rFonts w:hint="default" w:ascii="Times New Roman" w:hAnsi="Times New Roman" w:eastAsia="方正仿宋_GBK" w:cs="Times New Roman"/>
                <w:i w:val="0"/>
                <w:iCs w:val="0"/>
                <w:color w:val="000000"/>
                <w:kern w:val="0"/>
                <w:sz w:val="24"/>
                <w:szCs w:val="24"/>
                <w:u w:val="none"/>
                <w:lang w:val="en-US" w:eastAsia="zh-CN" w:bidi="ar"/>
              </w:rPr>
              <w:t>VITEK 2 AST-YS08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革兰阴性细菌药敏卡片（</w:t>
            </w:r>
            <w:r>
              <w:rPr>
                <w:rFonts w:hint="default" w:ascii="Times New Roman" w:hAnsi="Times New Roman" w:eastAsia="方正仿宋_GBK" w:cs="Times New Roman"/>
                <w:i w:val="0"/>
                <w:iCs w:val="0"/>
                <w:color w:val="000000"/>
                <w:kern w:val="0"/>
                <w:sz w:val="24"/>
                <w:szCs w:val="24"/>
                <w:u w:val="none"/>
                <w:lang w:val="en-US" w:eastAsia="zh-CN" w:bidi="ar"/>
              </w:rPr>
              <w:t>N334</w:t>
            </w:r>
            <w:r>
              <w:rPr>
                <w:rFonts w:hint="eastAsia" w:ascii="方正仿宋_GBK" w:hAnsi="方正仿宋_GBK" w:eastAsia="方正仿宋_GBK" w:cs="方正仿宋_GBK"/>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革兰阴性细菌药敏卡片（AST-XN04）</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革兰阴性细菌药敏卡片（</w:t>
            </w:r>
            <w:r>
              <w:rPr>
                <w:rFonts w:hint="default" w:ascii="Times New Roman" w:hAnsi="Times New Roman" w:eastAsia="方正仿宋_GBK" w:cs="Times New Roman"/>
                <w:i w:val="0"/>
                <w:iCs w:val="0"/>
                <w:color w:val="000000"/>
                <w:kern w:val="0"/>
                <w:sz w:val="24"/>
                <w:szCs w:val="24"/>
                <w:u w:val="none"/>
                <w:lang w:val="en-US" w:eastAsia="zh-CN" w:bidi="ar"/>
              </w:rPr>
              <w:t>N335</w:t>
            </w:r>
            <w:r>
              <w:rPr>
                <w:rFonts w:hint="eastAsia" w:ascii="方正仿宋_GBK" w:hAnsi="方正仿宋_GBK" w:eastAsia="方正仿宋_GBK" w:cs="方正仿宋_GBK"/>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革兰氏阴性细菌鉴定卡（</w:t>
            </w:r>
            <w:r>
              <w:rPr>
                <w:rFonts w:hint="default" w:ascii="Times New Roman" w:hAnsi="Times New Roman" w:eastAsia="方正仿宋_GBK" w:cs="Times New Roman"/>
                <w:i w:val="0"/>
                <w:iCs w:val="0"/>
                <w:color w:val="000000"/>
                <w:kern w:val="0"/>
                <w:sz w:val="24"/>
                <w:szCs w:val="24"/>
                <w:u w:val="none"/>
                <w:lang w:val="en-US" w:eastAsia="zh-CN" w:bidi="ar"/>
              </w:rPr>
              <w:t>GN</w:t>
            </w:r>
            <w:r>
              <w:rPr>
                <w:rFonts w:hint="eastAsia" w:ascii="方正仿宋_GBK" w:hAnsi="方正仿宋_GBK" w:eastAsia="方正仿宋_GBK" w:cs="方正仿宋_GBK"/>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革兰氏阳性细菌鉴定卡（</w:t>
            </w:r>
            <w:r>
              <w:rPr>
                <w:rFonts w:hint="default" w:ascii="Times New Roman" w:hAnsi="Times New Roman" w:eastAsia="方正仿宋_GBK" w:cs="Times New Roman"/>
                <w:i w:val="0"/>
                <w:iCs w:val="0"/>
                <w:color w:val="000000"/>
                <w:kern w:val="0"/>
                <w:sz w:val="24"/>
                <w:szCs w:val="24"/>
                <w:u w:val="none"/>
                <w:lang w:val="en-US" w:eastAsia="zh-CN" w:bidi="ar"/>
              </w:rPr>
              <w:t>GP</w:t>
            </w:r>
            <w:r>
              <w:rPr>
                <w:rFonts w:hint="eastAsia" w:ascii="方正仿宋_GBK" w:hAnsi="方正仿宋_GBK" w:eastAsia="方正仿宋_GBK" w:cs="方正仿宋_GBK"/>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酵母菌鉴定卡（</w:t>
            </w:r>
            <w:r>
              <w:rPr>
                <w:rFonts w:hint="default" w:ascii="Times New Roman" w:hAnsi="Times New Roman" w:eastAsia="方正仿宋_GBK" w:cs="Times New Roman"/>
                <w:i w:val="0"/>
                <w:iCs w:val="0"/>
                <w:color w:val="000000"/>
                <w:kern w:val="0"/>
                <w:sz w:val="24"/>
                <w:szCs w:val="24"/>
                <w:u w:val="none"/>
                <w:lang w:val="en-US" w:eastAsia="zh-CN" w:bidi="ar"/>
              </w:rPr>
              <w:t>YST</w:t>
            </w:r>
            <w:r>
              <w:rPr>
                <w:rFonts w:hint="eastAsia" w:ascii="方正仿宋_GBK" w:hAnsi="方正仿宋_GBK" w:eastAsia="方正仿宋_GBK" w:cs="方正仿宋_GBK"/>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一次性悬浮管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电子比浊仪标准浊度管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支原体鉴定药敏试剂盒（培养法）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运送培养基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M-H</w:t>
            </w:r>
            <w:r>
              <w:rPr>
                <w:rFonts w:hint="eastAsia" w:ascii="方正仿宋_GBK" w:hAnsi="方正仿宋_GBK" w:eastAsia="方正仿宋_GBK" w:cs="方正仿宋_GBK"/>
                <w:i w:val="0"/>
                <w:iCs w:val="0"/>
                <w:color w:val="000000"/>
                <w:kern w:val="0"/>
                <w:sz w:val="24"/>
                <w:szCs w:val="24"/>
                <w:u w:val="none"/>
                <w:lang w:val="en-US" w:eastAsia="zh-CN" w:bidi="ar"/>
              </w:rPr>
              <w:t>血琼脂培养基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沙门志贺（</w:t>
            </w:r>
            <w:r>
              <w:rPr>
                <w:rFonts w:hint="default" w:ascii="Times New Roman" w:hAnsi="Times New Roman" w:eastAsia="方正仿宋_GBK" w:cs="Times New Roman"/>
                <w:i w:val="0"/>
                <w:iCs w:val="0"/>
                <w:color w:val="000000"/>
                <w:kern w:val="0"/>
                <w:sz w:val="24"/>
                <w:szCs w:val="24"/>
                <w:u w:val="none"/>
                <w:lang w:val="en-US" w:eastAsia="zh-CN" w:bidi="ar"/>
              </w:rPr>
              <w:t>SS</w:t>
            </w:r>
            <w:r>
              <w:rPr>
                <w:rFonts w:hint="eastAsia" w:ascii="方正仿宋_GBK" w:hAnsi="方正仿宋_GBK" w:eastAsia="方正仿宋_GBK" w:cs="方正仿宋_GBK"/>
                <w:i w:val="0"/>
                <w:iCs w:val="0"/>
                <w:color w:val="000000"/>
                <w:kern w:val="0"/>
                <w:sz w:val="24"/>
                <w:szCs w:val="24"/>
                <w:u w:val="none"/>
                <w:lang w:val="en-US" w:eastAsia="zh-CN" w:bidi="ar"/>
              </w:rPr>
              <w:t>）琼脂培养基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eastAsia="宋体" w:cs="Times New Roman"/>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抗酸染色液（冷染法）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革兰氏染色液（快速法）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宋体" w:cs="Times New Roman"/>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瑞氏</w:t>
            </w:r>
            <w:r>
              <w:rPr>
                <w:rFonts w:hint="default" w:ascii="Times New Roman" w:hAnsi="Times New Roman" w:eastAsia="方正仿宋_GBK"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姬姆萨染色液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宋体" w:cs="Times New Roman"/>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革兰阳性菌鉴定试剂（</w:t>
            </w:r>
            <w:r>
              <w:rPr>
                <w:rFonts w:hint="default" w:ascii="Times New Roman" w:hAnsi="Times New Roman" w:eastAsia="方正仿宋_GBK" w:cs="Times New Roman"/>
                <w:i w:val="0"/>
                <w:iCs w:val="0"/>
                <w:color w:val="000000"/>
                <w:kern w:val="0"/>
                <w:sz w:val="24"/>
                <w:szCs w:val="24"/>
                <w:u w:val="none"/>
                <w:lang w:val="en-US" w:eastAsia="zh-CN" w:bidi="ar"/>
              </w:rPr>
              <w:t>β</w:t>
            </w:r>
            <w:r>
              <w:rPr>
                <w:rFonts w:hint="eastAsia" w:ascii="方正仿宋_GBK" w:hAnsi="方正仿宋_GBK" w:eastAsia="方正仿宋_GBK" w:cs="方正仿宋_GBK"/>
                <w:i w:val="0"/>
                <w:iCs w:val="0"/>
                <w:color w:val="000000"/>
                <w:kern w:val="0"/>
                <w:sz w:val="24"/>
                <w:szCs w:val="24"/>
                <w:u w:val="none"/>
                <w:lang w:val="en-US" w:eastAsia="zh-CN" w:bidi="ar"/>
              </w:rPr>
              <w:t>内酰胺纸片）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宋体" w:cs="Times New Roman"/>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革兰阳性菌鉴定试剂（触酶试验试剂）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宋体" w:cs="Times New Roman"/>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MH</w:t>
            </w:r>
            <w:r>
              <w:rPr>
                <w:rFonts w:hint="eastAsia" w:ascii="方正仿宋_GBK" w:hAnsi="方正仿宋_GBK" w:eastAsia="方正仿宋_GBK" w:cs="方正仿宋_GBK"/>
                <w:i w:val="0"/>
                <w:iCs w:val="0"/>
                <w:color w:val="000000"/>
                <w:kern w:val="0"/>
                <w:sz w:val="24"/>
                <w:szCs w:val="24"/>
                <w:u w:val="none"/>
                <w:lang w:val="en-US" w:eastAsia="zh-CN" w:bidi="ar"/>
              </w:rPr>
              <w:t>琼脂培养基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宋体" w:cs="Times New Roman"/>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沙门氏菌属诊断血清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宋体" w:cs="Times New Roman"/>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志贺氏菌属诊断血清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宋体" w:cs="Times New Roman"/>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哥伦比亚血琼脂培养基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Times New Roman" w:hAnsi="Times New Roman" w:eastAsia="宋体" w:cs="Times New Roman"/>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乳酸棉酚蓝染色液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中和洗脱液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R2A</w:t>
            </w:r>
            <w:r>
              <w:rPr>
                <w:rFonts w:hint="eastAsia" w:ascii="方正仿宋_GBK" w:hAnsi="方正仿宋_GBK" w:eastAsia="方正仿宋_GBK" w:cs="方正仿宋_GBK"/>
                <w:i w:val="0"/>
                <w:iCs w:val="0"/>
                <w:color w:val="000000"/>
                <w:kern w:val="0"/>
                <w:sz w:val="24"/>
                <w:szCs w:val="24"/>
                <w:u w:val="none"/>
                <w:lang w:val="en-US" w:eastAsia="zh-CN" w:bidi="ar"/>
              </w:rPr>
              <w:t>琼脂平板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宋体" w:cs="Times New Roman"/>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运送培养基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宋体" w:cs="Times New Roman"/>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R2A</w:t>
            </w:r>
            <w:r>
              <w:rPr>
                <w:rFonts w:hint="eastAsia" w:ascii="方正仿宋_GBK" w:hAnsi="方正仿宋_GBK" w:eastAsia="方正仿宋_GBK" w:cs="方正仿宋_GBK"/>
                <w:i w:val="0"/>
                <w:iCs w:val="0"/>
                <w:color w:val="000000"/>
                <w:kern w:val="0"/>
                <w:sz w:val="24"/>
                <w:szCs w:val="24"/>
                <w:u w:val="none"/>
                <w:lang w:val="en-US" w:eastAsia="zh-CN" w:bidi="ar"/>
              </w:rPr>
              <w:t>琼脂管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宋体" w:cs="Times New Roman"/>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麦康凯琼脂平板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宋体" w:cs="Times New Roman"/>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营养琼脂培养基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宋体" w:cs="Times New Roman"/>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营养琼脂培养基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宋体" w:cs="Times New Roman"/>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人类免疫缺陷病毒抗体检测试剂盒（胶体金法）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人份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宋体" w:cs="Times New Roman"/>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丙型肝炎病毒抗体检测试剂盒</w:t>
            </w:r>
            <w:r>
              <w:rPr>
                <w:rFonts w:hint="default" w:ascii="Times New Roman" w:hAnsi="Times New Roman" w:eastAsia="方正仿宋_GBK"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胶体金法</w:t>
            </w:r>
            <w:r>
              <w:rPr>
                <w:rFonts w:hint="default" w:ascii="Times New Roman" w:hAnsi="Times New Roman" w:eastAsia="方正仿宋_GBK" w:cs="Times New Roman"/>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4</w:t>
            </w:r>
            <w:r>
              <w:rPr>
                <w:rFonts w:hint="eastAsia" w:ascii="Times New Roman" w:hAnsi="Times New Roman" w:eastAsia="宋体" w:cs="Times New Roman"/>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梅毒螺旋体抗体检测试剂盒</w:t>
            </w:r>
            <w:r>
              <w:rPr>
                <w:rFonts w:hint="default" w:ascii="Times New Roman" w:hAnsi="Times New Roman" w:eastAsia="方正仿宋_GBK"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乳胶法</w:t>
            </w:r>
            <w:r>
              <w:rPr>
                <w:rFonts w:hint="default" w:ascii="Times New Roman" w:hAnsi="Times New Roman" w:eastAsia="方正仿宋_GBK" w:cs="Times New Roman"/>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乙型肝炎病毒表面抗原检测试剂盒</w:t>
            </w:r>
            <w:r>
              <w:rPr>
                <w:rFonts w:hint="default" w:ascii="Times New Roman" w:hAnsi="Times New Roman" w:eastAsia="方正仿宋_GBK"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胶体金法</w:t>
            </w:r>
            <w:r>
              <w:rPr>
                <w:rFonts w:hint="default" w:ascii="Times New Roman" w:hAnsi="Times New Roman" w:eastAsia="方正仿宋_GBK" w:cs="Times New Roman"/>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乙型肝炎病毒</w:t>
            </w:r>
            <w:r>
              <w:rPr>
                <w:rFonts w:hint="default" w:ascii="Times New Roman" w:hAnsi="Times New Roman" w:eastAsia="方正仿宋_GBK" w:cs="Times New Roman"/>
                <w:i w:val="0"/>
                <w:iCs w:val="0"/>
                <w:color w:val="000000"/>
                <w:kern w:val="0"/>
                <w:sz w:val="24"/>
                <w:szCs w:val="24"/>
                <w:u w:val="none"/>
                <w:lang w:val="en-US" w:eastAsia="zh-CN" w:bidi="ar"/>
              </w:rPr>
              <w:t>e</w:t>
            </w:r>
            <w:r>
              <w:rPr>
                <w:rFonts w:hint="eastAsia" w:ascii="方正仿宋_GBK" w:hAnsi="方正仿宋_GBK" w:eastAsia="方正仿宋_GBK" w:cs="方正仿宋_GBK"/>
                <w:i w:val="0"/>
                <w:iCs w:val="0"/>
                <w:color w:val="000000"/>
                <w:kern w:val="0"/>
                <w:sz w:val="24"/>
                <w:szCs w:val="24"/>
                <w:u w:val="none"/>
                <w:lang w:val="en-US" w:eastAsia="zh-CN" w:bidi="ar"/>
              </w:rPr>
              <w:t>抗原检测试剂盒</w:t>
            </w:r>
            <w:r>
              <w:rPr>
                <w:rFonts w:hint="default" w:ascii="Times New Roman" w:hAnsi="Times New Roman" w:eastAsia="方正仿宋_GBK"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酶联免疫法</w:t>
            </w:r>
            <w:r>
              <w:rPr>
                <w:rFonts w:hint="default" w:ascii="Times New Roman" w:hAnsi="Times New Roman" w:eastAsia="方正仿宋_GBK" w:cs="Times New Roman"/>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Times New Roman" w:hAnsi="Times New Roman" w:eastAsia="宋体" w:cs="Times New Roman"/>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乙型肝炎病毒</w:t>
            </w:r>
            <w:r>
              <w:rPr>
                <w:rFonts w:hint="default" w:ascii="Times New Roman" w:hAnsi="Times New Roman" w:eastAsia="方正仿宋_GBK" w:cs="Times New Roman"/>
                <w:i w:val="0"/>
                <w:iCs w:val="0"/>
                <w:color w:val="000000"/>
                <w:kern w:val="0"/>
                <w:sz w:val="24"/>
                <w:szCs w:val="24"/>
                <w:u w:val="none"/>
                <w:lang w:val="en-US" w:eastAsia="zh-CN" w:bidi="ar"/>
              </w:rPr>
              <w:t>e</w:t>
            </w:r>
            <w:r>
              <w:rPr>
                <w:rFonts w:hint="eastAsia" w:ascii="方正仿宋_GBK" w:hAnsi="方正仿宋_GBK" w:eastAsia="方正仿宋_GBK" w:cs="方正仿宋_GBK"/>
                <w:i w:val="0"/>
                <w:iCs w:val="0"/>
                <w:color w:val="000000"/>
                <w:kern w:val="0"/>
                <w:sz w:val="24"/>
                <w:szCs w:val="24"/>
                <w:u w:val="none"/>
                <w:lang w:val="en-US" w:eastAsia="zh-CN" w:bidi="ar"/>
              </w:rPr>
              <w:t>抗体检测试剂盒</w:t>
            </w:r>
            <w:r>
              <w:rPr>
                <w:rFonts w:hint="default" w:ascii="Times New Roman" w:hAnsi="Times New Roman" w:eastAsia="方正仿宋_GBK"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酶联免疫法</w:t>
            </w:r>
            <w:r>
              <w:rPr>
                <w:rFonts w:hint="default" w:ascii="Times New Roman" w:hAnsi="Times New Roman" w:eastAsia="方正仿宋_GBK" w:cs="Times New Roman"/>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乙型肝炎病毒核心抗体检测试剂盒（酶联免疫法）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Times New Roman" w:hAnsi="Times New Roman" w:eastAsia="宋体" w:cs="Times New Roman"/>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A</w:t>
            </w:r>
            <w:r>
              <w:rPr>
                <w:rFonts w:hint="eastAsia" w:ascii="方正仿宋_GBK" w:hAnsi="方正仿宋_GBK" w:eastAsia="方正仿宋_GBK" w:cs="方正仿宋_GBK"/>
                <w:i w:val="0"/>
                <w:iCs w:val="0"/>
                <w:color w:val="000000"/>
                <w:kern w:val="0"/>
                <w:sz w:val="24"/>
                <w:szCs w:val="24"/>
                <w:u w:val="none"/>
                <w:lang w:val="en-US" w:eastAsia="zh-CN" w:bidi="ar"/>
              </w:rPr>
              <w:t>群轮状病毒检测试剂盒（胶体金法）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Times New Roman" w:hAnsi="Times New Roman" w:eastAsia="宋体" w:cs="Times New Roman"/>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尿胰蛋白酶原</w:t>
            </w:r>
            <w:r>
              <w:rPr>
                <w:rFonts w:hint="default" w:ascii="Times New Roman" w:hAnsi="Times New Roman" w:eastAsia="方正仿宋_GBK" w:cs="Times New Roman"/>
                <w:i w:val="0"/>
                <w:iCs w:val="0"/>
                <w:color w:val="000000"/>
                <w:kern w:val="0"/>
                <w:sz w:val="24"/>
                <w:szCs w:val="24"/>
                <w:u w:val="none"/>
                <w:lang w:val="en-US" w:eastAsia="zh-CN" w:bidi="ar"/>
              </w:rPr>
              <w:t>2</w:t>
            </w:r>
            <w:r>
              <w:rPr>
                <w:rFonts w:hint="eastAsia" w:ascii="方正仿宋_GBK" w:hAnsi="方正仿宋_GBK" w:eastAsia="方正仿宋_GBK" w:cs="方正仿宋_GBK"/>
                <w:i w:val="0"/>
                <w:iCs w:val="0"/>
                <w:color w:val="000000"/>
                <w:kern w:val="0"/>
                <w:sz w:val="24"/>
                <w:szCs w:val="24"/>
                <w:u w:val="none"/>
                <w:lang w:val="en-US" w:eastAsia="zh-CN" w:bidi="ar"/>
              </w:rPr>
              <w:t>检测试剂盒（免疫层析法）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Times New Roman" w:hAnsi="Times New Roman" w:eastAsia="宋体" w:cs="Times New Roman"/>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沙眼衣原体抗体检测试剂盒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Times New Roman" w:hAnsi="Times New Roman" w:eastAsia="宋体" w:cs="Times New Roman"/>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人绒毛膜促性腺激素（</w:t>
            </w:r>
            <w:r>
              <w:rPr>
                <w:rFonts w:hint="default" w:ascii="Times New Roman" w:hAnsi="Times New Roman" w:eastAsia="方正仿宋_GBK" w:cs="Times New Roman"/>
                <w:i w:val="0"/>
                <w:iCs w:val="0"/>
                <w:color w:val="000000"/>
                <w:kern w:val="0"/>
                <w:sz w:val="24"/>
                <w:szCs w:val="24"/>
                <w:u w:val="none"/>
                <w:lang w:val="en-US" w:eastAsia="zh-CN" w:bidi="ar"/>
              </w:rPr>
              <w:t>HCG</w:t>
            </w:r>
            <w:r>
              <w:rPr>
                <w:rFonts w:hint="eastAsia" w:ascii="方正仿宋_GBK" w:hAnsi="方正仿宋_GBK" w:eastAsia="方正仿宋_GBK" w:cs="方正仿宋_GBK"/>
                <w:i w:val="0"/>
                <w:iCs w:val="0"/>
                <w:color w:val="000000"/>
                <w:kern w:val="0"/>
                <w:sz w:val="24"/>
                <w:szCs w:val="24"/>
                <w:u w:val="none"/>
                <w:lang w:val="en-US" w:eastAsia="zh-CN" w:bidi="ar"/>
              </w:rPr>
              <w:t>）检测试纸（胶体金法）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人份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5</w:t>
            </w:r>
            <w:r>
              <w:rPr>
                <w:rFonts w:hint="eastAsia" w:ascii="Times New Roman" w:hAnsi="Times New Roman" w:eastAsia="宋体" w:cs="Times New Roman"/>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大便隐血试纸检测试剂盒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人份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结核分枝杆菌</w:t>
            </w:r>
            <w:r>
              <w:rPr>
                <w:rFonts w:hint="default" w:ascii="Times New Roman" w:hAnsi="Times New Roman" w:eastAsia="方正仿宋_GBK" w:cs="Times New Roman"/>
                <w:i w:val="0"/>
                <w:iCs w:val="0"/>
                <w:color w:val="000000"/>
                <w:kern w:val="0"/>
                <w:sz w:val="24"/>
                <w:szCs w:val="24"/>
                <w:u w:val="none"/>
                <w:lang w:val="en-US" w:eastAsia="zh-CN" w:bidi="ar"/>
              </w:rPr>
              <w:t>IgG</w:t>
            </w:r>
            <w:r>
              <w:rPr>
                <w:rFonts w:hint="eastAsia" w:ascii="方正仿宋_GBK" w:hAnsi="方正仿宋_GBK" w:eastAsia="方正仿宋_GBK" w:cs="方正仿宋_GBK"/>
                <w:i w:val="0"/>
                <w:iCs w:val="0"/>
                <w:color w:val="000000"/>
                <w:kern w:val="0"/>
                <w:sz w:val="24"/>
                <w:szCs w:val="24"/>
                <w:u w:val="none"/>
                <w:lang w:val="en-US" w:eastAsia="zh-CN" w:bidi="ar"/>
              </w:rPr>
              <w:t>抗体检测试剂盒（胶体金法）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戊型肝炎病毒</w:t>
            </w:r>
            <w:r>
              <w:rPr>
                <w:rFonts w:hint="default" w:ascii="Times New Roman" w:hAnsi="Times New Roman" w:eastAsia="方正仿宋_GBK" w:cs="Times New Roman"/>
                <w:i w:val="0"/>
                <w:iCs w:val="0"/>
                <w:color w:val="000000"/>
                <w:kern w:val="0"/>
                <w:sz w:val="24"/>
                <w:szCs w:val="24"/>
                <w:u w:val="none"/>
                <w:lang w:val="en-US" w:eastAsia="zh-CN" w:bidi="ar"/>
              </w:rPr>
              <w:t>IgM</w:t>
            </w:r>
            <w:r>
              <w:rPr>
                <w:rFonts w:hint="eastAsia" w:ascii="方正仿宋_GBK" w:hAnsi="方正仿宋_GBK" w:eastAsia="方正仿宋_GBK" w:cs="方正仿宋_GBK"/>
                <w:i w:val="0"/>
                <w:iCs w:val="0"/>
                <w:color w:val="000000"/>
                <w:kern w:val="0"/>
                <w:sz w:val="24"/>
                <w:szCs w:val="24"/>
                <w:u w:val="none"/>
                <w:lang w:val="en-US" w:eastAsia="zh-CN" w:bidi="ar"/>
              </w:rPr>
              <w:t>抗体检测试剂盒（酶联免疫法）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梅毒螺旋体抗体检测试剂盒（凝集法）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6</w:t>
            </w:r>
            <w:r>
              <w:rPr>
                <w:rFonts w:hint="eastAsia" w:ascii="Times New Roman" w:hAnsi="Times New Roman" w:eastAsia="宋体" w:cs="Times New Roman"/>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ABO</w:t>
            </w:r>
            <w:r>
              <w:rPr>
                <w:rFonts w:hint="eastAsia" w:ascii="方正仿宋_GBK" w:hAnsi="方正仿宋_GBK" w:eastAsia="方正仿宋_GBK" w:cs="方正仿宋_GBK"/>
                <w:i w:val="0"/>
                <w:iCs w:val="0"/>
                <w:color w:val="000000"/>
                <w:kern w:val="0"/>
                <w:sz w:val="24"/>
                <w:szCs w:val="24"/>
                <w:u w:val="none"/>
                <w:lang w:val="en-US" w:eastAsia="zh-CN" w:bidi="ar"/>
              </w:rPr>
              <w:t>血型正定型及</w:t>
            </w:r>
            <w:r>
              <w:rPr>
                <w:rFonts w:hint="default" w:ascii="Times New Roman" w:hAnsi="Times New Roman" w:eastAsia="方正仿宋_GBK" w:cs="Times New Roman"/>
                <w:i w:val="0"/>
                <w:iCs w:val="0"/>
                <w:color w:val="000000"/>
                <w:kern w:val="0"/>
                <w:sz w:val="24"/>
                <w:szCs w:val="24"/>
                <w:u w:val="none"/>
                <w:lang w:val="en-US" w:eastAsia="zh-CN" w:bidi="ar"/>
              </w:rPr>
              <w:t>RhD</w:t>
            </w:r>
            <w:r>
              <w:rPr>
                <w:rFonts w:hint="eastAsia" w:ascii="方正仿宋_GBK" w:hAnsi="方正仿宋_GBK" w:eastAsia="方正仿宋_GBK" w:cs="方正仿宋_GBK"/>
                <w:i w:val="0"/>
                <w:iCs w:val="0"/>
                <w:color w:val="000000"/>
                <w:kern w:val="0"/>
                <w:sz w:val="24"/>
                <w:szCs w:val="24"/>
                <w:u w:val="none"/>
                <w:lang w:val="en-US" w:eastAsia="zh-CN" w:bidi="ar"/>
              </w:rPr>
              <w:t>血型检测卡（微柱凝胶法）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6</w:t>
            </w:r>
            <w:r>
              <w:rPr>
                <w:rFonts w:hint="eastAsia" w:ascii="Times New Roman" w:hAnsi="Times New Roman" w:eastAsia="宋体" w:cs="Times New Roman"/>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广谱抗人球蛋白卡（抗</w:t>
            </w:r>
            <w:r>
              <w:rPr>
                <w:rFonts w:hint="default" w:ascii="Times New Roman" w:hAnsi="Times New Roman" w:eastAsia="方正仿宋_GBK" w:cs="Times New Roman"/>
                <w:i w:val="0"/>
                <w:iCs w:val="0"/>
                <w:color w:val="000000"/>
                <w:kern w:val="0"/>
                <w:sz w:val="24"/>
                <w:szCs w:val="24"/>
                <w:u w:val="none"/>
                <w:lang w:val="en-US" w:eastAsia="zh-CN" w:bidi="ar"/>
              </w:rPr>
              <w:t>IgG+C3d</w:t>
            </w:r>
            <w:r>
              <w:rPr>
                <w:rFonts w:hint="eastAsia" w:ascii="方正仿宋_GBK" w:hAnsi="方正仿宋_GBK" w:eastAsia="方正仿宋_GBK" w:cs="方正仿宋_GBK"/>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6</w:t>
            </w:r>
            <w:r>
              <w:rPr>
                <w:rFonts w:hint="eastAsia" w:ascii="Times New Roman" w:hAnsi="Times New Roman" w:eastAsia="宋体" w:cs="Times New Roman"/>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ABO</w:t>
            </w:r>
            <w:r>
              <w:rPr>
                <w:rFonts w:hint="eastAsia" w:ascii="方正仿宋_GBK" w:hAnsi="方正仿宋_GBK" w:eastAsia="方正仿宋_GBK" w:cs="方正仿宋_GBK"/>
                <w:i w:val="0"/>
                <w:iCs w:val="0"/>
                <w:color w:val="000000"/>
                <w:kern w:val="0"/>
                <w:sz w:val="24"/>
                <w:szCs w:val="24"/>
                <w:u w:val="none"/>
                <w:lang w:val="en-US" w:eastAsia="zh-CN" w:bidi="ar"/>
              </w:rPr>
              <w:t>血型反定型、不规则抗体筛查质控品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6</w:t>
            </w:r>
            <w:r>
              <w:rPr>
                <w:rFonts w:hint="eastAsia" w:ascii="Times New Roman" w:hAnsi="Times New Roman" w:eastAsia="宋体" w:cs="Times New Roman"/>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ABO-Rh</w:t>
            </w:r>
            <w:r>
              <w:rPr>
                <w:rFonts w:hint="eastAsia" w:ascii="方正仿宋_GBK" w:hAnsi="方正仿宋_GBK" w:eastAsia="方正仿宋_GBK" w:cs="方正仿宋_GBK"/>
                <w:i w:val="0"/>
                <w:iCs w:val="0"/>
                <w:color w:val="000000"/>
                <w:kern w:val="0"/>
                <w:sz w:val="24"/>
                <w:szCs w:val="24"/>
                <w:u w:val="none"/>
                <w:lang w:val="en-US" w:eastAsia="zh-CN" w:bidi="ar"/>
              </w:rPr>
              <w:t>血型检测卡（微柱凝胶法）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6</w:t>
            </w:r>
            <w:r>
              <w:rPr>
                <w:rFonts w:hint="eastAsia" w:ascii="Times New Roman" w:hAnsi="Times New Roman" w:eastAsia="宋体" w:cs="Times New Roman"/>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凝聚胺试剂盒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6</w:t>
            </w:r>
            <w:r>
              <w:rPr>
                <w:rFonts w:hint="eastAsia" w:ascii="Times New Roman" w:hAnsi="Times New Roman" w:eastAsia="宋体" w:cs="Times New Roman"/>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抗人球蛋白检测卡（微柱凝胶法）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6</w:t>
            </w:r>
            <w:r>
              <w:rPr>
                <w:rFonts w:hint="eastAsia" w:ascii="Times New Roman" w:hAnsi="Times New Roman" w:eastAsia="宋体" w:cs="Times New Roman"/>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ABO-RH</w:t>
            </w:r>
            <w:r>
              <w:rPr>
                <w:rFonts w:hint="eastAsia" w:ascii="方正仿宋_GBK" w:hAnsi="方正仿宋_GBK" w:eastAsia="方正仿宋_GBK" w:cs="方正仿宋_GBK"/>
                <w:i w:val="0"/>
                <w:iCs w:val="0"/>
                <w:color w:val="000000"/>
                <w:kern w:val="0"/>
                <w:sz w:val="24"/>
                <w:szCs w:val="24"/>
                <w:u w:val="none"/>
                <w:lang w:val="en-US" w:eastAsia="zh-CN" w:bidi="ar"/>
              </w:rPr>
              <w:t>血型确认卡（微柱凝胶法）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血栓弹力图试验（活化凝血）试剂（凝固法）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一次性使用抗凝管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一次性加样吸头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7</w:t>
            </w:r>
            <w:r>
              <w:rPr>
                <w:rFonts w:hint="eastAsia" w:ascii="Times New Roman" w:hAnsi="Times New Roman" w:eastAsia="宋体" w:cs="Times New Roman"/>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一次性使用定量取血管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7</w:t>
            </w:r>
            <w:r>
              <w:rPr>
                <w:rFonts w:hint="eastAsia" w:ascii="Times New Roman" w:hAnsi="Times New Roman" w:eastAsia="宋体" w:cs="Times New Roman"/>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一次性使用末梢采血针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7</w:t>
            </w:r>
            <w:r>
              <w:rPr>
                <w:rFonts w:hint="eastAsia" w:ascii="Times New Roman" w:hAnsi="Times New Roman" w:eastAsia="宋体" w:cs="Times New Roman"/>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厌氧产气袋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7</w:t>
            </w:r>
            <w:r>
              <w:rPr>
                <w:rFonts w:hint="eastAsia" w:ascii="Times New Roman" w:hAnsi="Times New Roman" w:eastAsia="宋体" w:cs="Times New Roman"/>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一次性使用样本杯（日立杯）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7</w:t>
            </w:r>
            <w:r>
              <w:rPr>
                <w:rFonts w:hint="eastAsia" w:ascii="Times New Roman" w:hAnsi="Times New Roman" w:eastAsia="宋体" w:cs="Times New Roman"/>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念珠菌显色琼脂培养基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7</w:t>
            </w:r>
            <w:r>
              <w:rPr>
                <w:rFonts w:hint="eastAsia" w:ascii="Times New Roman" w:hAnsi="Times New Roman" w:eastAsia="宋体" w:cs="Times New Roman"/>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墨汁染液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7</w:t>
            </w:r>
            <w:r>
              <w:rPr>
                <w:rFonts w:hint="eastAsia" w:ascii="Times New Roman" w:hAnsi="Times New Roman" w:eastAsia="宋体" w:cs="Times New Roman"/>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链球菌科细菌检测试剂盒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77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酵母样真菌检测试剂盒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棒状杆菌检测试剂盒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79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弧菌科细菌检测试剂盒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8</w:t>
            </w:r>
            <w:r>
              <w:rPr>
                <w:rFonts w:hint="eastAsia" w:ascii="Times New Roman" w:hAnsi="Times New Roman" w:eastAsia="宋体" w:cs="Times New Roman"/>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芽孢杆菌检测试剂盒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8</w:t>
            </w:r>
            <w:r>
              <w:rPr>
                <w:rFonts w:hint="eastAsia" w:ascii="Times New Roman" w:hAnsi="Times New Roman" w:eastAsia="宋体" w:cs="Times New Roman"/>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奈瑟菌</w:t>
            </w:r>
            <w:r>
              <w:rPr>
                <w:rFonts w:hint="default" w:ascii="Times New Roman" w:hAnsi="Times New Roman" w:eastAsia="方正仿宋_GBK"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嗜血杆菌检测试剂盒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8</w:t>
            </w:r>
            <w:r>
              <w:rPr>
                <w:rFonts w:hint="eastAsia" w:ascii="Times New Roman" w:hAnsi="Times New Roman" w:eastAsia="宋体" w:cs="Times New Roman"/>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葡萄球菌检测试剂盒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8</w:t>
            </w:r>
            <w:r>
              <w:rPr>
                <w:rFonts w:hint="eastAsia" w:ascii="Times New Roman" w:hAnsi="Times New Roman" w:eastAsia="宋体" w:cs="Times New Roman"/>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厌氧菌生化</w:t>
            </w:r>
            <w:r>
              <w:rPr>
                <w:rFonts w:hint="default" w:ascii="Times New Roman" w:hAnsi="Times New Roman" w:eastAsia="方正仿宋_GBK"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药敏试验卡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8</w:t>
            </w:r>
            <w:r>
              <w:rPr>
                <w:rFonts w:hint="eastAsia" w:ascii="Times New Roman" w:hAnsi="Times New Roman" w:eastAsia="宋体" w:cs="Times New Roman"/>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药敏接种培养液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8</w:t>
            </w:r>
            <w:r>
              <w:rPr>
                <w:rFonts w:hint="eastAsia" w:ascii="Times New Roman" w:hAnsi="Times New Roman" w:eastAsia="宋体" w:cs="Times New Roman"/>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一次性使用离心管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8</w:t>
            </w:r>
            <w:r>
              <w:rPr>
                <w:rFonts w:hint="eastAsia" w:ascii="Times New Roman" w:hAnsi="Times New Roman" w:eastAsia="宋体" w:cs="Times New Roman"/>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嗜血杆菌巧克力琼脂选择培养基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87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RhD</w:t>
            </w:r>
            <w:r>
              <w:rPr>
                <w:rFonts w:hint="eastAsia" w:ascii="方正仿宋_GBK" w:hAnsi="方正仿宋_GBK" w:eastAsia="方正仿宋_GBK" w:cs="方正仿宋_GBK"/>
                <w:i w:val="0"/>
                <w:iCs w:val="0"/>
                <w:color w:val="000000"/>
                <w:kern w:val="0"/>
                <w:sz w:val="24"/>
                <w:szCs w:val="24"/>
                <w:u w:val="none"/>
                <w:lang w:val="en-US" w:eastAsia="zh-CN" w:bidi="ar"/>
              </w:rPr>
              <w:t>（</w:t>
            </w:r>
            <w:r>
              <w:rPr>
                <w:rFonts w:hint="default" w:ascii="Times New Roman" w:hAnsi="Times New Roman" w:eastAsia="方正仿宋_GBK" w:cs="Times New Roman"/>
                <w:i w:val="0"/>
                <w:iCs w:val="0"/>
                <w:color w:val="000000"/>
                <w:kern w:val="0"/>
                <w:sz w:val="24"/>
                <w:szCs w:val="24"/>
                <w:u w:val="none"/>
                <w:lang w:val="en-US" w:eastAsia="zh-CN" w:bidi="ar"/>
              </w:rPr>
              <w:t>IgM</w:t>
            </w:r>
            <w:r>
              <w:rPr>
                <w:rFonts w:hint="eastAsia" w:ascii="方正仿宋_GBK" w:hAnsi="方正仿宋_GBK" w:eastAsia="方正仿宋_GBK" w:cs="方正仿宋_GBK"/>
                <w:i w:val="0"/>
                <w:iCs w:val="0"/>
                <w:color w:val="000000"/>
                <w:kern w:val="0"/>
                <w:sz w:val="24"/>
                <w:szCs w:val="24"/>
                <w:u w:val="none"/>
                <w:lang w:val="en-US" w:eastAsia="zh-CN" w:bidi="ar"/>
              </w:rPr>
              <w:t>）血型定型试剂（单克隆抗体）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清洗液</w:t>
            </w:r>
            <w:r>
              <w:rPr>
                <w:rFonts w:hint="default" w:ascii="Times New Roman" w:hAnsi="Times New Roman" w:eastAsia="方正仿宋_GBK" w:cs="Times New Roman"/>
                <w:i w:val="0"/>
                <w:iCs w:val="0"/>
                <w:color w:val="000000"/>
                <w:kern w:val="0"/>
                <w:sz w:val="24"/>
                <w:szCs w:val="24"/>
                <w:u w:val="none"/>
                <w:lang w:val="en-US" w:eastAsia="zh-CN" w:bidi="ar"/>
              </w:rPr>
              <w:t>A</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89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清洗液</w:t>
            </w:r>
            <w:r>
              <w:rPr>
                <w:rFonts w:hint="default" w:ascii="Times New Roman" w:hAnsi="Times New Roman" w:eastAsia="方正仿宋_GBK" w:cs="Times New Roman"/>
                <w:i w:val="0"/>
                <w:iCs w:val="0"/>
                <w:color w:val="000000"/>
                <w:kern w:val="0"/>
                <w:sz w:val="24"/>
                <w:szCs w:val="24"/>
                <w:u w:val="none"/>
                <w:lang w:val="en-US" w:eastAsia="zh-CN" w:bidi="ar"/>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9</w:t>
            </w:r>
            <w:r>
              <w:rPr>
                <w:rFonts w:hint="eastAsia" w:ascii="Times New Roman" w:hAnsi="Times New Roman" w:eastAsia="宋体" w:cs="Times New Roman"/>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幽门螺杆菌尿素酶抗体检测试剂盒（胶体金法）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9</w:t>
            </w:r>
            <w:r>
              <w:rPr>
                <w:rFonts w:hint="eastAsia" w:ascii="Times New Roman" w:hAnsi="Times New Roman" w:eastAsia="宋体" w:cs="Times New Roman"/>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中和洗脱液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9</w:t>
            </w:r>
            <w:r>
              <w:rPr>
                <w:rFonts w:hint="eastAsia" w:ascii="Times New Roman" w:hAnsi="Times New Roman" w:eastAsia="宋体" w:cs="Times New Roman"/>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样本稀释液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9</w:t>
            </w:r>
            <w:r>
              <w:rPr>
                <w:rFonts w:hint="eastAsia" w:ascii="Times New Roman" w:hAnsi="Times New Roman" w:eastAsia="宋体" w:cs="Times New Roman"/>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沙保罗琼脂培养基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9</w:t>
            </w:r>
            <w:r>
              <w:rPr>
                <w:rFonts w:hint="eastAsia" w:ascii="Times New Roman" w:hAnsi="Times New Roman" w:eastAsia="宋体" w:cs="Times New Roman"/>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非发酵菌检测试剂盒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9</w:t>
            </w:r>
            <w:r>
              <w:rPr>
                <w:rFonts w:hint="eastAsia" w:ascii="Times New Roman" w:hAnsi="Times New Roman" w:eastAsia="宋体" w:cs="Times New Roman"/>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新加样</w:t>
            </w:r>
            <w:r>
              <w:rPr>
                <w:rFonts w:hint="default" w:ascii="Times New Roman" w:hAnsi="Times New Roman" w:eastAsia="方正仿宋_GBK" w:cs="Times New Roman"/>
                <w:i w:val="0"/>
                <w:iCs w:val="0"/>
                <w:color w:val="000000"/>
                <w:kern w:val="0"/>
                <w:sz w:val="24"/>
                <w:szCs w:val="24"/>
                <w:u w:val="none"/>
                <w:lang w:val="en-US" w:eastAsia="zh-CN" w:bidi="ar"/>
              </w:rPr>
              <w:t>tip</w:t>
            </w:r>
            <w:r>
              <w:rPr>
                <w:rFonts w:hint="eastAsia" w:ascii="方正仿宋_GBK" w:hAnsi="方正仿宋_GBK" w:eastAsia="方正仿宋_GBK" w:cs="方正仿宋_GBK"/>
                <w:i w:val="0"/>
                <w:iCs w:val="0"/>
                <w:color w:val="000000"/>
                <w:kern w:val="0"/>
                <w:sz w:val="24"/>
                <w:szCs w:val="24"/>
                <w:u w:val="none"/>
                <w:lang w:val="en-US" w:eastAsia="zh-CN" w:bidi="ar"/>
              </w:rPr>
              <w:t>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9</w:t>
            </w:r>
            <w:r>
              <w:rPr>
                <w:rFonts w:hint="eastAsia" w:ascii="Times New Roman" w:hAnsi="Times New Roman" w:eastAsia="宋体" w:cs="Times New Roman"/>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红外线灭菌器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接种棒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封口夹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卵磷脂吐温胰蛋白胨大豆培养基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10</w:t>
            </w:r>
            <w:r>
              <w:rPr>
                <w:rFonts w:hint="eastAsia" w:ascii="Times New Roman" w:hAnsi="Times New Roman" w:eastAsia="宋体" w:cs="Times New Roman"/>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O139</w:t>
            </w:r>
            <w:r>
              <w:rPr>
                <w:rFonts w:hint="eastAsia" w:ascii="方正仿宋_GBK" w:hAnsi="方正仿宋_GBK" w:eastAsia="方正仿宋_GBK" w:cs="方正仿宋_GBK"/>
                <w:i w:val="0"/>
                <w:iCs w:val="0"/>
                <w:color w:val="000000"/>
                <w:kern w:val="0"/>
                <w:sz w:val="24"/>
                <w:szCs w:val="24"/>
                <w:u w:val="none"/>
                <w:lang w:val="en-US" w:eastAsia="zh-CN" w:bidi="ar"/>
              </w:rPr>
              <w:t>群霍乱弧菌检测试剂盒（胶体金法）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10</w:t>
            </w:r>
            <w:r>
              <w:rPr>
                <w:rFonts w:hint="eastAsia" w:ascii="Times New Roman" w:hAnsi="Times New Roman" w:eastAsia="宋体" w:cs="Times New Roman"/>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巯基乙酸酯培养基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10</w:t>
            </w:r>
            <w:r>
              <w:rPr>
                <w:rFonts w:hint="eastAsia" w:ascii="Times New Roman" w:hAnsi="Times New Roman" w:eastAsia="宋体" w:cs="Times New Roman"/>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一次性使用采样器（人造丝拭子）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10</w:t>
            </w:r>
            <w:r>
              <w:rPr>
                <w:rFonts w:hint="eastAsia" w:ascii="Times New Roman" w:hAnsi="Times New Roman" w:eastAsia="宋体" w:cs="Times New Roman"/>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一次性用培养皿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10</w:t>
            </w:r>
            <w:r>
              <w:rPr>
                <w:rFonts w:hint="eastAsia" w:ascii="Times New Roman" w:hAnsi="Times New Roman" w:eastAsia="宋体" w:cs="Times New Roman"/>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一次性抽滤瓶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10</w:t>
            </w:r>
            <w:r>
              <w:rPr>
                <w:rFonts w:hint="eastAsia" w:ascii="Times New Roman" w:hAnsi="Times New Roman" w:eastAsia="宋体" w:cs="Times New Roman"/>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一次性使用冻存管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10</w:t>
            </w:r>
            <w:r>
              <w:rPr>
                <w:rFonts w:hint="eastAsia" w:ascii="Times New Roman" w:hAnsi="Times New Roman" w:eastAsia="宋体" w:cs="Times New Roman"/>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甲型肝炎病毒</w:t>
            </w:r>
            <w:r>
              <w:rPr>
                <w:rFonts w:hint="default" w:ascii="Times New Roman" w:hAnsi="Times New Roman" w:eastAsia="方正仿宋_GBK" w:cs="Times New Roman"/>
                <w:i w:val="0"/>
                <w:iCs w:val="0"/>
                <w:color w:val="000000"/>
                <w:kern w:val="0"/>
                <w:sz w:val="24"/>
                <w:szCs w:val="24"/>
                <w:u w:val="none"/>
                <w:lang w:val="en-US" w:eastAsia="zh-CN" w:bidi="ar"/>
              </w:rPr>
              <w:t>IgM</w:t>
            </w:r>
            <w:r>
              <w:rPr>
                <w:rFonts w:hint="eastAsia" w:ascii="方正仿宋_GBK" w:hAnsi="方正仿宋_GBK" w:eastAsia="方正仿宋_GBK" w:cs="方正仿宋_GBK"/>
                <w:i w:val="0"/>
                <w:iCs w:val="0"/>
                <w:color w:val="000000"/>
                <w:kern w:val="0"/>
                <w:sz w:val="24"/>
                <w:szCs w:val="24"/>
                <w:u w:val="none"/>
                <w:lang w:val="en-US" w:eastAsia="zh-CN" w:bidi="ar"/>
              </w:rPr>
              <w:t>抗体检测试剂盒（酶联免疫法）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宋体" w:cs="Times New Roman"/>
                <w:i w:val="0"/>
                <w:iCs w:val="0"/>
                <w:color w:val="000000"/>
                <w:kern w:val="0"/>
                <w:sz w:val="24"/>
                <w:szCs w:val="24"/>
                <w:u w:val="none"/>
                <w:lang w:val="en-US" w:eastAsia="zh-CN" w:bidi="ar"/>
              </w:rPr>
              <w:t>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组织纤溶酶原激活物</w:t>
            </w:r>
            <w:r>
              <w:rPr>
                <w:rFonts w:hint="default" w:ascii="Times New Roman" w:hAnsi="Times New Roman" w:eastAsia="方正仿宋_GBK"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纤溶酶原激活物抑制剂</w:t>
            </w:r>
            <w:r>
              <w:rPr>
                <w:rFonts w:hint="default" w:ascii="Times New Roman" w:hAnsi="Times New Roman" w:eastAsia="方正仿宋_GBK" w:cs="Times New Roman"/>
                <w:i w:val="0"/>
                <w:iCs w:val="0"/>
                <w:color w:val="000000"/>
                <w:kern w:val="0"/>
                <w:sz w:val="24"/>
                <w:szCs w:val="24"/>
                <w:u w:val="none"/>
                <w:lang w:val="en-US" w:eastAsia="zh-CN" w:bidi="ar"/>
              </w:rPr>
              <w:t>-1</w:t>
            </w:r>
            <w:r>
              <w:rPr>
                <w:rFonts w:hint="eastAsia" w:ascii="方正仿宋_GBK" w:hAnsi="方正仿宋_GBK" w:eastAsia="方正仿宋_GBK" w:cs="方正仿宋_GBK"/>
                <w:i w:val="0"/>
                <w:iCs w:val="0"/>
                <w:color w:val="000000"/>
                <w:kern w:val="0"/>
                <w:sz w:val="24"/>
                <w:szCs w:val="24"/>
                <w:u w:val="none"/>
                <w:lang w:val="en-US" w:eastAsia="zh-CN" w:bidi="ar"/>
              </w:rPr>
              <w:t>复合物测定试剂盒（化学发光免疫分析法）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宋体" w:cs="Times New Roman"/>
                <w:i w:val="0"/>
                <w:iCs w:val="0"/>
                <w:color w:val="000000"/>
                <w:kern w:val="0"/>
                <w:sz w:val="24"/>
                <w:szCs w:val="24"/>
                <w:u w:val="none"/>
                <w:lang w:val="en-US" w:eastAsia="zh-CN" w:bidi="ar"/>
              </w:rPr>
              <w:t>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纤溶酶</w:t>
            </w:r>
            <w:r>
              <w:rPr>
                <w:rFonts w:hint="default" w:ascii="Times New Roman" w:hAnsi="Times New Roman" w:eastAsia="方正仿宋_GBK" w:cs="Times New Roman"/>
                <w:i w:val="0"/>
                <w:iCs w:val="0"/>
                <w:color w:val="000000"/>
                <w:kern w:val="0"/>
                <w:sz w:val="24"/>
                <w:szCs w:val="24"/>
                <w:u w:val="none"/>
                <w:lang w:val="en-US" w:eastAsia="zh-CN" w:bidi="ar"/>
              </w:rPr>
              <w:t>-α2</w:t>
            </w:r>
            <w:r>
              <w:rPr>
                <w:rFonts w:hint="eastAsia" w:ascii="方正仿宋_GBK" w:hAnsi="方正仿宋_GBK" w:eastAsia="方正仿宋_GBK" w:cs="方正仿宋_GBK"/>
                <w:i w:val="0"/>
                <w:iCs w:val="0"/>
                <w:color w:val="000000"/>
                <w:kern w:val="0"/>
                <w:sz w:val="24"/>
                <w:szCs w:val="24"/>
                <w:u w:val="none"/>
                <w:lang w:val="en-US" w:eastAsia="zh-CN" w:bidi="ar"/>
              </w:rPr>
              <w:t>纤溶酶抑制剂复合物测定试剂盒（化学发光免疫分析法）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宋体" w:cs="Times New Roman"/>
                <w:i w:val="0"/>
                <w:iCs w:val="0"/>
                <w:color w:val="000000"/>
                <w:kern w:val="0"/>
                <w:sz w:val="24"/>
                <w:szCs w:val="24"/>
                <w:u w:val="none"/>
                <w:lang w:val="en-US" w:eastAsia="zh-CN" w:bidi="ar"/>
              </w:rPr>
              <w:t>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凝血酶</w:t>
            </w:r>
            <w:r>
              <w:rPr>
                <w:rFonts w:hint="default" w:ascii="Times New Roman" w:hAnsi="Times New Roman" w:eastAsia="方正仿宋_GBK"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抗凝血酶</w:t>
            </w:r>
            <w:r>
              <w:rPr>
                <w:rFonts w:hint="default" w:ascii="Times New Roman" w:hAnsi="Times New Roman" w:eastAsia="方正仿宋_GBK" w:cs="Times New Roman"/>
                <w:i w:val="0"/>
                <w:iCs w:val="0"/>
                <w:color w:val="000000"/>
                <w:kern w:val="0"/>
                <w:sz w:val="24"/>
                <w:szCs w:val="24"/>
                <w:u w:val="none"/>
                <w:lang w:val="en-US" w:eastAsia="zh-CN" w:bidi="ar"/>
              </w:rPr>
              <w:t>Ⅲ</w:t>
            </w:r>
            <w:r>
              <w:rPr>
                <w:rFonts w:hint="eastAsia" w:ascii="方正仿宋_GBK" w:hAnsi="方正仿宋_GBK" w:eastAsia="方正仿宋_GBK" w:cs="方正仿宋_GBK"/>
                <w:i w:val="0"/>
                <w:iCs w:val="0"/>
                <w:color w:val="000000"/>
                <w:kern w:val="0"/>
                <w:sz w:val="24"/>
                <w:szCs w:val="24"/>
                <w:u w:val="none"/>
                <w:lang w:val="en-US" w:eastAsia="zh-CN" w:bidi="ar"/>
              </w:rPr>
              <w:t>复合物测定试剂盒（化学发光免疫分析法）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11</w:t>
            </w:r>
            <w:r>
              <w:rPr>
                <w:rFonts w:hint="eastAsia" w:ascii="Times New Roman" w:hAnsi="Times New Roman" w:eastAsia="宋体" w:cs="Times New Roman"/>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革兰阴性细菌药敏卡片（</w:t>
            </w:r>
            <w:r>
              <w:rPr>
                <w:rFonts w:hint="default" w:ascii="Times New Roman" w:hAnsi="Times New Roman" w:eastAsia="方正仿宋_GBK" w:cs="Times New Roman"/>
                <w:i w:val="0"/>
                <w:iCs w:val="0"/>
                <w:color w:val="000000"/>
                <w:kern w:val="0"/>
                <w:sz w:val="24"/>
                <w:szCs w:val="24"/>
                <w:u w:val="none"/>
                <w:lang w:val="en-US" w:eastAsia="zh-CN" w:bidi="ar"/>
              </w:rPr>
              <w:t>VITEK 2 AST-N399</w:t>
            </w:r>
            <w:r>
              <w:rPr>
                <w:rFonts w:hint="eastAsia" w:ascii="方正仿宋_GBK" w:hAnsi="方正仿宋_GBK" w:eastAsia="方正仿宋_GBK" w:cs="方正仿宋_GBK"/>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11</w:t>
            </w:r>
            <w:r>
              <w:rPr>
                <w:rFonts w:hint="eastAsia" w:ascii="Times New Roman" w:hAnsi="Times New Roman" w:eastAsia="宋体" w:cs="Times New Roman"/>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革兰阴性细菌药敏卡片（</w:t>
            </w:r>
            <w:r>
              <w:rPr>
                <w:rFonts w:hint="default" w:ascii="Times New Roman" w:hAnsi="Times New Roman" w:eastAsia="方正仿宋_GBK" w:cs="Times New Roman"/>
                <w:i w:val="0"/>
                <w:iCs w:val="0"/>
                <w:color w:val="000000"/>
                <w:kern w:val="0"/>
                <w:sz w:val="24"/>
                <w:szCs w:val="24"/>
                <w:u w:val="none"/>
                <w:lang w:val="en-US" w:eastAsia="zh-CN" w:bidi="ar"/>
              </w:rPr>
              <w:t>VITEK 2 AST-XN18</w:t>
            </w:r>
            <w:r>
              <w:rPr>
                <w:rFonts w:hint="eastAsia" w:ascii="方正仿宋_GBK" w:hAnsi="方正仿宋_GBK" w:eastAsia="方正仿宋_GBK" w:cs="方正仿宋_GBK"/>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11</w:t>
            </w:r>
            <w:r>
              <w:rPr>
                <w:rFonts w:hint="eastAsia" w:ascii="Times New Roman" w:hAnsi="Times New Roman" w:eastAsia="宋体" w:cs="Times New Roman"/>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吗啡、甲基安非他明联合检测试剂盒（胶体金法）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11</w:t>
            </w:r>
            <w:r>
              <w:rPr>
                <w:rFonts w:hint="eastAsia" w:ascii="Times New Roman" w:hAnsi="Times New Roman" w:eastAsia="宋体" w:cs="Times New Roman"/>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吗啡、甲基安非他明、氯胺酮联合检测试剂盒（胶体金法）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11</w:t>
            </w:r>
            <w:r>
              <w:rPr>
                <w:rFonts w:hint="eastAsia" w:ascii="Times New Roman" w:hAnsi="Times New Roman" w:eastAsia="宋体" w:cs="Times New Roman"/>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降钙素原检测试剂盒</w:t>
            </w:r>
            <w:r>
              <w:rPr>
                <w:rFonts w:hint="default" w:ascii="Times New Roman" w:hAnsi="Times New Roman" w:eastAsia="方正仿宋_GBK"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荧光素增强免疫化学发光法</w:t>
            </w:r>
            <w:r>
              <w:rPr>
                <w:rFonts w:hint="default" w:ascii="Times New Roman" w:hAnsi="Times New Roman" w:eastAsia="方正仿宋_GBK" w:cs="Times New Roman"/>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人份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11</w:t>
            </w:r>
            <w:r>
              <w:rPr>
                <w:rFonts w:hint="eastAsia" w:ascii="Times New Roman" w:hAnsi="Times New Roman" w:eastAsia="宋体" w:cs="Times New Roman"/>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心肌肌钙蛋白</w:t>
            </w:r>
            <w:r>
              <w:rPr>
                <w:rFonts w:hint="default" w:ascii="Times New Roman" w:hAnsi="Times New Roman" w:eastAsia="方正仿宋_GBK" w:cs="Times New Roman"/>
                <w:i w:val="0"/>
                <w:iCs w:val="0"/>
                <w:color w:val="000000"/>
                <w:kern w:val="0"/>
                <w:sz w:val="24"/>
                <w:szCs w:val="24"/>
                <w:u w:val="none"/>
                <w:lang w:val="en-US" w:eastAsia="zh-CN" w:bidi="ar"/>
              </w:rPr>
              <w:t>I/</w:t>
            </w:r>
            <w:r>
              <w:rPr>
                <w:rFonts w:hint="eastAsia" w:ascii="方正仿宋_GBK" w:hAnsi="方正仿宋_GBK" w:eastAsia="方正仿宋_GBK" w:cs="方正仿宋_GBK"/>
                <w:i w:val="0"/>
                <w:iCs w:val="0"/>
                <w:color w:val="000000"/>
                <w:kern w:val="0"/>
                <w:sz w:val="24"/>
                <w:szCs w:val="24"/>
                <w:u w:val="none"/>
                <w:lang w:val="en-US" w:eastAsia="zh-CN" w:bidi="ar"/>
              </w:rPr>
              <w:t>肌酸激酶同工酶</w:t>
            </w:r>
            <w:r>
              <w:rPr>
                <w:rFonts w:hint="default" w:ascii="Times New Roman" w:hAnsi="Times New Roman" w:eastAsia="方正仿宋_GBK"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肌红蛋白联检试剂</w:t>
            </w:r>
            <w:r>
              <w:rPr>
                <w:rFonts w:hint="default" w:ascii="Times New Roman" w:hAnsi="Times New Roman" w:eastAsia="方正仿宋_GBK"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荧光免疫层析法</w:t>
            </w:r>
            <w:r>
              <w:rPr>
                <w:rFonts w:hint="default" w:ascii="Times New Roman" w:hAnsi="Times New Roman" w:eastAsia="方正仿宋_GBK" w:cs="Times New Roman"/>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11</w:t>
            </w:r>
            <w:r>
              <w:rPr>
                <w:rFonts w:hint="eastAsia" w:ascii="Times New Roman" w:hAnsi="Times New Roman" w:eastAsia="宋体" w:cs="Times New Roman"/>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B</w:t>
            </w:r>
            <w:r>
              <w:rPr>
                <w:rFonts w:hint="eastAsia" w:ascii="方正仿宋_GBK" w:hAnsi="方正仿宋_GBK" w:eastAsia="方正仿宋_GBK" w:cs="方正仿宋_GBK"/>
                <w:i w:val="0"/>
                <w:iCs w:val="0"/>
                <w:color w:val="000000"/>
                <w:kern w:val="0"/>
                <w:sz w:val="24"/>
                <w:szCs w:val="24"/>
                <w:u w:val="none"/>
                <w:lang w:val="en-US" w:eastAsia="zh-CN" w:bidi="ar"/>
              </w:rPr>
              <w:t>型钠尿肽（</w:t>
            </w:r>
            <w:r>
              <w:rPr>
                <w:rFonts w:hint="default" w:ascii="Times New Roman" w:hAnsi="Times New Roman" w:eastAsia="方正仿宋_GBK" w:cs="Times New Roman"/>
                <w:i w:val="0"/>
                <w:iCs w:val="0"/>
                <w:color w:val="000000"/>
                <w:kern w:val="0"/>
                <w:sz w:val="24"/>
                <w:szCs w:val="24"/>
                <w:u w:val="none"/>
                <w:lang w:val="en-US" w:eastAsia="zh-CN" w:bidi="ar"/>
              </w:rPr>
              <w:t>BNP</w:t>
            </w:r>
            <w:r>
              <w:rPr>
                <w:rFonts w:hint="eastAsia" w:ascii="方正仿宋_GBK" w:hAnsi="方正仿宋_GBK" w:eastAsia="方正仿宋_GBK" w:cs="方正仿宋_GBK"/>
                <w:i w:val="0"/>
                <w:iCs w:val="0"/>
                <w:color w:val="000000"/>
                <w:kern w:val="0"/>
                <w:sz w:val="24"/>
                <w:szCs w:val="24"/>
                <w:u w:val="none"/>
                <w:lang w:val="en-US" w:eastAsia="zh-CN" w:bidi="ar"/>
              </w:rPr>
              <w:t>）测定试剂（干式荧光免疫层析法）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宋体" w:cs="Times New Roman"/>
                <w:i w:val="0"/>
                <w:iCs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血气测定试剂盒（电极法）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宋体" w:cs="Times New Roman"/>
                <w:i w:val="0"/>
                <w:iCs w:val="0"/>
                <w:color w:val="000000"/>
                <w:kern w:val="0"/>
                <w:sz w:val="24"/>
                <w:szCs w:val="24"/>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D</w:t>
            </w:r>
            <w:r>
              <w:rPr>
                <w:rFonts w:hint="eastAsia" w:ascii="方正仿宋_GBK" w:hAnsi="方正仿宋_GBK" w:eastAsia="方正仿宋_GBK" w:cs="方正仿宋_GBK"/>
                <w:i w:val="0"/>
                <w:iCs w:val="0"/>
                <w:color w:val="000000"/>
                <w:kern w:val="0"/>
                <w:sz w:val="24"/>
                <w:szCs w:val="24"/>
                <w:u w:val="none"/>
                <w:lang w:val="en-US" w:eastAsia="zh-CN" w:bidi="ar"/>
              </w:rPr>
              <w:t>二聚体检测试剂盒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宋体" w:cs="Times New Roman"/>
                <w:i w:val="0"/>
                <w:iCs w:val="0"/>
                <w:color w:val="000000"/>
                <w:kern w:val="0"/>
                <w:sz w:val="24"/>
                <w:szCs w:val="24"/>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核酸提取或纯化试剂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12</w:t>
            </w:r>
            <w:r>
              <w:rPr>
                <w:rFonts w:hint="eastAsia" w:ascii="Times New Roman" w:hAnsi="Times New Roman" w:eastAsia="宋体" w:cs="Times New Roman"/>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子宫样本采集器套装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人份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12</w:t>
            </w:r>
            <w:r>
              <w:rPr>
                <w:rFonts w:hint="eastAsia" w:ascii="Times New Roman" w:hAnsi="Times New Roman" w:eastAsia="宋体" w:cs="Times New Roman"/>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人乳头瘤病毒核酸检测及基因分型试剂盒（PCR-反向点杂交法）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不限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r>
    </w:tbl>
    <w:p>
      <w:pPr>
        <w:pStyle w:val="8"/>
        <w:rPr>
          <w:rFonts w:hint="eastAsia" w:ascii="方正仿宋_GBK" w:hAnsi="方正仿宋_GBK" w:eastAsia="方正仿宋_GBK" w:cs="方正仿宋_GBK"/>
          <w:b/>
          <w:bCs/>
          <w:sz w:val="32"/>
          <w:highlight w:val="none"/>
          <w:lang w:val="en-US" w:eastAsia="zh-CN"/>
        </w:rPr>
      </w:pPr>
    </w:p>
    <w:p>
      <w:pPr>
        <w:rPr>
          <w:rFonts w:hint="eastAsia" w:ascii="方正仿宋_GBK" w:hAnsi="方正仿宋_GBK" w:eastAsia="方正仿宋_GBK" w:cs="方正仿宋_GBK"/>
          <w:b/>
          <w:bCs/>
          <w:sz w:val="32"/>
          <w:highlight w:val="none"/>
          <w:lang w:val="en-US" w:eastAsia="zh-CN"/>
        </w:rPr>
      </w:pPr>
    </w:p>
    <w:p>
      <w:pPr>
        <w:pStyle w:val="2"/>
        <w:rPr>
          <w:rFonts w:hint="eastAsia" w:ascii="方正仿宋_GBK" w:hAnsi="方正仿宋_GBK" w:eastAsia="方正仿宋_GBK" w:cs="方正仿宋_GBK"/>
          <w:b/>
          <w:bCs/>
          <w:sz w:val="32"/>
          <w:highlight w:val="none"/>
          <w:lang w:val="en-US" w:eastAsia="zh-CN"/>
        </w:rPr>
      </w:pPr>
    </w:p>
    <w:p>
      <w:pPr>
        <w:pStyle w:val="2"/>
        <w:rPr>
          <w:rFonts w:hint="eastAsia" w:ascii="方正仿宋_GBK" w:hAnsi="方正仿宋_GBK" w:eastAsia="方正仿宋_GBK" w:cs="方正仿宋_GBK"/>
          <w:b/>
          <w:bCs/>
          <w:sz w:val="32"/>
          <w:highlight w:val="none"/>
          <w:lang w:val="en-US" w:eastAsia="zh-CN"/>
        </w:rPr>
      </w:pPr>
    </w:p>
    <w:p>
      <w:pPr>
        <w:pStyle w:val="2"/>
        <w:rPr>
          <w:rFonts w:hint="eastAsia" w:ascii="方正仿宋_GBK" w:hAnsi="方正仿宋_GBK" w:eastAsia="方正仿宋_GBK" w:cs="方正仿宋_GBK"/>
          <w:b/>
          <w:bCs/>
          <w:sz w:val="32"/>
          <w:highlight w:val="none"/>
          <w:lang w:val="en-US" w:eastAsia="zh-CN"/>
        </w:rPr>
      </w:pPr>
    </w:p>
    <w:p>
      <w:pPr>
        <w:pStyle w:val="2"/>
        <w:rPr>
          <w:rFonts w:hint="eastAsia" w:ascii="方正仿宋_GBK" w:hAnsi="方正仿宋_GBK" w:eastAsia="方正仿宋_GBK" w:cs="方正仿宋_GBK"/>
          <w:b/>
          <w:bCs/>
          <w:sz w:val="32"/>
          <w:highlight w:val="none"/>
          <w:lang w:val="en-US" w:eastAsia="zh-CN"/>
        </w:rPr>
      </w:pPr>
    </w:p>
    <w:p>
      <w:pPr>
        <w:pStyle w:val="2"/>
        <w:rPr>
          <w:rFonts w:hint="eastAsia" w:ascii="方正仿宋_GBK" w:hAnsi="方正仿宋_GBK" w:eastAsia="方正仿宋_GBK" w:cs="方正仿宋_GBK"/>
          <w:b/>
          <w:bCs/>
          <w:sz w:val="32"/>
          <w:highlight w:val="none"/>
          <w:lang w:val="en-US" w:eastAsia="zh-CN"/>
        </w:rPr>
      </w:pPr>
    </w:p>
    <w:p>
      <w:pPr>
        <w:pStyle w:val="2"/>
        <w:rPr>
          <w:rFonts w:hint="eastAsia" w:ascii="方正仿宋_GBK" w:hAnsi="方正仿宋_GBK" w:eastAsia="方正仿宋_GBK" w:cs="方正仿宋_GBK"/>
          <w:b/>
          <w:bCs/>
          <w:sz w:val="32"/>
          <w:highlight w:val="none"/>
          <w:lang w:val="en-US" w:eastAsia="zh-CN"/>
        </w:rPr>
      </w:pPr>
    </w:p>
    <w:p>
      <w:pPr>
        <w:pStyle w:val="2"/>
        <w:rPr>
          <w:rFonts w:hint="eastAsia" w:ascii="方正仿宋_GBK" w:hAnsi="方正仿宋_GBK" w:eastAsia="方正仿宋_GBK" w:cs="方正仿宋_GBK"/>
          <w:b/>
          <w:bCs/>
          <w:sz w:val="32"/>
          <w:highlight w:val="none"/>
          <w:lang w:val="en-US" w:eastAsia="zh-CN"/>
        </w:rPr>
      </w:pPr>
    </w:p>
    <w:p>
      <w:pPr>
        <w:pStyle w:val="2"/>
        <w:rPr>
          <w:rFonts w:hint="eastAsia" w:ascii="方正仿宋_GBK" w:hAnsi="方正仿宋_GBK" w:eastAsia="方正仿宋_GBK" w:cs="方正仿宋_GBK"/>
          <w:b/>
          <w:bCs/>
          <w:sz w:val="32"/>
          <w:highlight w:val="none"/>
          <w:lang w:val="en-US" w:eastAsia="zh-CN"/>
        </w:rPr>
      </w:pPr>
    </w:p>
    <w:p>
      <w:pPr>
        <w:pStyle w:val="2"/>
        <w:rPr>
          <w:rFonts w:hint="eastAsia" w:ascii="方正仿宋_GBK" w:hAnsi="方正仿宋_GBK" w:eastAsia="方正仿宋_GBK" w:cs="方正仿宋_GBK"/>
          <w:b/>
          <w:bCs/>
          <w:sz w:val="32"/>
          <w:highlight w:val="none"/>
          <w:lang w:val="en-US" w:eastAsia="zh-CN"/>
        </w:rPr>
      </w:pPr>
    </w:p>
    <w:p>
      <w:pPr>
        <w:pStyle w:val="2"/>
        <w:rPr>
          <w:rFonts w:hint="eastAsia" w:ascii="方正仿宋_GBK" w:hAnsi="方正仿宋_GBK" w:eastAsia="方正仿宋_GBK" w:cs="方正仿宋_GBK"/>
          <w:b/>
          <w:bCs/>
          <w:sz w:val="32"/>
          <w:highlight w:val="none"/>
          <w:lang w:val="en-US" w:eastAsia="zh-CN"/>
        </w:rPr>
      </w:pPr>
    </w:p>
    <w:p>
      <w:pPr>
        <w:pStyle w:val="8"/>
        <w:rPr>
          <w:rFonts w:hint="eastAsia" w:ascii="方正黑体_GBK" w:hAnsi="方正黑体_GBK" w:eastAsia="方正黑体_GBK" w:cs="方正黑体_GBK"/>
          <w:sz w:val="32"/>
          <w:highlight w:val="none"/>
          <w:lang w:val="en-US" w:eastAsia="zh-CN"/>
        </w:rPr>
      </w:pPr>
      <w:r>
        <w:rPr>
          <w:rFonts w:hint="eastAsia" w:ascii="方正黑体_GBK" w:hAnsi="方正黑体_GBK" w:eastAsia="方正黑体_GBK" w:cs="方正黑体_GBK"/>
          <w:sz w:val="32"/>
          <w:highlight w:val="none"/>
          <w:lang w:val="en-US"/>
        </w:rPr>
        <w:t>附件二：</w:t>
      </w:r>
      <w:r>
        <w:rPr>
          <w:rFonts w:hint="eastAsia" w:ascii="方正黑体_GBK" w:hAnsi="方正黑体_GBK" w:eastAsia="方正黑体_GBK" w:cs="方正黑体_GBK"/>
          <w:sz w:val="32"/>
          <w:highlight w:val="none"/>
          <w:lang w:val="en-US" w:eastAsia="zh-CN"/>
        </w:rPr>
        <w:t>响应品牌目录清单（模板）</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2"/>
        <w:gridCol w:w="927"/>
        <w:gridCol w:w="545"/>
        <w:gridCol w:w="542"/>
        <w:gridCol w:w="799"/>
        <w:gridCol w:w="542"/>
        <w:gridCol w:w="927"/>
        <w:gridCol w:w="3201"/>
        <w:gridCol w:w="851"/>
        <w:gridCol w:w="3469"/>
        <w:gridCol w:w="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8"/>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2"/>
                <w:sz w:val="21"/>
                <w:szCs w:val="24"/>
                <w:lang w:val="en-US" w:eastAsia="zh-CN" w:bidi="ar-SA"/>
              </w:rPr>
              <w:t>序列</w:t>
            </w:r>
          </w:p>
        </w:tc>
        <w:tc>
          <w:tcPr>
            <w:tcW w:w="0" w:type="auto"/>
          </w:tcPr>
          <w:p>
            <w:pPr>
              <w:pStyle w:val="8"/>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2"/>
                <w:sz w:val="21"/>
                <w:szCs w:val="24"/>
                <w:lang w:val="en-US" w:eastAsia="zh-CN" w:bidi="ar-SA"/>
              </w:rPr>
              <w:t>产品名称</w:t>
            </w:r>
          </w:p>
        </w:tc>
        <w:tc>
          <w:tcPr>
            <w:tcW w:w="0" w:type="auto"/>
          </w:tcPr>
          <w:p>
            <w:pPr>
              <w:pStyle w:val="8"/>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2"/>
                <w:sz w:val="21"/>
                <w:szCs w:val="24"/>
                <w:lang w:val="en-US" w:eastAsia="zh-CN" w:bidi="ar-SA"/>
              </w:rPr>
              <w:t>规格</w:t>
            </w:r>
          </w:p>
        </w:tc>
        <w:tc>
          <w:tcPr>
            <w:tcW w:w="0" w:type="auto"/>
          </w:tcPr>
          <w:p>
            <w:pPr>
              <w:pStyle w:val="8"/>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2"/>
                <w:sz w:val="21"/>
                <w:szCs w:val="24"/>
                <w:lang w:val="en-US" w:eastAsia="zh-CN" w:bidi="ar-SA"/>
              </w:rPr>
              <w:t>厂家</w:t>
            </w:r>
          </w:p>
        </w:tc>
        <w:tc>
          <w:tcPr>
            <w:tcW w:w="0" w:type="auto"/>
          </w:tcPr>
          <w:p>
            <w:pPr>
              <w:pStyle w:val="8"/>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2"/>
                <w:sz w:val="21"/>
                <w:szCs w:val="24"/>
                <w:lang w:val="en-US" w:eastAsia="zh-CN" w:bidi="ar-SA"/>
              </w:rPr>
              <w:t>注册证号</w:t>
            </w:r>
          </w:p>
        </w:tc>
        <w:tc>
          <w:tcPr>
            <w:tcW w:w="0" w:type="auto"/>
          </w:tcPr>
          <w:p>
            <w:pPr>
              <w:pStyle w:val="8"/>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2"/>
                <w:sz w:val="21"/>
                <w:szCs w:val="24"/>
                <w:lang w:val="en-US" w:eastAsia="zh-CN" w:bidi="ar-SA"/>
              </w:rPr>
              <w:t>单位</w:t>
            </w:r>
          </w:p>
        </w:tc>
        <w:tc>
          <w:tcPr>
            <w:tcW w:w="0" w:type="auto"/>
          </w:tcPr>
          <w:p>
            <w:pPr>
              <w:pStyle w:val="8"/>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2"/>
                <w:sz w:val="21"/>
                <w:szCs w:val="24"/>
                <w:lang w:val="en-US" w:eastAsia="zh-CN" w:bidi="ar-SA"/>
              </w:rPr>
              <w:t>药交所编码</w:t>
            </w:r>
          </w:p>
        </w:tc>
        <w:tc>
          <w:tcPr>
            <w:tcW w:w="0" w:type="auto"/>
          </w:tcPr>
          <w:p>
            <w:pPr>
              <w:pStyle w:val="8"/>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2"/>
                <w:sz w:val="21"/>
                <w:szCs w:val="24"/>
                <w:lang w:val="en-US" w:eastAsia="zh-CN" w:bidi="ar-SA"/>
              </w:rPr>
              <w:t>按药交所价格（实时查询价）或其他单位供应价格</w:t>
            </w:r>
          </w:p>
        </w:tc>
        <w:tc>
          <w:tcPr>
            <w:tcW w:w="0" w:type="auto"/>
          </w:tcPr>
          <w:p>
            <w:pPr>
              <w:pStyle w:val="8"/>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2"/>
                <w:sz w:val="21"/>
                <w:szCs w:val="24"/>
                <w:lang w:val="en-US" w:eastAsia="zh-CN" w:bidi="ar-SA"/>
              </w:rPr>
              <w:t>折扣系数</w:t>
            </w:r>
          </w:p>
        </w:tc>
        <w:tc>
          <w:tcPr>
            <w:tcW w:w="0" w:type="auto"/>
          </w:tcPr>
          <w:p>
            <w:pPr>
              <w:pStyle w:val="8"/>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2"/>
                <w:sz w:val="21"/>
                <w:szCs w:val="24"/>
                <w:lang w:val="en-US" w:eastAsia="zh-CN" w:bidi="ar-SA"/>
              </w:rPr>
              <w:t>折扣后单价（必须执行线上签订合同，未挂网的除外）</w:t>
            </w:r>
          </w:p>
        </w:tc>
        <w:tc>
          <w:tcPr>
            <w:tcW w:w="0" w:type="auto"/>
          </w:tcPr>
          <w:p>
            <w:pPr>
              <w:pStyle w:val="8"/>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2"/>
                <w:sz w:val="21"/>
                <w:szCs w:val="24"/>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8"/>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2"/>
                <w:sz w:val="21"/>
                <w:szCs w:val="24"/>
                <w:lang w:val="en-US" w:eastAsia="zh-CN" w:bidi="ar-SA"/>
              </w:rPr>
              <w:t>1</w:t>
            </w:r>
          </w:p>
        </w:tc>
        <w:tc>
          <w:tcPr>
            <w:tcW w:w="0" w:type="auto"/>
          </w:tcPr>
          <w:p>
            <w:pPr>
              <w:pStyle w:val="8"/>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2"/>
                <w:sz w:val="21"/>
                <w:szCs w:val="24"/>
                <w:lang w:val="en-US" w:eastAsia="zh-CN" w:bidi="ar-SA"/>
              </w:rPr>
              <w:t>清洗液</w:t>
            </w:r>
          </w:p>
        </w:tc>
        <w:tc>
          <w:tcPr>
            <w:tcW w:w="0" w:type="auto"/>
          </w:tcPr>
          <w:p>
            <w:pPr>
              <w:pStyle w:val="8"/>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2"/>
                <w:sz w:val="21"/>
                <w:szCs w:val="24"/>
                <w:lang w:val="en-US" w:eastAsia="zh-CN" w:bidi="ar-SA"/>
              </w:rPr>
              <w:t>**</w:t>
            </w:r>
          </w:p>
        </w:tc>
        <w:tc>
          <w:tcPr>
            <w:tcW w:w="0" w:type="auto"/>
          </w:tcPr>
          <w:p>
            <w:pPr>
              <w:pStyle w:val="8"/>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2"/>
                <w:sz w:val="21"/>
                <w:szCs w:val="24"/>
                <w:lang w:val="en-US" w:eastAsia="zh-CN" w:bidi="ar-SA"/>
              </w:rPr>
              <w:t>A</w:t>
            </w:r>
          </w:p>
        </w:tc>
        <w:tc>
          <w:tcPr>
            <w:tcW w:w="0" w:type="auto"/>
          </w:tcPr>
          <w:p>
            <w:pPr>
              <w:pStyle w:val="8"/>
              <w:rPr>
                <w:rFonts w:hint="eastAsia" w:ascii="方正仿宋_GBK" w:hAnsi="方正仿宋_GBK" w:eastAsia="方正仿宋_GBK" w:cs="方正仿宋_GBK"/>
                <w:color w:val="auto"/>
                <w:kern w:val="2"/>
                <w:sz w:val="21"/>
                <w:szCs w:val="24"/>
                <w:lang w:val="en-US" w:eastAsia="zh-CN" w:bidi="ar-SA"/>
              </w:rPr>
            </w:pPr>
          </w:p>
        </w:tc>
        <w:tc>
          <w:tcPr>
            <w:tcW w:w="0" w:type="auto"/>
          </w:tcPr>
          <w:p>
            <w:pPr>
              <w:pStyle w:val="8"/>
              <w:rPr>
                <w:rFonts w:hint="eastAsia" w:ascii="方正仿宋_GBK" w:hAnsi="方正仿宋_GBK" w:eastAsia="方正仿宋_GBK" w:cs="方正仿宋_GBK"/>
                <w:color w:val="auto"/>
                <w:kern w:val="2"/>
                <w:sz w:val="21"/>
                <w:szCs w:val="24"/>
                <w:lang w:val="en-US" w:eastAsia="zh-CN" w:bidi="ar-SA"/>
              </w:rPr>
            </w:pPr>
          </w:p>
        </w:tc>
        <w:tc>
          <w:tcPr>
            <w:tcW w:w="0" w:type="auto"/>
          </w:tcPr>
          <w:p>
            <w:pPr>
              <w:pStyle w:val="8"/>
              <w:rPr>
                <w:rFonts w:hint="eastAsia" w:ascii="方正仿宋_GBK" w:hAnsi="方正仿宋_GBK" w:eastAsia="方正仿宋_GBK" w:cs="方正仿宋_GBK"/>
                <w:color w:val="auto"/>
                <w:kern w:val="2"/>
                <w:sz w:val="21"/>
                <w:szCs w:val="24"/>
                <w:lang w:val="en-US" w:eastAsia="zh-CN" w:bidi="ar-SA"/>
              </w:rPr>
            </w:pPr>
          </w:p>
        </w:tc>
        <w:tc>
          <w:tcPr>
            <w:tcW w:w="0" w:type="auto"/>
          </w:tcPr>
          <w:p>
            <w:pPr>
              <w:pStyle w:val="8"/>
              <w:rPr>
                <w:rFonts w:hint="eastAsia" w:ascii="方正仿宋_GBK" w:hAnsi="方正仿宋_GBK" w:eastAsia="方正仿宋_GBK" w:cs="方正仿宋_GBK"/>
                <w:color w:val="auto"/>
                <w:kern w:val="2"/>
                <w:sz w:val="21"/>
                <w:szCs w:val="24"/>
                <w:lang w:val="en-US" w:eastAsia="zh-CN" w:bidi="ar-SA"/>
              </w:rPr>
            </w:pPr>
          </w:p>
        </w:tc>
        <w:tc>
          <w:tcPr>
            <w:tcW w:w="0" w:type="auto"/>
          </w:tcPr>
          <w:p>
            <w:pPr>
              <w:pStyle w:val="8"/>
              <w:rPr>
                <w:rFonts w:hint="eastAsia" w:ascii="方正仿宋_GBK" w:hAnsi="方正仿宋_GBK" w:eastAsia="方正仿宋_GBK" w:cs="方正仿宋_GBK"/>
                <w:color w:val="auto"/>
                <w:kern w:val="2"/>
                <w:sz w:val="21"/>
                <w:szCs w:val="24"/>
                <w:lang w:val="en-US" w:eastAsia="zh-CN" w:bidi="ar-SA"/>
              </w:rPr>
            </w:pPr>
          </w:p>
        </w:tc>
        <w:tc>
          <w:tcPr>
            <w:tcW w:w="0" w:type="auto"/>
          </w:tcPr>
          <w:p>
            <w:pPr>
              <w:pStyle w:val="8"/>
              <w:rPr>
                <w:rFonts w:hint="eastAsia" w:ascii="方正仿宋_GBK" w:hAnsi="方正仿宋_GBK" w:eastAsia="方正仿宋_GBK" w:cs="方正仿宋_GBK"/>
                <w:color w:val="auto"/>
                <w:kern w:val="2"/>
                <w:sz w:val="21"/>
                <w:szCs w:val="24"/>
                <w:lang w:val="en-US" w:eastAsia="zh-CN" w:bidi="ar-SA"/>
              </w:rPr>
            </w:pPr>
          </w:p>
        </w:tc>
        <w:tc>
          <w:tcPr>
            <w:tcW w:w="0" w:type="auto"/>
          </w:tcPr>
          <w:p>
            <w:pPr>
              <w:pStyle w:val="8"/>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2"/>
                <w:sz w:val="21"/>
                <w:szCs w:val="24"/>
                <w:lang w:val="en-US" w:eastAsia="zh-CN" w:bidi="ar-SA"/>
              </w:rPr>
              <w:t>举例1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8"/>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2"/>
                <w:sz w:val="21"/>
                <w:szCs w:val="24"/>
                <w:lang w:val="en-US" w:eastAsia="zh-CN" w:bidi="ar-SA"/>
              </w:rPr>
              <w:t>1</w:t>
            </w:r>
          </w:p>
        </w:tc>
        <w:tc>
          <w:tcPr>
            <w:tcW w:w="0" w:type="auto"/>
          </w:tcPr>
          <w:p>
            <w:pPr>
              <w:pStyle w:val="8"/>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2"/>
                <w:sz w:val="21"/>
                <w:szCs w:val="24"/>
                <w:lang w:val="en-US" w:eastAsia="zh-CN" w:bidi="ar-SA"/>
              </w:rPr>
              <w:t>清洗液</w:t>
            </w:r>
          </w:p>
        </w:tc>
        <w:tc>
          <w:tcPr>
            <w:tcW w:w="0" w:type="auto"/>
          </w:tcPr>
          <w:p>
            <w:pPr>
              <w:pStyle w:val="8"/>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2"/>
                <w:sz w:val="21"/>
                <w:szCs w:val="24"/>
                <w:lang w:val="en-US" w:eastAsia="zh-CN" w:bidi="ar-SA"/>
              </w:rPr>
              <w:t>**</w:t>
            </w:r>
          </w:p>
        </w:tc>
        <w:tc>
          <w:tcPr>
            <w:tcW w:w="0" w:type="auto"/>
          </w:tcPr>
          <w:p>
            <w:pPr>
              <w:pStyle w:val="8"/>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2"/>
                <w:sz w:val="21"/>
                <w:szCs w:val="24"/>
                <w:lang w:val="en-US" w:eastAsia="zh-CN" w:bidi="ar-SA"/>
              </w:rPr>
              <w:t>B</w:t>
            </w:r>
          </w:p>
        </w:tc>
        <w:tc>
          <w:tcPr>
            <w:tcW w:w="0" w:type="auto"/>
          </w:tcPr>
          <w:p>
            <w:pPr>
              <w:pStyle w:val="8"/>
              <w:rPr>
                <w:rFonts w:hint="eastAsia" w:ascii="方正仿宋_GBK" w:hAnsi="方正仿宋_GBK" w:eastAsia="方正仿宋_GBK" w:cs="方正仿宋_GBK"/>
                <w:color w:val="auto"/>
                <w:kern w:val="2"/>
                <w:sz w:val="21"/>
                <w:szCs w:val="24"/>
                <w:lang w:val="en-US" w:eastAsia="zh-CN" w:bidi="ar-SA"/>
              </w:rPr>
            </w:pPr>
          </w:p>
        </w:tc>
        <w:tc>
          <w:tcPr>
            <w:tcW w:w="0" w:type="auto"/>
          </w:tcPr>
          <w:p>
            <w:pPr>
              <w:pStyle w:val="8"/>
              <w:rPr>
                <w:rFonts w:hint="eastAsia" w:ascii="方正仿宋_GBK" w:hAnsi="方正仿宋_GBK" w:eastAsia="方正仿宋_GBK" w:cs="方正仿宋_GBK"/>
                <w:color w:val="auto"/>
                <w:kern w:val="2"/>
                <w:sz w:val="21"/>
                <w:szCs w:val="24"/>
                <w:lang w:val="en-US" w:eastAsia="zh-CN" w:bidi="ar-SA"/>
              </w:rPr>
            </w:pPr>
          </w:p>
        </w:tc>
        <w:tc>
          <w:tcPr>
            <w:tcW w:w="0" w:type="auto"/>
          </w:tcPr>
          <w:p>
            <w:pPr>
              <w:pStyle w:val="8"/>
              <w:rPr>
                <w:rFonts w:hint="eastAsia" w:ascii="方正仿宋_GBK" w:hAnsi="方正仿宋_GBK" w:eastAsia="方正仿宋_GBK" w:cs="方正仿宋_GBK"/>
                <w:color w:val="auto"/>
                <w:kern w:val="2"/>
                <w:sz w:val="21"/>
                <w:szCs w:val="24"/>
                <w:lang w:val="en-US" w:eastAsia="zh-CN" w:bidi="ar-SA"/>
              </w:rPr>
            </w:pPr>
          </w:p>
        </w:tc>
        <w:tc>
          <w:tcPr>
            <w:tcW w:w="0" w:type="auto"/>
          </w:tcPr>
          <w:p>
            <w:pPr>
              <w:pStyle w:val="8"/>
              <w:rPr>
                <w:rFonts w:hint="eastAsia" w:ascii="方正仿宋_GBK" w:hAnsi="方正仿宋_GBK" w:eastAsia="方正仿宋_GBK" w:cs="方正仿宋_GBK"/>
                <w:color w:val="auto"/>
                <w:kern w:val="2"/>
                <w:sz w:val="21"/>
                <w:szCs w:val="24"/>
                <w:lang w:val="en-US" w:eastAsia="zh-CN" w:bidi="ar-SA"/>
              </w:rPr>
            </w:pPr>
          </w:p>
        </w:tc>
        <w:tc>
          <w:tcPr>
            <w:tcW w:w="0" w:type="auto"/>
          </w:tcPr>
          <w:p>
            <w:pPr>
              <w:pStyle w:val="8"/>
              <w:rPr>
                <w:rFonts w:hint="eastAsia" w:ascii="方正仿宋_GBK" w:hAnsi="方正仿宋_GBK" w:eastAsia="方正仿宋_GBK" w:cs="方正仿宋_GBK"/>
                <w:color w:val="auto"/>
                <w:kern w:val="2"/>
                <w:sz w:val="21"/>
                <w:szCs w:val="24"/>
                <w:lang w:val="en-US" w:eastAsia="zh-CN" w:bidi="ar-SA"/>
              </w:rPr>
            </w:pPr>
          </w:p>
        </w:tc>
        <w:tc>
          <w:tcPr>
            <w:tcW w:w="0" w:type="auto"/>
          </w:tcPr>
          <w:p>
            <w:pPr>
              <w:pStyle w:val="8"/>
              <w:rPr>
                <w:rFonts w:hint="eastAsia" w:ascii="方正仿宋_GBK" w:hAnsi="方正仿宋_GBK" w:eastAsia="方正仿宋_GBK" w:cs="方正仿宋_GBK"/>
                <w:color w:val="auto"/>
                <w:kern w:val="2"/>
                <w:sz w:val="21"/>
                <w:szCs w:val="24"/>
                <w:lang w:val="en-US" w:eastAsia="zh-CN" w:bidi="ar-SA"/>
              </w:rPr>
            </w:pPr>
          </w:p>
        </w:tc>
        <w:tc>
          <w:tcPr>
            <w:tcW w:w="0" w:type="auto"/>
          </w:tcPr>
          <w:p>
            <w:pPr>
              <w:pStyle w:val="8"/>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2"/>
                <w:sz w:val="21"/>
                <w:szCs w:val="24"/>
                <w:lang w:val="en-US" w:eastAsia="zh-CN" w:bidi="ar-SA"/>
              </w:rPr>
              <w:t>举例1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8"/>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2"/>
                <w:sz w:val="21"/>
                <w:szCs w:val="24"/>
                <w:lang w:val="en-US" w:eastAsia="zh-CN" w:bidi="ar-SA"/>
              </w:rPr>
              <w:t>1</w:t>
            </w:r>
          </w:p>
        </w:tc>
        <w:tc>
          <w:tcPr>
            <w:tcW w:w="0" w:type="auto"/>
          </w:tcPr>
          <w:p>
            <w:pPr>
              <w:pStyle w:val="8"/>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2"/>
                <w:sz w:val="21"/>
                <w:szCs w:val="24"/>
                <w:lang w:val="en-US" w:eastAsia="zh-CN" w:bidi="ar-SA"/>
              </w:rPr>
              <w:t>清洗液</w:t>
            </w:r>
          </w:p>
        </w:tc>
        <w:tc>
          <w:tcPr>
            <w:tcW w:w="0" w:type="auto"/>
          </w:tcPr>
          <w:p>
            <w:pPr>
              <w:pStyle w:val="8"/>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2"/>
                <w:sz w:val="21"/>
                <w:szCs w:val="24"/>
                <w:lang w:val="en-US" w:eastAsia="zh-CN" w:bidi="ar-SA"/>
              </w:rPr>
              <w:t>**</w:t>
            </w:r>
          </w:p>
        </w:tc>
        <w:tc>
          <w:tcPr>
            <w:tcW w:w="0" w:type="auto"/>
          </w:tcPr>
          <w:p>
            <w:pPr>
              <w:pStyle w:val="8"/>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2"/>
                <w:sz w:val="21"/>
                <w:szCs w:val="24"/>
                <w:lang w:val="en-US" w:eastAsia="zh-CN" w:bidi="ar-SA"/>
              </w:rPr>
              <w:t>C</w:t>
            </w:r>
          </w:p>
        </w:tc>
        <w:tc>
          <w:tcPr>
            <w:tcW w:w="0" w:type="auto"/>
          </w:tcPr>
          <w:p>
            <w:pPr>
              <w:pStyle w:val="8"/>
              <w:rPr>
                <w:rFonts w:hint="eastAsia" w:ascii="方正仿宋_GBK" w:hAnsi="方正仿宋_GBK" w:eastAsia="方正仿宋_GBK" w:cs="方正仿宋_GBK"/>
                <w:color w:val="auto"/>
                <w:kern w:val="2"/>
                <w:sz w:val="21"/>
                <w:szCs w:val="24"/>
                <w:lang w:val="en-US" w:eastAsia="zh-CN" w:bidi="ar-SA"/>
              </w:rPr>
            </w:pPr>
          </w:p>
        </w:tc>
        <w:tc>
          <w:tcPr>
            <w:tcW w:w="0" w:type="auto"/>
          </w:tcPr>
          <w:p>
            <w:pPr>
              <w:pStyle w:val="8"/>
              <w:rPr>
                <w:rFonts w:hint="eastAsia" w:ascii="方正仿宋_GBK" w:hAnsi="方正仿宋_GBK" w:eastAsia="方正仿宋_GBK" w:cs="方正仿宋_GBK"/>
                <w:color w:val="auto"/>
                <w:kern w:val="2"/>
                <w:sz w:val="21"/>
                <w:szCs w:val="24"/>
                <w:lang w:val="en-US" w:eastAsia="zh-CN" w:bidi="ar-SA"/>
              </w:rPr>
            </w:pPr>
          </w:p>
        </w:tc>
        <w:tc>
          <w:tcPr>
            <w:tcW w:w="0" w:type="auto"/>
          </w:tcPr>
          <w:p>
            <w:pPr>
              <w:pStyle w:val="8"/>
              <w:rPr>
                <w:rFonts w:hint="eastAsia" w:ascii="方正仿宋_GBK" w:hAnsi="方正仿宋_GBK" w:eastAsia="方正仿宋_GBK" w:cs="方正仿宋_GBK"/>
                <w:color w:val="auto"/>
                <w:kern w:val="2"/>
                <w:sz w:val="21"/>
                <w:szCs w:val="24"/>
                <w:lang w:val="en-US" w:eastAsia="zh-CN" w:bidi="ar-SA"/>
              </w:rPr>
            </w:pPr>
          </w:p>
        </w:tc>
        <w:tc>
          <w:tcPr>
            <w:tcW w:w="0" w:type="auto"/>
          </w:tcPr>
          <w:p>
            <w:pPr>
              <w:pStyle w:val="8"/>
              <w:rPr>
                <w:rFonts w:hint="eastAsia" w:ascii="方正仿宋_GBK" w:hAnsi="方正仿宋_GBK" w:eastAsia="方正仿宋_GBK" w:cs="方正仿宋_GBK"/>
                <w:color w:val="auto"/>
                <w:kern w:val="2"/>
                <w:sz w:val="21"/>
                <w:szCs w:val="24"/>
                <w:lang w:val="en-US" w:eastAsia="zh-CN" w:bidi="ar-SA"/>
              </w:rPr>
            </w:pPr>
          </w:p>
        </w:tc>
        <w:tc>
          <w:tcPr>
            <w:tcW w:w="0" w:type="auto"/>
          </w:tcPr>
          <w:p>
            <w:pPr>
              <w:pStyle w:val="8"/>
              <w:rPr>
                <w:rFonts w:hint="eastAsia" w:ascii="方正仿宋_GBK" w:hAnsi="方正仿宋_GBK" w:eastAsia="方正仿宋_GBK" w:cs="方正仿宋_GBK"/>
                <w:color w:val="auto"/>
                <w:kern w:val="2"/>
                <w:sz w:val="21"/>
                <w:szCs w:val="24"/>
                <w:lang w:val="en-US" w:eastAsia="zh-CN" w:bidi="ar-SA"/>
              </w:rPr>
            </w:pPr>
          </w:p>
        </w:tc>
        <w:tc>
          <w:tcPr>
            <w:tcW w:w="0" w:type="auto"/>
          </w:tcPr>
          <w:p>
            <w:pPr>
              <w:pStyle w:val="8"/>
              <w:rPr>
                <w:rFonts w:hint="eastAsia" w:ascii="方正仿宋_GBK" w:hAnsi="方正仿宋_GBK" w:eastAsia="方正仿宋_GBK" w:cs="方正仿宋_GBK"/>
                <w:color w:val="auto"/>
                <w:kern w:val="2"/>
                <w:sz w:val="21"/>
                <w:szCs w:val="24"/>
                <w:lang w:val="en-US" w:eastAsia="zh-CN" w:bidi="ar-SA"/>
              </w:rPr>
            </w:pPr>
          </w:p>
        </w:tc>
        <w:tc>
          <w:tcPr>
            <w:tcW w:w="0" w:type="auto"/>
          </w:tcPr>
          <w:p>
            <w:pPr>
              <w:pStyle w:val="8"/>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2"/>
                <w:sz w:val="21"/>
                <w:szCs w:val="24"/>
                <w:lang w:val="en-US" w:eastAsia="zh-CN" w:bidi="ar-SA"/>
              </w:rPr>
              <w:t>举例1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pStyle w:val="8"/>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2"/>
                <w:sz w:val="21"/>
                <w:szCs w:val="24"/>
                <w:lang w:val="en-US" w:eastAsia="zh-CN" w:bidi="ar-SA"/>
              </w:rPr>
              <w:t>2</w:t>
            </w:r>
          </w:p>
        </w:tc>
        <w:tc>
          <w:tcPr>
            <w:tcW w:w="0" w:type="auto"/>
            <w:vAlign w:val="top"/>
          </w:tcPr>
          <w:p>
            <w:pPr>
              <w:pStyle w:val="8"/>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2"/>
                <w:sz w:val="21"/>
                <w:szCs w:val="24"/>
                <w:lang w:val="en-US" w:eastAsia="zh-CN" w:bidi="ar-SA"/>
              </w:rPr>
              <w:t>缓冲液</w:t>
            </w:r>
          </w:p>
        </w:tc>
        <w:tc>
          <w:tcPr>
            <w:tcW w:w="0" w:type="auto"/>
            <w:vAlign w:val="top"/>
          </w:tcPr>
          <w:p>
            <w:pPr>
              <w:pStyle w:val="8"/>
              <w:rPr>
                <w:rFonts w:hint="eastAsia" w:ascii="方正仿宋_GBK" w:hAnsi="方正仿宋_GBK" w:eastAsia="方正仿宋_GBK" w:cs="方正仿宋_GBK"/>
                <w:color w:val="auto"/>
                <w:kern w:val="2"/>
                <w:sz w:val="21"/>
                <w:szCs w:val="24"/>
                <w:lang w:val="en-US" w:eastAsia="zh-CN" w:bidi="ar-SA"/>
              </w:rPr>
            </w:pPr>
          </w:p>
        </w:tc>
        <w:tc>
          <w:tcPr>
            <w:tcW w:w="0" w:type="auto"/>
            <w:vAlign w:val="top"/>
          </w:tcPr>
          <w:p>
            <w:pPr>
              <w:pStyle w:val="8"/>
              <w:rPr>
                <w:rFonts w:hint="eastAsia" w:ascii="方正仿宋_GBK" w:hAnsi="方正仿宋_GBK" w:eastAsia="方正仿宋_GBK" w:cs="方正仿宋_GBK"/>
                <w:color w:val="auto"/>
                <w:kern w:val="2"/>
                <w:sz w:val="21"/>
                <w:szCs w:val="24"/>
                <w:lang w:val="en-US" w:eastAsia="zh-CN" w:bidi="ar-SA"/>
              </w:rPr>
            </w:pPr>
          </w:p>
        </w:tc>
        <w:tc>
          <w:tcPr>
            <w:tcW w:w="0" w:type="auto"/>
            <w:vAlign w:val="top"/>
          </w:tcPr>
          <w:p>
            <w:pPr>
              <w:pStyle w:val="8"/>
              <w:rPr>
                <w:rFonts w:hint="eastAsia" w:ascii="方正仿宋_GBK" w:hAnsi="方正仿宋_GBK" w:eastAsia="方正仿宋_GBK" w:cs="方正仿宋_GBK"/>
                <w:color w:val="auto"/>
                <w:kern w:val="2"/>
                <w:sz w:val="21"/>
                <w:szCs w:val="24"/>
                <w:lang w:val="en-US" w:eastAsia="zh-CN" w:bidi="ar-SA"/>
              </w:rPr>
            </w:pPr>
          </w:p>
        </w:tc>
        <w:tc>
          <w:tcPr>
            <w:tcW w:w="0" w:type="auto"/>
            <w:vAlign w:val="top"/>
          </w:tcPr>
          <w:p>
            <w:pPr>
              <w:pStyle w:val="8"/>
              <w:rPr>
                <w:rFonts w:hint="eastAsia" w:ascii="方正仿宋_GBK" w:hAnsi="方正仿宋_GBK" w:eastAsia="方正仿宋_GBK" w:cs="方正仿宋_GBK"/>
                <w:color w:val="auto"/>
                <w:kern w:val="2"/>
                <w:sz w:val="21"/>
                <w:szCs w:val="24"/>
                <w:lang w:val="en-US" w:eastAsia="zh-CN" w:bidi="ar-SA"/>
              </w:rPr>
            </w:pPr>
          </w:p>
        </w:tc>
        <w:tc>
          <w:tcPr>
            <w:tcW w:w="0" w:type="auto"/>
            <w:vAlign w:val="top"/>
          </w:tcPr>
          <w:p>
            <w:pPr>
              <w:pStyle w:val="8"/>
              <w:rPr>
                <w:rFonts w:hint="eastAsia" w:ascii="方正仿宋_GBK" w:hAnsi="方正仿宋_GBK" w:eastAsia="方正仿宋_GBK" w:cs="方正仿宋_GBK"/>
                <w:color w:val="auto"/>
                <w:kern w:val="2"/>
                <w:sz w:val="21"/>
                <w:szCs w:val="24"/>
                <w:lang w:val="en-US" w:eastAsia="zh-CN" w:bidi="ar-SA"/>
              </w:rPr>
            </w:pPr>
          </w:p>
        </w:tc>
        <w:tc>
          <w:tcPr>
            <w:tcW w:w="0" w:type="auto"/>
            <w:vAlign w:val="top"/>
          </w:tcPr>
          <w:p>
            <w:pPr>
              <w:pStyle w:val="8"/>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2"/>
                <w:sz w:val="21"/>
                <w:szCs w:val="24"/>
                <w:lang w:val="en-US" w:eastAsia="zh-CN" w:bidi="ar-SA"/>
              </w:rPr>
              <w:t>100</w:t>
            </w:r>
          </w:p>
        </w:tc>
        <w:tc>
          <w:tcPr>
            <w:tcW w:w="0" w:type="auto"/>
            <w:vAlign w:val="top"/>
          </w:tcPr>
          <w:p>
            <w:pPr>
              <w:pStyle w:val="8"/>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2"/>
                <w:sz w:val="21"/>
                <w:szCs w:val="24"/>
                <w:lang w:val="en-US" w:eastAsia="zh-CN" w:bidi="ar-SA"/>
              </w:rPr>
              <w:t>0.98</w:t>
            </w:r>
          </w:p>
        </w:tc>
        <w:tc>
          <w:tcPr>
            <w:tcW w:w="0" w:type="auto"/>
            <w:vAlign w:val="top"/>
          </w:tcPr>
          <w:p>
            <w:pPr>
              <w:pStyle w:val="8"/>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2"/>
                <w:sz w:val="21"/>
                <w:szCs w:val="24"/>
                <w:lang w:val="en-US" w:eastAsia="zh-CN" w:bidi="ar-SA"/>
              </w:rPr>
              <w:t>98</w:t>
            </w:r>
          </w:p>
        </w:tc>
        <w:tc>
          <w:tcPr>
            <w:tcW w:w="0" w:type="auto"/>
            <w:vAlign w:val="top"/>
          </w:tcPr>
          <w:p>
            <w:pPr>
              <w:pStyle w:val="8"/>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2"/>
                <w:sz w:val="21"/>
                <w:szCs w:val="24"/>
                <w:lang w:val="en-US" w:eastAsia="zh-CN" w:bidi="ar-SA"/>
              </w:rPr>
              <w:t>举例2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pStyle w:val="8"/>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2"/>
                <w:sz w:val="21"/>
                <w:szCs w:val="24"/>
                <w:lang w:val="en-US" w:eastAsia="zh-CN" w:bidi="ar-SA"/>
              </w:rPr>
              <w:t>3</w:t>
            </w:r>
          </w:p>
        </w:tc>
        <w:tc>
          <w:tcPr>
            <w:tcW w:w="0" w:type="auto"/>
            <w:vAlign w:val="top"/>
          </w:tcPr>
          <w:p>
            <w:pPr>
              <w:pStyle w:val="8"/>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2"/>
                <w:sz w:val="21"/>
                <w:szCs w:val="24"/>
                <w:lang w:val="en-US" w:eastAsia="zh-CN" w:bidi="ar-SA"/>
              </w:rPr>
              <w:t>尿试纸条</w:t>
            </w:r>
          </w:p>
        </w:tc>
        <w:tc>
          <w:tcPr>
            <w:tcW w:w="0" w:type="auto"/>
            <w:vAlign w:val="top"/>
          </w:tcPr>
          <w:p>
            <w:pPr>
              <w:pStyle w:val="8"/>
              <w:rPr>
                <w:rFonts w:hint="eastAsia" w:ascii="方正仿宋_GBK" w:hAnsi="方正仿宋_GBK" w:eastAsia="方正仿宋_GBK" w:cs="方正仿宋_GBK"/>
                <w:color w:val="auto"/>
                <w:kern w:val="2"/>
                <w:sz w:val="21"/>
                <w:szCs w:val="24"/>
                <w:lang w:val="en-US" w:eastAsia="zh-CN" w:bidi="ar-SA"/>
              </w:rPr>
            </w:pPr>
          </w:p>
        </w:tc>
        <w:tc>
          <w:tcPr>
            <w:tcW w:w="0" w:type="auto"/>
            <w:vAlign w:val="top"/>
          </w:tcPr>
          <w:p>
            <w:pPr>
              <w:pStyle w:val="8"/>
              <w:rPr>
                <w:rFonts w:hint="eastAsia" w:ascii="方正仿宋_GBK" w:hAnsi="方正仿宋_GBK" w:eastAsia="方正仿宋_GBK" w:cs="方正仿宋_GBK"/>
                <w:color w:val="auto"/>
                <w:kern w:val="2"/>
                <w:sz w:val="21"/>
                <w:szCs w:val="24"/>
                <w:lang w:val="en-US" w:eastAsia="zh-CN" w:bidi="ar-SA"/>
              </w:rPr>
            </w:pPr>
          </w:p>
        </w:tc>
        <w:tc>
          <w:tcPr>
            <w:tcW w:w="0" w:type="auto"/>
            <w:vAlign w:val="top"/>
          </w:tcPr>
          <w:p>
            <w:pPr>
              <w:pStyle w:val="8"/>
              <w:rPr>
                <w:rFonts w:hint="eastAsia" w:ascii="方正仿宋_GBK" w:hAnsi="方正仿宋_GBK" w:eastAsia="方正仿宋_GBK" w:cs="方正仿宋_GBK"/>
                <w:color w:val="auto"/>
                <w:kern w:val="2"/>
                <w:sz w:val="21"/>
                <w:szCs w:val="24"/>
                <w:lang w:val="en-US" w:eastAsia="zh-CN" w:bidi="ar-SA"/>
              </w:rPr>
            </w:pPr>
          </w:p>
        </w:tc>
        <w:tc>
          <w:tcPr>
            <w:tcW w:w="0" w:type="auto"/>
            <w:vAlign w:val="top"/>
          </w:tcPr>
          <w:p>
            <w:pPr>
              <w:pStyle w:val="8"/>
              <w:rPr>
                <w:rFonts w:hint="eastAsia" w:ascii="方正仿宋_GBK" w:hAnsi="方正仿宋_GBK" w:eastAsia="方正仿宋_GBK" w:cs="方正仿宋_GBK"/>
                <w:color w:val="auto"/>
                <w:kern w:val="2"/>
                <w:sz w:val="21"/>
                <w:szCs w:val="24"/>
                <w:lang w:val="en-US" w:eastAsia="zh-CN" w:bidi="ar-SA"/>
              </w:rPr>
            </w:pPr>
          </w:p>
        </w:tc>
        <w:tc>
          <w:tcPr>
            <w:tcW w:w="0" w:type="auto"/>
            <w:vAlign w:val="top"/>
          </w:tcPr>
          <w:p>
            <w:pPr>
              <w:pStyle w:val="8"/>
              <w:rPr>
                <w:rFonts w:hint="eastAsia" w:ascii="方正仿宋_GBK" w:hAnsi="方正仿宋_GBK" w:eastAsia="方正仿宋_GBK" w:cs="方正仿宋_GBK"/>
                <w:color w:val="auto"/>
                <w:kern w:val="2"/>
                <w:sz w:val="21"/>
                <w:szCs w:val="24"/>
                <w:lang w:val="en-US" w:eastAsia="zh-CN" w:bidi="ar-SA"/>
              </w:rPr>
            </w:pPr>
          </w:p>
        </w:tc>
        <w:tc>
          <w:tcPr>
            <w:tcW w:w="0" w:type="auto"/>
            <w:vAlign w:val="top"/>
          </w:tcPr>
          <w:p>
            <w:pPr>
              <w:pStyle w:val="8"/>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2"/>
                <w:sz w:val="21"/>
                <w:szCs w:val="24"/>
                <w:lang w:val="en-US" w:eastAsia="zh-CN" w:bidi="ar-SA"/>
              </w:rPr>
              <w:t>200</w:t>
            </w:r>
          </w:p>
        </w:tc>
        <w:tc>
          <w:tcPr>
            <w:tcW w:w="0" w:type="auto"/>
            <w:vAlign w:val="top"/>
          </w:tcPr>
          <w:p>
            <w:pPr>
              <w:pStyle w:val="8"/>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2"/>
                <w:sz w:val="21"/>
                <w:szCs w:val="24"/>
                <w:lang w:val="en-US" w:eastAsia="zh-CN" w:bidi="ar-SA"/>
              </w:rPr>
              <w:t>0.98</w:t>
            </w:r>
          </w:p>
        </w:tc>
        <w:tc>
          <w:tcPr>
            <w:tcW w:w="0" w:type="auto"/>
            <w:vAlign w:val="top"/>
          </w:tcPr>
          <w:p>
            <w:pPr>
              <w:pStyle w:val="8"/>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2"/>
                <w:sz w:val="21"/>
                <w:szCs w:val="24"/>
                <w:lang w:val="en-US" w:eastAsia="zh-CN" w:bidi="ar-SA"/>
              </w:rPr>
              <w:t>196</w:t>
            </w:r>
          </w:p>
        </w:tc>
        <w:tc>
          <w:tcPr>
            <w:tcW w:w="0" w:type="auto"/>
            <w:vAlign w:val="top"/>
          </w:tcPr>
          <w:p>
            <w:pPr>
              <w:pStyle w:val="8"/>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2"/>
                <w:sz w:val="21"/>
                <w:szCs w:val="24"/>
                <w:lang w:val="en-US" w:eastAsia="zh-CN" w:bidi="ar-SA"/>
              </w:rPr>
              <w:t>举例2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0" w:type="auto"/>
            <w:vAlign w:val="top"/>
          </w:tcPr>
          <w:p>
            <w:pPr>
              <w:pStyle w:val="8"/>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2"/>
                <w:sz w:val="21"/>
                <w:szCs w:val="24"/>
                <w:lang w:val="en-US" w:eastAsia="zh-CN" w:bidi="ar-SA"/>
              </w:rPr>
              <w:t>4</w:t>
            </w:r>
          </w:p>
        </w:tc>
        <w:tc>
          <w:tcPr>
            <w:tcW w:w="0" w:type="auto"/>
            <w:vAlign w:val="top"/>
          </w:tcPr>
          <w:p>
            <w:pPr>
              <w:pStyle w:val="8"/>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2"/>
                <w:sz w:val="21"/>
                <w:szCs w:val="24"/>
                <w:lang w:val="en-US" w:eastAsia="zh-CN" w:bidi="ar-SA"/>
              </w:rPr>
              <w:t>电极清洗液</w:t>
            </w:r>
          </w:p>
        </w:tc>
        <w:tc>
          <w:tcPr>
            <w:tcW w:w="0" w:type="auto"/>
            <w:vAlign w:val="top"/>
          </w:tcPr>
          <w:p>
            <w:pPr>
              <w:pStyle w:val="8"/>
              <w:rPr>
                <w:rFonts w:hint="eastAsia" w:ascii="方正仿宋_GBK" w:hAnsi="方正仿宋_GBK" w:eastAsia="方正仿宋_GBK" w:cs="方正仿宋_GBK"/>
                <w:color w:val="auto"/>
                <w:kern w:val="2"/>
                <w:sz w:val="21"/>
                <w:szCs w:val="24"/>
                <w:lang w:val="en-US" w:eastAsia="zh-CN" w:bidi="ar-SA"/>
              </w:rPr>
            </w:pPr>
          </w:p>
        </w:tc>
        <w:tc>
          <w:tcPr>
            <w:tcW w:w="0" w:type="auto"/>
            <w:vAlign w:val="top"/>
          </w:tcPr>
          <w:p>
            <w:pPr>
              <w:pStyle w:val="8"/>
              <w:rPr>
                <w:rFonts w:hint="eastAsia" w:ascii="方正仿宋_GBK" w:hAnsi="方正仿宋_GBK" w:eastAsia="方正仿宋_GBK" w:cs="方正仿宋_GBK"/>
                <w:color w:val="auto"/>
                <w:kern w:val="2"/>
                <w:sz w:val="21"/>
                <w:szCs w:val="24"/>
                <w:lang w:val="en-US" w:eastAsia="zh-CN" w:bidi="ar-SA"/>
              </w:rPr>
            </w:pPr>
          </w:p>
        </w:tc>
        <w:tc>
          <w:tcPr>
            <w:tcW w:w="0" w:type="auto"/>
            <w:vAlign w:val="top"/>
          </w:tcPr>
          <w:p>
            <w:pPr>
              <w:pStyle w:val="8"/>
              <w:rPr>
                <w:rFonts w:hint="eastAsia" w:ascii="方正仿宋_GBK" w:hAnsi="方正仿宋_GBK" w:eastAsia="方正仿宋_GBK" w:cs="方正仿宋_GBK"/>
                <w:color w:val="auto"/>
                <w:kern w:val="2"/>
                <w:sz w:val="21"/>
                <w:szCs w:val="24"/>
                <w:lang w:val="en-US" w:eastAsia="zh-CN" w:bidi="ar-SA"/>
              </w:rPr>
            </w:pPr>
          </w:p>
        </w:tc>
        <w:tc>
          <w:tcPr>
            <w:tcW w:w="0" w:type="auto"/>
            <w:vAlign w:val="top"/>
          </w:tcPr>
          <w:p>
            <w:pPr>
              <w:pStyle w:val="8"/>
              <w:rPr>
                <w:rFonts w:hint="eastAsia" w:ascii="方正仿宋_GBK" w:hAnsi="方正仿宋_GBK" w:eastAsia="方正仿宋_GBK" w:cs="方正仿宋_GBK"/>
                <w:color w:val="auto"/>
                <w:kern w:val="2"/>
                <w:sz w:val="21"/>
                <w:szCs w:val="24"/>
                <w:lang w:val="en-US" w:eastAsia="zh-CN" w:bidi="ar-SA"/>
              </w:rPr>
            </w:pPr>
          </w:p>
        </w:tc>
        <w:tc>
          <w:tcPr>
            <w:tcW w:w="0" w:type="auto"/>
            <w:vAlign w:val="top"/>
          </w:tcPr>
          <w:p>
            <w:pPr>
              <w:pStyle w:val="8"/>
              <w:rPr>
                <w:rFonts w:hint="eastAsia" w:ascii="方正仿宋_GBK" w:hAnsi="方正仿宋_GBK" w:eastAsia="方正仿宋_GBK" w:cs="方正仿宋_GBK"/>
                <w:color w:val="auto"/>
                <w:kern w:val="2"/>
                <w:sz w:val="21"/>
                <w:szCs w:val="24"/>
                <w:lang w:val="en-US" w:eastAsia="zh-CN" w:bidi="ar-SA"/>
              </w:rPr>
            </w:pPr>
          </w:p>
        </w:tc>
        <w:tc>
          <w:tcPr>
            <w:tcW w:w="0" w:type="auto"/>
            <w:vAlign w:val="top"/>
          </w:tcPr>
          <w:p>
            <w:pPr>
              <w:pStyle w:val="8"/>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2"/>
                <w:sz w:val="21"/>
                <w:szCs w:val="24"/>
                <w:lang w:val="en-US" w:eastAsia="zh-CN" w:bidi="ar-SA"/>
              </w:rPr>
              <w:t>65.43</w:t>
            </w:r>
          </w:p>
        </w:tc>
        <w:tc>
          <w:tcPr>
            <w:tcW w:w="0" w:type="auto"/>
            <w:vAlign w:val="top"/>
          </w:tcPr>
          <w:p>
            <w:pPr>
              <w:pStyle w:val="8"/>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2"/>
                <w:sz w:val="21"/>
                <w:szCs w:val="24"/>
                <w:lang w:val="en-US" w:eastAsia="zh-CN" w:bidi="ar-SA"/>
              </w:rPr>
              <w:t>0.98</w:t>
            </w:r>
          </w:p>
        </w:tc>
        <w:tc>
          <w:tcPr>
            <w:tcW w:w="0" w:type="auto"/>
            <w:vAlign w:val="top"/>
          </w:tcPr>
          <w:p>
            <w:pPr>
              <w:pStyle w:val="8"/>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2"/>
                <w:sz w:val="21"/>
                <w:szCs w:val="24"/>
                <w:lang w:val="en-US" w:eastAsia="zh-CN" w:bidi="ar-SA"/>
              </w:rPr>
              <w:t>64.12</w:t>
            </w:r>
          </w:p>
        </w:tc>
        <w:tc>
          <w:tcPr>
            <w:tcW w:w="0" w:type="auto"/>
            <w:vAlign w:val="top"/>
          </w:tcPr>
          <w:p>
            <w:pPr>
              <w:pStyle w:val="8"/>
              <w:rPr>
                <w:rFonts w:hint="eastAsia" w:ascii="方正仿宋_GBK" w:hAnsi="方正仿宋_GBK" w:eastAsia="方正仿宋_GBK" w:cs="方正仿宋_GBK"/>
                <w:color w:val="auto"/>
                <w:kern w:val="2"/>
                <w:sz w:val="21"/>
                <w:szCs w:val="24"/>
                <w:lang w:val="en-US" w:eastAsia="zh-CN" w:bidi="ar-SA"/>
              </w:rPr>
            </w:pPr>
            <w:r>
              <w:rPr>
                <w:rFonts w:hint="eastAsia" w:ascii="方正仿宋_GBK" w:hAnsi="方正仿宋_GBK" w:eastAsia="方正仿宋_GBK" w:cs="方正仿宋_GBK"/>
                <w:color w:val="auto"/>
                <w:kern w:val="2"/>
                <w:sz w:val="21"/>
                <w:szCs w:val="24"/>
                <w:lang w:val="en-US" w:eastAsia="zh-CN" w:bidi="ar-SA"/>
              </w:rPr>
              <w:t>举例2</w:t>
            </w:r>
          </w:p>
        </w:tc>
      </w:tr>
    </w:tbl>
    <w:p>
      <w:pPr>
        <w:pStyle w:val="8"/>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填写须知：</w:t>
      </w:r>
    </w:p>
    <w:p>
      <w:pPr>
        <w:pStyle w:val="8"/>
        <w:keepNext w:val="0"/>
        <w:keepLines w:val="0"/>
        <w:pageBreakBefore w:val="0"/>
        <w:widowControl w:val="0"/>
        <w:kinsoku/>
        <w:wordWrap/>
        <w:overflowPunct/>
        <w:topLinePunct w:val="0"/>
        <w:autoSpaceDE w:val="0"/>
        <w:autoSpaceDN w:val="0"/>
        <w:bidi w:val="0"/>
        <w:adjustRightInd/>
        <w:snapToGrid/>
        <w:spacing w:line="560" w:lineRule="exact"/>
        <w:ind w:firstLine="614"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1.</w:t>
      </w:r>
      <w:r>
        <w:rPr>
          <w:rFonts w:hint="eastAsia" w:eastAsia="方正仿宋_GBK" w:cs="方正仿宋_GBK"/>
          <w:sz w:val="32"/>
          <w:szCs w:val="32"/>
          <w:highlight w:val="none"/>
          <w:lang w:val="en-US" w:eastAsia="zh-CN"/>
        </w:rPr>
        <w:t>产品名称统一按注册证上名称。</w:t>
      </w:r>
      <w:r>
        <w:rPr>
          <w:rFonts w:hint="eastAsia" w:ascii="方正仿宋_GBK" w:hAnsi="方正仿宋_GBK" w:eastAsia="方正仿宋_GBK" w:cs="方正仿宋_GBK"/>
          <w:sz w:val="32"/>
          <w:szCs w:val="32"/>
          <w:highlight w:val="none"/>
          <w:lang w:val="en-US" w:eastAsia="zh-CN"/>
        </w:rPr>
        <w:t>响应目录需在推荐品牌的范围内，不限制响应的厂家（品牌）数量</w:t>
      </w:r>
      <w:r>
        <w:rPr>
          <w:rFonts w:hint="eastAsia" w:eastAsia="方正仿宋_GBK" w:cs="方正仿宋_GBK"/>
          <w:sz w:val="32"/>
          <w:szCs w:val="32"/>
          <w:highlight w:val="none"/>
          <w:lang w:val="en-US" w:eastAsia="zh-CN"/>
        </w:rPr>
        <w:t>。举例1</w:t>
      </w:r>
      <w:r>
        <w:rPr>
          <w:rFonts w:hint="eastAsia" w:ascii="方正仿宋_GBK" w:hAnsi="方正仿宋_GBK" w:eastAsia="方正仿宋_GBK" w:cs="方正仿宋_GBK"/>
          <w:sz w:val="32"/>
          <w:szCs w:val="32"/>
          <w:highlight w:val="none"/>
          <w:lang w:val="en-US" w:eastAsia="zh-CN"/>
        </w:rPr>
        <w:t>。</w:t>
      </w:r>
    </w:p>
    <w:p>
      <w:pPr>
        <w:pStyle w:val="8"/>
        <w:keepNext w:val="0"/>
        <w:keepLines w:val="0"/>
        <w:pageBreakBefore w:val="0"/>
        <w:widowControl w:val="0"/>
        <w:kinsoku/>
        <w:wordWrap/>
        <w:overflowPunct/>
        <w:topLinePunct w:val="0"/>
        <w:bidi w:val="0"/>
        <w:adjustRightInd/>
        <w:spacing w:line="560" w:lineRule="exact"/>
        <w:ind w:firstLine="614"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2.药交所挂网的需提供药交所价格</w:t>
      </w:r>
      <w:r>
        <w:rPr>
          <w:rFonts w:hint="eastAsia" w:eastAsia="方正仿宋_GBK" w:cs="方正仿宋_GBK"/>
          <w:sz w:val="32"/>
          <w:szCs w:val="32"/>
          <w:highlight w:val="none"/>
          <w:lang w:val="en-US" w:eastAsia="zh-CN"/>
        </w:rPr>
        <w:t>查询</w:t>
      </w:r>
      <w:r>
        <w:rPr>
          <w:rFonts w:hint="eastAsia" w:ascii="方正仿宋_GBK" w:hAnsi="方正仿宋_GBK" w:eastAsia="方正仿宋_GBK" w:cs="方正仿宋_GBK"/>
          <w:sz w:val="32"/>
          <w:szCs w:val="32"/>
          <w:highlight w:val="none"/>
          <w:lang w:val="en-US" w:eastAsia="zh-CN"/>
        </w:rPr>
        <w:t>截图，药交所未挂网的提供其他单位价格佐证，</w:t>
      </w:r>
      <w:r>
        <w:rPr>
          <w:rFonts w:hint="eastAsia" w:ascii="方正仿宋_GBK" w:hAnsi="方正仿宋_GBK" w:eastAsia="方正仿宋_GBK" w:cs="方正仿宋_GBK"/>
          <w:b/>
          <w:bCs/>
          <w:sz w:val="32"/>
          <w:szCs w:val="32"/>
          <w:highlight w:val="none"/>
          <w:lang w:val="en-US" w:eastAsia="zh-CN"/>
        </w:rPr>
        <w:t>否则视为未响应，做废标处理。</w:t>
      </w:r>
    </w:p>
    <w:p>
      <w:pPr>
        <w:pStyle w:val="8"/>
        <w:keepNext w:val="0"/>
        <w:keepLines w:val="0"/>
        <w:pageBreakBefore w:val="0"/>
        <w:widowControl w:val="0"/>
        <w:kinsoku/>
        <w:wordWrap/>
        <w:overflowPunct/>
        <w:topLinePunct w:val="0"/>
        <w:bidi w:val="0"/>
        <w:adjustRightInd/>
        <w:spacing w:line="560" w:lineRule="exact"/>
        <w:ind w:firstLine="614"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3.折扣系数为同比例下浮后的折扣，且为统一、唯一报价</w:t>
      </w:r>
      <w:r>
        <w:rPr>
          <w:rFonts w:hint="eastAsia" w:eastAsia="方正仿宋_GBK" w:cs="方正仿宋_GBK"/>
          <w:sz w:val="32"/>
          <w:szCs w:val="32"/>
          <w:highlight w:val="none"/>
          <w:lang w:val="en-US" w:eastAsia="zh-CN"/>
        </w:rPr>
        <w:t>，</w:t>
      </w:r>
      <w:r>
        <w:rPr>
          <w:rFonts w:hint="eastAsia" w:ascii="方正仿宋_GBK" w:hAnsi="方正仿宋_GBK" w:eastAsia="方正仿宋_GBK" w:cs="方正仿宋_GBK"/>
          <w:b/>
          <w:bCs/>
          <w:color w:val="auto"/>
          <w:sz w:val="32"/>
          <w:szCs w:val="32"/>
          <w:highlight w:val="none"/>
          <w:lang w:val="en-US" w:eastAsia="zh-CN"/>
        </w:rPr>
        <w:t>所有耗材</w:t>
      </w:r>
      <w:r>
        <w:rPr>
          <w:rFonts w:hint="eastAsia" w:eastAsia="方正仿宋_GBK" w:cs="方正仿宋_GBK"/>
          <w:b/>
          <w:bCs/>
          <w:color w:val="auto"/>
          <w:sz w:val="32"/>
          <w:szCs w:val="32"/>
          <w:highlight w:val="none"/>
          <w:lang w:val="en-US" w:eastAsia="zh-CN"/>
        </w:rPr>
        <w:t>的</w:t>
      </w:r>
      <w:r>
        <w:rPr>
          <w:rFonts w:hint="eastAsia" w:ascii="方正仿宋_GBK" w:hAnsi="方正仿宋_GBK" w:eastAsia="方正仿宋_GBK" w:cs="方正仿宋_GBK"/>
          <w:b/>
          <w:bCs/>
          <w:color w:val="auto"/>
          <w:sz w:val="32"/>
          <w:szCs w:val="32"/>
          <w:highlight w:val="none"/>
          <w:lang w:val="en-US" w:eastAsia="zh-CN"/>
        </w:rPr>
        <w:t>折扣系数一致</w:t>
      </w:r>
      <w:r>
        <w:rPr>
          <w:rFonts w:hint="eastAsia" w:ascii="方正仿宋_GBK" w:hAnsi="方正仿宋_GBK" w:eastAsia="方正仿宋_GBK" w:cs="方正仿宋_GBK"/>
          <w:sz w:val="32"/>
          <w:szCs w:val="32"/>
          <w:highlight w:val="none"/>
          <w:lang w:val="en-US" w:eastAsia="zh-CN"/>
        </w:rPr>
        <w:t>，保留小数点后2位。举例2。</w:t>
      </w:r>
    </w:p>
    <w:p>
      <w:pPr>
        <w:pStyle w:val="8"/>
        <w:keepNext w:val="0"/>
        <w:keepLines w:val="0"/>
        <w:pageBreakBefore w:val="0"/>
        <w:widowControl w:val="0"/>
        <w:kinsoku/>
        <w:wordWrap/>
        <w:overflowPunct/>
        <w:topLinePunct w:val="0"/>
        <w:bidi w:val="0"/>
        <w:adjustRightInd/>
        <w:spacing w:line="560" w:lineRule="exact"/>
        <w:ind w:firstLine="614"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4.折扣系数后的价格必须执行药交所采购（药交所未挂网的除外），请供应商谨慎填写，中标后如不能按照投标单价在药交所签订合同，医院将取消其中选资格。</w:t>
      </w:r>
    </w:p>
    <w:p>
      <w:pPr>
        <w:pStyle w:val="2"/>
        <w:keepNext w:val="0"/>
        <w:keepLines w:val="0"/>
        <w:pageBreakBefore w:val="0"/>
        <w:widowControl w:val="0"/>
        <w:numPr>
          <w:ilvl w:val="0"/>
          <w:numId w:val="0"/>
        </w:numPr>
        <w:kinsoku/>
        <w:wordWrap/>
        <w:overflowPunct/>
        <w:topLinePunct w:val="0"/>
        <w:bidi w:val="0"/>
        <w:adjustRightInd/>
        <w:spacing w:line="560" w:lineRule="exact"/>
        <w:ind w:firstLine="614"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5.为方便评审人员核实，同一通用名的耗材序列号与医院提供的一致。举例1</w:t>
      </w:r>
    </w:p>
    <w:p>
      <w:pPr>
        <w:pStyle w:val="2"/>
        <w:keepNext w:val="0"/>
        <w:keepLines w:val="0"/>
        <w:pageBreakBefore w:val="0"/>
        <w:widowControl w:val="0"/>
        <w:numPr>
          <w:ilvl w:val="0"/>
          <w:numId w:val="2"/>
        </w:numPr>
        <w:tabs>
          <w:tab w:val="clear" w:pos="312"/>
        </w:tabs>
        <w:kinsoku/>
        <w:wordWrap/>
        <w:overflowPunct/>
        <w:topLinePunct w:val="0"/>
        <w:bidi w:val="0"/>
        <w:adjustRightInd/>
        <w:snapToGrid w:val="0"/>
        <w:spacing w:line="560" w:lineRule="exact"/>
        <w:ind w:left="0" w:leftChars="0" w:firstLine="0" w:firstLineChars="0"/>
        <w:jc w:val="left"/>
        <w:textAlignment w:val="auto"/>
        <w:rPr>
          <w:rFonts w:hint="default" w:eastAsia="方正仿宋_GBK"/>
          <w:sz w:val="32"/>
          <w:szCs w:val="32"/>
          <w:highlight w:val="none"/>
          <w:lang w:val="en-US" w:eastAsia="zh-CN"/>
        </w:rPr>
        <w:sectPr>
          <w:pgSz w:w="16838" w:h="11905" w:orient="landscape"/>
          <w:pgMar w:top="1531" w:right="2098" w:bottom="1531" w:left="1984" w:header="964" w:footer="992" w:gutter="0"/>
          <w:pgNumType w:fmt="decimal"/>
          <w:cols w:space="0" w:num="1"/>
          <w:rtlGutter w:val="0"/>
          <w:docGrid w:type="linesAndChars" w:linePitch="387" w:charSpace="-2763"/>
        </w:sectPr>
      </w:pPr>
    </w:p>
    <w:p>
      <w:pPr>
        <w:wordWrap w:val="0"/>
        <w:spacing w:line="550" w:lineRule="exact"/>
        <w:rPr>
          <w:rFonts w:hint="default"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附件3：评分标准</w:t>
      </w:r>
    </w:p>
    <w:tbl>
      <w:tblPr>
        <w:tblStyle w:val="14"/>
        <w:tblW w:w="101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
        <w:gridCol w:w="990"/>
        <w:gridCol w:w="473"/>
        <w:gridCol w:w="5045"/>
        <w:gridCol w:w="3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504" w:type="dxa"/>
            <w:noWrap w:val="0"/>
            <w:vAlign w:val="center"/>
          </w:tcPr>
          <w:p>
            <w:pPr>
              <w:jc w:val="center"/>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序号</w:t>
            </w:r>
          </w:p>
        </w:tc>
        <w:tc>
          <w:tcPr>
            <w:tcW w:w="990" w:type="dxa"/>
            <w:noWrap w:val="0"/>
            <w:vAlign w:val="center"/>
          </w:tcPr>
          <w:p>
            <w:pPr>
              <w:jc w:val="center"/>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rPr>
              <w:t>评分因素</w:t>
            </w:r>
            <w:r>
              <w:rPr>
                <w:rFonts w:hint="eastAsia" w:ascii="方正仿宋_GBK" w:hAnsi="方正仿宋_GBK" w:eastAsia="方正仿宋_GBK" w:cs="方正仿宋_GBK"/>
                <w:color w:val="auto"/>
                <w:highlight w:val="none"/>
                <w:lang w:val="en-US" w:eastAsia="zh-CN"/>
              </w:rPr>
              <w:t>内容</w:t>
            </w:r>
          </w:p>
        </w:tc>
        <w:tc>
          <w:tcPr>
            <w:tcW w:w="473" w:type="dxa"/>
            <w:noWrap w:val="0"/>
            <w:vAlign w:val="center"/>
          </w:tcPr>
          <w:p>
            <w:pPr>
              <w:jc w:val="center"/>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分值</w:t>
            </w:r>
          </w:p>
        </w:tc>
        <w:tc>
          <w:tcPr>
            <w:tcW w:w="5045" w:type="dxa"/>
            <w:noWrap w:val="0"/>
            <w:vAlign w:val="center"/>
          </w:tcPr>
          <w:p>
            <w:pPr>
              <w:jc w:val="center"/>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lang w:val="en-US" w:eastAsia="zh-CN"/>
              </w:rPr>
              <w:t>评分标准</w:t>
            </w:r>
          </w:p>
        </w:tc>
        <w:tc>
          <w:tcPr>
            <w:tcW w:w="3125" w:type="dxa"/>
            <w:noWrap w:val="0"/>
            <w:vAlign w:val="center"/>
          </w:tcPr>
          <w:p>
            <w:pPr>
              <w:jc w:val="center"/>
              <w:rPr>
                <w:rFonts w:hint="eastAsia" w:ascii="方正仿宋_GBK" w:hAnsi="方正仿宋_GBK" w:eastAsia="方正仿宋_GBK" w:cs="方正仿宋_GBK"/>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504" w:type="dxa"/>
            <w:noWrap w:val="0"/>
            <w:vAlign w:val="center"/>
          </w:tcPr>
          <w:p>
            <w:pPr>
              <w:jc w:val="center"/>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1</w:t>
            </w:r>
          </w:p>
        </w:tc>
        <w:tc>
          <w:tcPr>
            <w:tcW w:w="990" w:type="dxa"/>
            <w:noWrap w:val="0"/>
            <w:vAlign w:val="center"/>
          </w:tcPr>
          <w:p>
            <w:pPr>
              <w:pStyle w:val="8"/>
              <w:widowControl w:val="0"/>
              <w:jc w:val="center"/>
              <w:rPr>
                <w:rFonts w:hint="eastAsia" w:ascii="方正仿宋_GBK" w:hAnsi="方正仿宋_GBK" w:eastAsia="方正仿宋_GBK" w:cs="方正仿宋_GBK"/>
                <w:color w:val="auto"/>
                <w:sz w:val="21"/>
                <w:highlight w:val="none"/>
                <w:lang w:val="en-US" w:eastAsia="zh-CN"/>
              </w:rPr>
            </w:pPr>
            <w:r>
              <w:rPr>
                <w:rFonts w:hint="eastAsia" w:ascii="方正仿宋_GBK" w:hAnsi="方正仿宋_GBK" w:eastAsia="方正仿宋_GBK" w:cs="方正仿宋_GBK"/>
                <w:color w:val="auto"/>
                <w:sz w:val="21"/>
                <w:highlight w:val="none"/>
                <w:lang w:val="en-US" w:eastAsia="zh-CN"/>
              </w:rPr>
              <w:t>价格因素15分</w:t>
            </w:r>
          </w:p>
        </w:tc>
        <w:tc>
          <w:tcPr>
            <w:tcW w:w="473"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15</w:t>
            </w:r>
          </w:p>
        </w:tc>
        <w:tc>
          <w:tcPr>
            <w:tcW w:w="504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eastAsia" w:ascii="方正仿宋_GBK" w:hAnsi="方正仿宋_GBK" w:eastAsia="方正仿宋_GBK" w:cs="方正仿宋_GBK"/>
                <w:color w:val="auto"/>
                <w:lang w:val="zh-CN" w:eastAsia="zh-CN"/>
              </w:rPr>
            </w:pPr>
            <w:r>
              <w:rPr>
                <w:rFonts w:hint="eastAsia" w:ascii="方正仿宋_GBK" w:hAnsi="方正仿宋_GBK" w:eastAsia="方正仿宋_GBK" w:cs="方正仿宋_GBK"/>
                <w:color w:val="auto"/>
                <w:lang w:val="en-US" w:eastAsia="zh-CN"/>
              </w:rPr>
              <w:t>1.</w:t>
            </w:r>
            <w:r>
              <w:rPr>
                <w:rFonts w:hint="eastAsia" w:ascii="方正仿宋_GBK" w:hAnsi="方正仿宋_GBK" w:eastAsia="方正仿宋_GBK" w:cs="方正仿宋_GBK"/>
                <w:color w:val="auto"/>
                <w:lang w:val="zh-CN" w:eastAsia="zh-CN"/>
              </w:rPr>
              <w:t>有效的投标报价中的最低价（本文件中的报价指折扣系数）为评标基准价，按照下列公式计算每个投标人的投标价格得分。</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eastAsia" w:ascii="方正仿宋_GBK" w:hAnsi="方正仿宋_GBK" w:eastAsia="方正仿宋_GBK" w:cs="方正仿宋_GBK"/>
                <w:color w:val="auto"/>
                <w:lang w:val="zh-CN" w:eastAsia="zh-CN"/>
              </w:rPr>
            </w:pPr>
            <w:r>
              <w:rPr>
                <w:rFonts w:hint="eastAsia" w:ascii="方正仿宋_GBK" w:hAnsi="方正仿宋_GBK" w:eastAsia="方正仿宋_GBK" w:cs="方正仿宋_GBK"/>
                <w:color w:val="auto"/>
                <w:lang w:val="zh-CN" w:eastAsia="zh-CN"/>
              </w:rPr>
              <w:t>投标报价得分＝（评标基准价</w:t>
            </w:r>
            <w:r>
              <w:rPr>
                <w:rFonts w:hint="eastAsia" w:ascii="方正仿宋_GBK" w:hAnsi="方正仿宋_GBK" w:eastAsia="方正仿宋_GBK" w:cs="方正仿宋_GBK"/>
                <w:color w:val="auto"/>
                <w:sz w:val="28"/>
                <w:szCs w:val="28"/>
                <w:lang w:val="en-US" w:eastAsia="zh-CN"/>
              </w:rPr>
              <w:t>/</w:t>
            </w:r>
            <w:r>
              <w:rPr>
                <w:rFonts w:hint="eastAsia" w:ascii="方正仿宋_GBK" w:hAnsi="方正仿宋_GBK" w:eastAsia="方正仿宋_GBK" w:cs="方正仿宋_GBK"/>
                <w:color w:val="auto"/>
                <w:lang w:val="zh-CN" w:eastAsia="zh-CN"/>
              </w:rPr>
              <w:t>投标报价）×100。</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eastAsia" w:ascii="方正仿宋_GBK" w:hAnsi="方正仿宋_GBK" w:eastAsia="方正仿宋_GBK" w:cs="方正仿宋_GBK"/>
                <w:color w:val="auto"/>
                <w:sz w:val="24"/>
                <w:szCs w:val="24"/>
                <w:highlight w:val="none"/>
                <w:u w:val="none"/>
                <w:lang w:val="en-US" w:eastAsia="zh-CN"/>
              </w:rPr>
            </w:pPr>
          </w:p>
        </w:tc>
        <w:tc>
          <w:tcPr>
            <w:tcW w:w="312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eastAsia" w:ascii="方正仿宋_GBK" w:hAnsi="方正仿宋_GBK" w:eastAsia="方正仿宋_GBK" w:cs="方正仿宋_GBK"/>
                <w:color w:val="0000FF"/>
                <w:lang w:val="en-US" w:eastAsia="zh-CN"/>
              </w:rPr>
            </w:pPr>
            <w:r>
              <w:rPr>
                <w:rFonts w:hint="eastAsia" w:ascii="方正仿宋_GBK" w:hAnsi="方正仿宋_GBK" w:eastAsia="方正仿宋_GBK" w:cs="方正仿宋_GBK"/>
                <w:color w:val="auto"/>
                <w:lang w:val="en-US" w:eastAsia="zh-CN"/>
              </w:rPr>
              <w:t>说明：</w:t>
            </w:r>
            <w:r>
              <w:rPr>
                <w:rFonts w:hint="eastAsia" w:ascii="方正仿宋_GBK" w:hAnsi="方正仿宋_GBK" w:eastAsia="方正仿宋_GBK" w:cs="方正仿宋_GBK"/>
                <w:color w:val="auto"/>
                <w:lang w:val="zh-CN" w:eastAsia="zh-CN"/>
              </w:rPr>
              <w:t>最低折扣系数的认定：如有A、B、C三位投标人投标，且三位投标人填报的有效折扣系数分别为0.8、0.75、0.6，那么0.6在所有折扣系数中最低，即为最低折扣系数。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504" w:type="dxa"/>
            <w:noWrap w:val="0"/>
            <w:vAlign w:val="center"/>
          </w:tcPr>
          <w:p>
            <w:pPr>
              <w:jc w:val="center"/>
              <w:rPr>
                <w:rFonts w:hint="default"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2</w:t>
            </w:r>
          </w:p>
        </w:tc>
        <w:tc>
          <w:tcPr>
            <w:tcW w:w="99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方正仿宋_GBK" w:hAnsi="方正仿宋_GBK" w:eastAsia="方正仿宋_GBK" w:cs="方正仿宋_GBK"/>
                <w:color w:val="auto"/>
                <w:lang w:val="zh-CN" w:eastAsia="zh-CN"/>
              </w:rPr>
            </w:pPr>
            <w:r>
              <w:rPr>
                <w:rFonts w:hint="eastAsia" w:ascii="方正仿宋_GBK" w:hAnsi="方正仿宋_GBK" w:eastAsia="方正仿宋_GBK" w:cs="方正仿宋_GBK"/>
                <w:color w:val="auto"/>
                <w:lang w:val="zh-CN" w:eastAsia="zh-CN"/>
              </w:rPr>
              <w:t>企业</w:t>
            </w:r>
            <w:r>
              <w:rPr>
                <w:rFonts w:hint="eastAsia" w:ascii="方正仿宋_GBK" w:hAnsi="方正仿宋_GBK" w:eastAsia="方正仿宋_GBK" w:cs="方正仿宋_GBK"/>
                <w:color w:val="auto"/>
                <w:lang w:val="en-US" w:eastAsia="zh-CN"/>
              </w:rPr>
              <w:t>服务</w:t>
            </w:r>
            <w:r>
              <w:rPr>
                <w:rFonts w:hint="eastAsia" w:ascii="方正仿宋_GBK" w:hAnsi="方正仿宋_GBK" w:eastAsia="方正仿宋_GBK" w:cs="方正仿宋_GBK"/>
                <w:color w:val="auto"/>
                <w:lang w:val="zh-CN" w:eastAsia="zh-CN"/>
              </w:rPr>
              <w:t>能力</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方正仿宋_GBK" w:hAnsi="方正仿宋_GBK" w:eastAsia="方正仿宋_GBK" w:cs="方正仿宋_GBK"/>
                <w:color w:val="auto"/>
                <w:lang w:val="en-US" w:eastAsia="zh-CN"/>
              </w:rPr>
            </w:pPr>
            <w:r>
              <w:rPr>
                <w:rFonts w:hint="eastAsia" w:ascii="方正仿宋_GBK" w:hAnsi="方正仿宋_GBK" w:eastAsia="方正仿宋_GBK" w:cs="方正仿宋_GBK"/>
                <w:color w:val="auto"/>
                <w:lang w:val="en-US" w:eastAsia="zh-CN"/>
              </w:rPr>
              <w:t>15分</w:t>
            </w:r>
          </w:p>
        </w:tc>
        <w:tc>
          <w:tcPr>
            <w:tcW w:w="47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方正仿宋_GBK" w:hAnsi="方正仿宋_GBK" w:eastAsia="方正仿宋_GBK" w:cs="方正仿宋_GBK"/>
                <w:color w:val="auto"/>
                <w:lang w:val="en-US" w:eastAsia="zh-CN"/>
              </w:rPr>
            </w:pPr>
            <w:r>
              <w:rPr>
                <w:rFonts w:hint="eastAsia" w:ascii="方正仿宋_GBK" w:hAnsi="方正仿宋_GBK" w:eastAsia="方正仿宋_GBK" w:cs="方正仿宋_GBK"/>
                <w:color w:val="auto"/>
                <w:lang w:val="en-US" w:eastAsia="zh-CN"/>
              </w:rPr>
              <w:t>15</w:t>
            </w:r>
          </w:p>
        </w:tc>
        <w:tc>
          <w:tcPr>
            <w:tcW w:w="504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eastAsia" w:ascii="方正仿宋_GBK" w:hAnsi="方正仿宋_GBK" w:eastAsia="方正仿宋_GBK" w:cs="方正仿宋_GBK"/>
                <w:color w:val="auto"/>
                <w:lang w:val="en-US" w:eastAsia="zh-CN"/>
              </w:rPr>
            </w:pPr>
            <w:r>
              <w:rPr>
                <w:rFonts w:hint="eastAsia" w:ascii="方正仿宋_GBK" w:hAnsi="方正仿宋_GBK" w:eastAsia="方正仿宋_GBK" w:cs="方正仿宋_GBK"/>
                <w:color w:val="auto"/>
                <w:lang w:val="en-US" w:eastAsia="zh-CN"/>
              </w:rPr>
              <w:t>1.根据投标人提供的业务优势、经营耗材清单提供授权品牌的清单目录进行比较，每提供我院目录内一个耗材清单得1分。本项最高得15分。</w:t>
            </w:r>
          </w:p>
        </w:tc>
        <w:tc>
          <w:tcPr>
            <w:tcW w:w="312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eastAsia" w:ascii="方正仿宋_GBK" w:hAnsi="方正仿宋_GBK" w:eastAsia="方正仿宋_GBK" w:cs="方正仿宋_GBK"/>
                <w:color w:val="auto"/>
                <w:lang w:val="en-US" w:eastAsia="zh-CN"/>
              </w:rPr>
            </w:pPr>
            <w:r>
              <w:rPr>
                <w:rFonts w:hint="eastAsia" w:ascii="方正仿宋_GBK" w:hAnsi="方正仿宋_GBK" w:eastAsia="方正仿宋_GBK" w:cs="方正仿宋_GBK"/>
                <w:color w:val="auto"/>
                <w:lang w:val="en-US" w:eastAsia="zh-CN"/>
              </w:rPr>
              <w:t>提供厂家授权并加盖投标人鲜章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504" w:type="dxa"/>
            <w:noWrap w:val="0"/>
            <w:vAlign w:val="center"/>
          </w:tcPr>
          <w:p>
            <w:pPr>
              <w:jc w:val="center"/>
              <w:rPr>
                <w:rFonts w:hint="default"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3</w:t>
            </w:r>
          </w:p>
        </w:tc>
        <w:tc>
          <w:tcPr>
            <w:tcW w:w="99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方正仿宋_GBK" w:hAnsi="方正仿宋_GBK" w:eastAsia="方正仿宋_GBK" w:cs="方正仿宋_GBK"/>
                <w:color w:val="auto"/>
                <w:lang w:val="zh-CN" w:eastAsia="zh-CN"/>
              </w:rPr>
            </w:pPr>
            <w:r>
              <w:rPr>
                <w:rFonts w:hint="eastAsia" w:ascii="方正仿宋_GBK" w:hAnsi="方正仿宋_GBK" w:eastAsia="方正仿宋_GBK" w:cs="方正仿宋_GBK"/>
                <w:color w:val="auto"/>
                <w:lang w:val="zh-CN" w:eastAsia="zh-CN"/>
              </w:rPr>
              <w:t>企业</w:t>
            </w:r>
            <w:r>
              <w:rPr>
                <w:rFonts w:hint="eastAsia" w:ascii="方正仿宋_GBK" w:hAnsi="方正仿宋_GBK" w:eastAsia="方正仿宋_GBK" w:cs="方正仿宋_GBK"/>
                <w:color w:val="auto"/>
                <w:lang w:val="en-US" w:eastAsia="zh-CN"/>
              </w:rPr>
              <w:t>配送</w:t>
            </w:r>
            <w:r>
              <w:rPr>
                <w:rFonts w:hint="eastAsia" w:ascii="方正仿宋_GBK" w:hAnsi="方正仿宋_GBK" w:eastAsia="方正仿宋_GBK" w:cs="方正仿宋_GBK"/>
                <w:color w:val="auto"/>
                <w:lang w:val="zh-CN" w:eastAsia="zh-CN"/>
              </w:rPr>
              <w:t>能力</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方正仿宋_GBK" w:hAnsi="方正仿宋_GBK" w:eastAsia="方正仿宋_GBK" w:cs="方正仿宋_GBK"/>
                <w:color w:val="auto"/>
                <w:lang w:val="en-US" w:eastAsia="zh-CN"/>
              </w:rPr>
            </w:pPr>
            <w:r>
              <w:rPr>
                <w:rFonts w:hint="eastAsia" w:ascii="方正仿宋_GBK" w:hAnsi="方正仿宋_GBK" w:eastAsia="方正仿宋_GBK" w:cs="方正仿宋_GBK"/>
                <w:color w:val="auto"/>
                <w:lang w:val="en-US" w:eastAsia="zh-CN"/>
              </w:rPr>
              <w:t>10分</w:t>
            </w:r>
          </w:p>
        </w:tc>
        <w:tc>
          <w:tcPr>
            <w:tcW w:w="47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方正仿宋_GBK" w:hAnsi="方正仿宋_GBK" w:eastAsia="方正仿宋_GBK" w:cs="方正仿宋_GBK"/>
                <w:color w:val="auto"/>
                <w:lang w:val="en-US" w:eastAsia="zh-CN"/>
              </w:rPr>
            </w:pPr>
            <w:r>
              <w:rPr>
                <w:rFonts w:hint="eastAsia" w:ascii="方正仿宋_GBK" w:hAnsi="方正仿宋_GBK" w:eastAsia="方正仿宋_GBK" w:cs="方正仿宋_GBK"/>
                <w:color w:val="auto"/>
                <w:lang w:val="en-US" w:eastAsia="zh-CN"/>
              </w:rPr>
              <w:t>10</w:t>
            </w:r>
          </w:p>
        </w:tc>
        <w:tc>
          <w:tcPr>
            <w:tcW w:w="504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eastAsia" w:ascii="方正仿宋_GBK" w:hAnsi="方正仿宋_GBK" w:eastAsia="方正仿宋_GBK" w:cs="方正仿宋_GBK"/>
                <w:color w:val="auto"/>
                <w:lang w:val="en-US" w:eastAsia="zh-CN"/>
              </w:rPr>
            </w:pPr>
            <w:r>
              <w:rPr>
                <w:rFonts w:hint="eastAsia" w:ascii="方正仿宋_GBK" w:hAnsi="方正仿宋_GBK" w:eastAsia="方正仿宋_GBK" w:cs="方正仿宋_GBK"/>
                <w:color w:val="auto"/>
                <w:lang w:val="en-US" w:eastAsia="zh-CN"/>
              </w:rPr>
              <w:t>1.投标供应商提供冷藏车至少1辆计5分，未提供计0分。</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eastAsia" w:ascii="方正仿宋_GBK" w:hAnsi="方正仿宋_GBK" w:eastAsia="方正仿宋_GBK" w:cs="方正仿宋_GBK"/>
                <w:color w:val="auto"/>
                <w:lang w:val="en-US" w:eastAsia="zh-CN"/>
              </w:rPr>
            </w:pPr>
            <w:r>
              <w:rPr>
                <w:rFonts w:hint="eastAsia" w:ascii="方正仿宋_GBK" w:hAnsi="方正仿宋_GBK" w:eastAsia="方正仿宋_GBK" w:cs="方正仿宋_GBK"/>
                <w:color w:val="auto"/>
                <w:lang w:val="en-US" w:eastAsia="zh-CN"/>
              </w:rPr>
              <w:t>2.投标供应商提供冷藏库300㎡（含）以上得5分，100（含）-300㎡得3分。小于100㎡得1分。不提供不得分。</w:t>
            </w:r>
          </w:p>
        </w:tc>
        <w:tc>
          <w:tcPr>
            <w:tcW w:w="312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eastAsia" w:ascii="方正仿宋_GBK" w:hAnsi="方正仿宋_GBK" w:eastAsia="方正仿宋_GBK" w:cs="方正仿宋_GBK"/>
                <w:color w:val="auto"/>
                <w:lang w:val="en-US" w:eastAsia="zh-CN"/>
              </w:rPr>
            </w:pPr>
            <w:r>
              <w:rPr>
                <w:rFonts w:hint="eastAsia" w:ascii="方正仿宋_GBK" w:hAnsi="方正仿宋_GBK" w:eastAsia="方正仿宋_GBK" w:cs="方正仿宋_GBK"/>
                <w:color w:val="auto"/>
                <w:lang w:val="en-US" w:eastAsia="zh-CN"/>
              </w:rPr>
              <w:t>1.配送车辆必须提供购置发票或有效租赁相关协议复印件并提供冷链车照片。</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eastAsia" w:ascii="方正仿宋_GBK" w:hAnsi="方正仿宋_GBK" w:eastAsia="方正仿宋_GBK" w:cs="方正仿宋_GBK"/>
                <w:color w:val="auto"/>
                <w:lang w:val="en-US" w:eastAsia="zh-CN"/>
              </w:rPr>
            </w:pPr>
            <w:r>
              <w:rPr>
                <w:rFonts w:hint="eastAsia" w:ascii="方正仿宋_GBK" w:hAnsi="方正仿宋_GBK" w:eastAsia="方正仿宋_GBK" w:cs="方正仿宋_GBK"/>
                <w:color w:val="auto"/>
                <w:lang w:val="en-US" w:eastAsia="zh-CN"/>
              </w:rPr>
              <w:t>2.冷藏库提供租赁或者建设合同复印件并提供冷藏库照片。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9" w:hRule="atLeast"/>
        </w:trPr>
        <w:tc>
          <w:tcPr>
            <w:tcW w:w="504" w:type="dxa"/>
            <w:noWrap w:val="0"/>
            <w:vAlign w:val="center"/>
          </w:tcPr>
          <w:p>
            <w:pPr>
              <w:jc w:val="center"/>
              <w:rPr>
                <w:rFonts w:hint="default"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4</w:t>
            </w:r>
          </w:p>
        </w:tc>
        <w:tc>
          <w:tcPr>
            <w:tcW w:w="99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方正仿宋_GBK" w:hAnsi="方正仿宋_GBK" w:eastAsia="方正仿宋_GBK" w:cs="方正仿宋_GBK"/>
                <w:color w:val="auto"/>
                <w:lang w:val="en-US" w:eastAsia="zh-CN"/>
              </w:rPr>
            </w:pPr>
            <w:r>
              <w:rPr>
                <w:rFonts w:hint="eastAsia" w:ascii="方正仿宋_GBK" w:hAnsi="方正仿宋_GBK" w:eastAsia="方正仿宋_GBK" w:cs="方正仿宋_GBK"/>
                <w:color w:val="auto"/>
                <w:lang w:val="en-US" w:eastAsia="zh-CN"/>
              </w:rPr>
              <w:t>服务情况</w:t>
            </w:r>
            <w:r>
              <w:rPr>
                <w:rFonts w:hint="eastAsia" w:ascii="方正仿宋_GBK" w:hAnsi="方正仿宋_GBK" w:eastAsia="方正仿宋_GBK" w:cs="方正仿宋_GBK"/>
                <w:color w:val="auto"/>
                <w:lang w:val="zh-CN" w:eastAsia="zh-CN"/>
              </w:rPr>
              <w:t>市场占有率</w:t>
            </w:r>
            <w:r>
              <w:rPr>
                <w:rFonts w:hint="eastAsia" w:ascii="方正仿宋_GBK" w:hAnsi="方正仿宋_GBK" w:eastAsia="方正仿宋_GBK" w:cs="方正仿宋_GBK"/>
                <w:color w:val="auto"/>
                <w:lang w:val="en-US" w:eastAsia="zh-CN"/>
              </w:rPr>
              <w:t>6分</w:t>
            </w:r>
          </w:p>
        </w:tc>
        <w:tc>
          <w:tcPr>
            <w:tcW w:w="47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方正仿宋_GBK" w:hAnsi="方正仿宋_GBK" w:eastAsia="方正仿宋_GBK" w:cs="方正仿宋_GBK"/>
                <w:color w:val="auto"/>
                <w:lang w:val="en-US" w:eastAsia="zh-CN"/>
              </w:rPr>
            </w:pPr>
            <w:r>
              <w:rPr>
                <w:rFonts w:hint="eastAsia" w:ascii="方正仿宋_GBK" w:hAnsi="方正仿宋_GBK" w:eastAsia="方正仿宋_GBK" w:cs="方正仿宋_GBK"/>
                <w:color w:val="auto"/>
                <w:lang w:val="en-US" w:eastAsia="zh-CN"/>
              </w:rPr>
              <w:t>6</w:t>
            </w:r>
          </w:p>
        </w:tc>
        <w:tc>
          <w:tcPr>
            <w:tcW w:w="504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eastAsia" w:ascii="方正仿宋_GBK" w:hAnsi="方正仿宋_GBK" w:eastAsia="方正仿宋_GBK" w:cs="方正仿宋_GBK"/>
                <w:color w:val="auto"/>
                <w:lang w:val="en-US" w:eastAsia="zh-CN"/>
              </w:rPr>
            </w:pPr>
            <w:r>
              <w:rPr>
                <w:rFonts w:hint="eastAsia" w:ascii="方正仿宋_GBK" w:hAnsi="方正仿宋_GBK" w:eastAsia="方正仿宋_GBK" w:cs="方正仿宋_GBK"/>
                <w:color w:val="auto"/>
                <w:lang w:val="en-US" w:eastAsia="zh-CN"/>
              </w:rPr>
              <w:t>投标人须提供自2022年1月1日至今的在重庆医院的合同及发票（以签订合同时间为准）。</w:t>
            </w:r>
            <w:r>
              <w:rPr>
                <w:rFonts w:hint="eastAsia" w:ascii="方正仿宋_GBK" w:hAnsi="方正仿宋_GBK" w:eastAsia="方正仿宋_GBK" w:cs="方正仿宋_GBK"/>
                <w:color w:val="auto"/>
                <w:lang w:val="zh-CN" w:eastAsia="zh-CN"/>
              </w:rPr>
              <w:t>服务于</w:t>
            </w:r>
            <w:r>
              <w:rPr>
                <w:rFonts w:hint="eastAsia" w:ascii="方正仿宋_GBK" w:hAnsi="方正仿宋_GBK" w:eastAsia="方正仿宋_GBK" w:cs="方正仿宋_GBK"/>
                <w:color w:val="auto"/>
                <w:lang w:val="en-US" w:eastAsia="zh-CN"/>
              </w:rPr>
              <w:t>重庆</w:t>
            </w:r>
            <w:r>
              <w:rPr>
                <w:rFonts w:hint="eastAsia" w:ascii="方正仿宋_GBK" w:hAnsi="方正仿宋_GBK" w:eastAsia="方正仿宋_GBK" w:cs="方正仿宋_GBK"/>
                <w:color w:val="auto"/>
                <w:lang w:val="zh-CN" w:eastAsia="zh-CN"/>
              </w:rPr>
              <w:t>二</w:t>
            </w:r>
            <w:r>
              <w:rPr>
                <w:rFonts w:hint="eastAsia" w:ascii="方正仿宋_GBK" w:hAnsi="方正仿宋_GBK" w:eastAsia="方正仿宋_GBK" w:cs="方正仿宋_GBK"/>
                <w:color w:val="auto"/>
                <w:lang w:val="en-US" w:eastAsia="zh-CN"/>
              </w:rPr>
              <w:t>级</w:t>
            </w:r>
            <w:r>
              <w:rPr>
                <w:rFonts w:hint="eastAsia" w:ascii="方正仿宋_GBK" w:hAnsi="方正仿宋_GBK" w:eastAsia="方正仿宋_GBK" w:cs="方正仿宋_GBK"/>
                <w:color w:val="auto"/>
                <w:lang w:val="zh-CN" w:eastAsia="zh-CN"/>
              </w:rPr>
              <w:t>医院</w:t>
            </w:r>
            <w:r>
              <w:rPr>
                <w:rFonts w:hint="eastAsia" w:ascii="方正仿宋_GBK" w:hAnsi="方正仿宋_GBK" w:eastAsia="方正仿宋_GBK" w:cs="方正仿宋_GBK"/>
                <w:color w:val="auto"/>
                <w:lang w:val="en-US" w:eastAsia="zh-CN"/>
              </w:rPr>
              <w:t>及以上的</w:t>
            </w:r>
            <w:r>
              <w:rPr>
                <w:rFonts w:hint="eastAsia" w:ascii="方正仿宋_GBK" w:hAnsi="方正仿宋_GBK" w:eastAsia="方正仿宋_GBK" w:cs="方正仿宋_GBK"/>
                <w:color w:val="auto"/>
                <w:lang w:val="zh-CN" w:eastAsia="zh-CN"/>
              </w:rPr>
              <w:t>，</w:t>
            </w:r>
            <w:r>
              <w:rPr>
                <w:rFonts w:hint="eastAsia" w:ascii="方正仿宋_GBK" w:hAnsi="方正仿宋_GBK" w:eastAsia="方正仿宋_GBK" w:cs="方正仿宋_GBK"/>
                <w:color w:val="auto"/>
                <w:lang w:val="en-US" w:eastAsia="zh-CN"/>
              </w:rPr>
              <w:t>每</w:t>
            </w:r>
            <w:r>
              <w:rPr>
                <w:rFonts w:hint="eastAsia" w:ascii="方正仿宋_GBK" w:hAnsi="方正仿宋_GBK" w:eastAsia="方正仿宋_GBK" w:cs="方正仿宋_GBK"/>
                <w:color w:val="auto"/>
                <w:lang w:val="zh-CN" w:eastAsia="zh-CN"/>
              </w:rPr>
              <w:t>提供1家</w:t>
            </w:r>
            <w:r>
              <w:rPr>
                <w:rFonts w:hint="eastAsia" w:ascii="方正仿宋_GBK" w:hAnsi="方正仿宋_GBK" w:eastAsia="方正仿宋_GBK" w:cs="方正仿宋_GBK"/>
                <w:color w:val="auto"/>
                <w:lang w:val="en-US" w:eastAsia="zh-CN"/>
              </w:rPr>
              <w:t>得2</w:t>
            </w:r>
            <w:r>
              <w:rPr>
                <w:rFonts w:hint="eastAsia" w:ascii="方正仿宋_GBK" w:hAnsi="方正仿宋_GBK" w:eastAsia="方正仿宋_GBK" w:cs="方正仿宋_GBK"/>
                <w:color w:val="auto"/>
                <w:lang w:val="zh-CN" w:eastAsia="zh-CN"/>
              </w:rPr>
              <w:t>分，</w:t>
            </w:r>
            <w:r>
              <w:rPr>
                <w:rFonts w:hint="eastAsia" w:ascii="方正仿宋_GBK" w:hAnsi="方正仿宋_GBK" w:eastAsia="方正仿宋_GBK" w:cs="方正仿宋_GBK"/>
                <w:color w:val="auto"/>
                <w:lang w:val="en-US" w:eastAsia="zh-CN"/>
              </w:rPr>
              <w:t>此项最高得6</w:t>
            </w:r>
            <w:r>
              <w:rPr>
                <w:rFonts w:hint="eastAsia" w:ascii="方正仿宋_GBK" w:hAnsi="方正仿宋_GBK" w:eastAsia="方正仿宋_GBK" w:cs="方正仿宋_GBK"/>
                <w:color w:val="auto"/>
                <w:lang w:val="zh-CN" w:eastAsia="zh-CN"/>
              </w:rPr>
              <w:t>分；</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eastAsia" w:ascii="方正仿宋_GBK" w:hAnsi="方正仿宋_GBK" w:eastAsia="方正仿宋_GBK" w:cs="方正仿宋_GBK"/>
                <w:color w:val="auto"/>
                <w:lang w:val="zh-CN" w:eastAsia="zh-CN"/>
              </w:rPr>
            </w:pPr>
          </w:p>
        </w:tc>
        <w:tc>
          <w:tcPr>
            <w:tcW w:w="312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eastAsia" w:ascii="方正仿宋_GBK" w:hAnsi="方正仿宋_GBK" w:eastAsia="方正仿宋_GBK" w:cs="方正仿宋_GBK"/>
                <w:color w:val="auto"/>
                <w:lang w:val="en-US" w:eastAsia="zh-CN"/>
              </w:rPr>
            </w:pPr>
            <w:r>
              <w:rPr>
                <w:rFonts w:hint="eastAsia" w:ascii="方正仿宋_GBK" w:hAnsi="方正仿宋_GBK" w:eastAsia="方正仿宋_GBK" w:cs="方正仿宋_GBK"/>
                <w:color w:val="auto"/>
                <w:lang w:val="en-US" w:eastAsia="zh-CN"/>
              </w:rPr>
              <w:t>提供合同（或网签合同）及发票为一份业绩，加盖单位鲜章。供应商在标书中准备好目录以方便查阅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504" w:type="dxa"/>
            <w:noWrap w:val="0"/>
            <w:vAlign w:val="center"/>
          </w:tcPr>
          <w:p>
            <w:pPr>
              <w:jc w:val="center"/>
              <w:rPr>
                <w:rFonts w:hint="default"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5</w:t>
            </w:r>
          </w:p>
        </w:tc>
        <w:tc>
          <w:tcPr>
            <w:tcW w:w="99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方正仿宋_GBK" w:hAnsi="方正仿宋_GBK" w:eastAsia="方正仿宋_GBK" w:cs="方正仿宋_GBK"/>
                <w:color w:val="auto"/>
                <w:lang w:val="en-US" w:eastAsia="zh-CN"/>
              </w:rPr>
            </w:pPr>
            <w:r>
              <w:rPr>
                <w:rFonts w:hint="eastAsia" w:ascii="方正仿宋_GBK" w:hAnsi="方正仿宋_GBK" w:eastAsia="方正仿宋_GBK" w:cs="方正仿宋_GBK"/>
                <w:color w:val="auto"/>
                <w:lang w:val="zh-CN" w:eastAsia="zh-CN"/>
              </w:rPr>
              <w:t>廉政风险防控方案</w:t>
            </w:r>
            <w:r>
              <w:rPr>
                <w:rFonts w:hint="eastAsia" w:ascii="方正仿宋_GBK" w:hAnsi="方正仿宋_GBK" w:eastAsia="方正仿宋_GBK" w:cs="方正仿宋_GBK"/>
                <w:color w:val="auto"/>
                <w:lang w:val="en-US" w:eastAsia="zh-CN"/>
              </w:rPr>
              <w:t>4分</w:t>
            </w:r>
          </w:p>
        </w:tc>
        <w:tc>
          <w:tcPr>
            <w:tcW w:w="47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方正仿宋_GBK" w:hAnsi="方正仿宋_GBK" w:eastAsia="方正仿宋_GBK" w:cs="方正仿宋_GBK"/>
                <w:color w:val="auto"/>
                <w:lang w:val="en-US" w:eastAsia="zh-CN"/>
              </w:rPr>
            </w:pPr>
            <w:r>
              <w:rPr>
                <w:rFonts w:hint="eastAsia" w:ascii="方正仿宋_GBK" w:hAnsi="方正仿宋_GBK" w:eastAsia="方正仿宋_GBK" w:cs="方正仿宋_GBK"/>
                <w:color w:val="auto"/>
                <w:lang w:val="en-US" w:eastAsia="zh-CN"/>
              </w:rPr>
              <w:t>4</w:t>
            </w:r>
          </w:p>
        </w:tc>
        <w:tc>
          <w:tcPr>
            <w:tcW w:w="504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eastAsia" w:ascii="方正仿宋_GBK" w:hAnsi="方正仿宋_GBK" w:eastAsia="方正仿宋_GBK" w:cs="方正仿宋_GBK"/>
                <w:color w:val="auto"/>
                <w:lang w:val="zh-CN" w:eastAsia="zh-CN"/>
              </w:rPr>
            </w:pPr>
            <w:r>
              <w:rPr>
                <w:rFonts w:hint="eastAsia" w:ascii="方正仿宋_GBK" w:hAnsi="方正仿宋_GBK" w:eastAsia="方正仿宋_GBK" w:cs="方正仿宋_GBK"/>
                <w:color w:val="auto"/>
                <w:lang w:val="en-US" w:eastAsia="zh-CN"/>
              </w:rPr>
              <w:t>投标人针对本项目编制方案及承诺（格式自拟），按照方案的可操作性、适用性、完整性等进行评分，分为A（好）、B（良） 、C（一般）三等级打分，A=4分，B=3分，C=1分，无描述不得分。</w:t>
            </w:r>
          </w:p>
        </w:tc>
        <w:tc>
          <w:tcPr>
            <w:tcW w:w="312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eastAsia" w:ascii="方正仿宋_GBK" w:hAnsi="方正仿宋_GBK" w:eastAsia="方正仿宋_GBK" w:cs="方正仿宋_GBK"/>
                <w:color w:val="auto"/>
                <w:lang w:val="en-US" w:eastAsia="zh-CN"/>
              </w:rPr>
            </w:pPr>
            <w:r>
              <w:rPr>
                <w:rFonts w:hint="eastAsia" w:ascii="方正仿宋_GBK" w:hAnsi="方正仿宋_GBK" w:eastAsia="方正仿宋_GBK" w:cs="方正仿宋_GBK"/>
                <w:color w:val="auto"/>
                <w:lang w:val="en-US" w:eastAsia="zh-CN"/>
              </w:rPr>
              <w:t>提供方案及承诺，格式自拟并加盖投标人单位鲜章。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7" w:hRule="atLeast"/>
        </w:trPr>
        <w:tc>
          <w:tcPr>
            <w:tcW w:w="504" w:type="dxa"/>
            <w:noWrap w:val="0"/>
            <w:vAlign w:val="center"/>
          </w:tcPr>
          <w:p>
            <w:pPr>
              <w:jc w:val="center"/>
              <w:rPr>
                <w:rFonts w:hint="default"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6</w:t>
            </w:r>
          </w:p>
        </w:tc>
        <w:tc>
          <w:tcPr>
            <w:tcW w:w="99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方正仿宋_GBK" w:hAnsi="方正仿宋_GBK" w:eastAsia="方正仿宋_GBK" w:cs="方正仿宋_GBK"/>
                <w:color w:val="auto"/>
                <w:lang w:val="en-US" w:eastAsia="zh-CN"/>
              </w:rPr>
            </w:pPr>
            <w:r>
              <w:rPr>
                <w:rFonts w:hint="eastAsia" w:ascii="方正仿宋_GBK" w:hAnsi="方正仿宋_GBK" w:eastAsia="方正仿宋_GBK" w:cs="方正仿宋_GBK"/>
                <w:color w:val="auto"/>
                <w:lang w:val="en-US" w:eastAsia="zh-CN"/>
              </w:rPr>
              <w:t>企业</w:t>
            </w:r>
            <w:r>
              <w:rPr>
                <w:rFonts w:hint="eastAsia" w:ascii="方正仿宋_GBK" w:hAnsi="方正仿宋_GBK" w:eastAsia="方正仿宋_GBK" w:cs="方正仿宋_GBK"/>
                <w:color w:val="auto"/>
                <w:lang w:val="zh-CN" w:eastAsia="zh-CN"/>
              </w:rPr>
              <w:t>配送方案</w:t>
            </w:r>
            <w:r>
              <w:rPr>
                <w:rFonts w:hint="eastAsia" w:ascii="方正仿宋_GBK" w:hAnsi="方正仿宋_GBK" w:eastAsia="方正仿宋_GBK" w:cs="方正仿宋_GBK"/>
                <w:color w:val="auto"/>
                <w:lang w:val="en-US" w:eastAsia="zh-CN"/>
              </w:rPr>
              <w:t>售后服务能力50分</w:t>
            </w:r>
          </w:p>
        </w:tc>
        <w:tc>
          <w:tcPr>
            <w:tcW w:w="47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ascii="方正仿宋_GBK" w:hAnsi="方正仿宋_GBK" w:eastAsia="方正仿宋_GBK" w:cs="方正仿宋_GBK"/>
                <w:color w:val="auto"/>
                <w:lang w:val="en-US" w:eastAsia="zh-CN"/>
              </w:rPr>
            </w:pPr>
            <w:r>
              <w:rPr>
                <w:rFonts w:hint="eastAsia" w:ascii="方正仿宋_GBK" w:hAnsi="方正仿宋_GBK" w:eastAsia="方正仿宋_GBK" w:cs="方正仿宋_GBK"/>
                <w:color w:val="auto"/>
                <w:lang w:val="en-US" w:eastAsia="zh-CN"/>
              </w:rPr>
              <w:t>50</w:t>
            </w:r>
          </w:p>
        </w:tc>
        <w:tc>
          <w:tcPr>
            <w:tcW w:w="504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eastAsia" w:ascii="方正仿宋_GBK" w:hAnsi="方正仿宋_GBK" w:eastAsia="方正仿宋_GBK" w:cs="方正仿宋_GBK"/>
                <w:color w:val="auto"/>
                <w:lang w:val="en-US" w:eastAsia="zh-CN"/>
              </w:rPr>
            </w:pPr>
            <w:r>
              <w:rPr>
                <w:rFonts w:hint="eastAsia" w:ascii="方正仿宋_GBK" w:hAnsi="方正仿宋_GBK" w:eastAsia="方正仿宋_GBK" w:cs="方正仿宋_GBK"/>
                <w:color w:val="auto"/>
                <w:lang w:val="en-US" w:eastAsia="zh-CN"/>
              </w:rPr>
              <w:t>评审人员根据现场人员介绍公司情况、业务优势、延伸服务、售后服务等结合响应文件（</w:t>
            </w:r>
            <w:r>
              <w:rPr>
                <w:rFonts w:hint="eastAsia" w:ascii="方正仿宋_GBK" w:hAnsi="方正仿宋_GBK" w:eastAsia="方正仿宋_GBK" w:cs="方正仿宋_GBK"/>
                <w:color w:val="auto"/>
                <w:lang w:val="zh-CN" w:eastAsia="zh-CN"/>
              </w:rPr>
              <w:t>需包含：整体配送方案、更换产品承诺、配送管理、</w:t>
            </w:r>
            <w:r>
              <w:rPr>
                <w:rFonts w:hint="eastAsia" w:ascii="方正仿宋_GBK" w:hAnsi="方正仿宋_GBK" w:eastAsia="方正仿宋_GBK" w:cs="方正仿宋_GBK"/>
                <w:color w:val="auto"/>
                <w:lang w:val="en-US" w:eastAsia="zh-CN"/>
              </w:rPr>
              <w:t>退换货处理、管理支持等）</w:t>
            </w:r>
            <w:r>
              <w:rPr>
                <w:rFonts w:hint="eastAsia" w:ascii="方正仿宋_GBK" w:hAnsi="方正仿宋_GBK" w:eastAsia="方正仿宋_GBK" w:cs="方正仿宋_GBK"/>
                <w:color w:val="auto"/>
                <w:lang w:val="zh-CN" w:eastAsia="zh-CN"/>
              </w:rPr>
              <w:t>横向比较得分</w:t>
            </w:r>
            <w:r>
              <w:rPr>
                <w:rFonts w:hint="eastAsia" w:ascii="方正仿宋_GBK" w:hAnsi="方正仿宋_GBK" w:eastAsia="方正仿宋_GBK" w:cs="方正仿宋_GBK"/>
                <w:color w:val="auto"/>
                <w:lang w:val="en-US" w:eastAsia="zh-CN"/>
              </w:rPr>
              <w:t>综合评分：</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eastAsia" w:ascii="方正仿宋_GBK" w:hAnsi="方正仿宋_GBK" w:eastAsia="方正仿宋_GBK" w:cs="方正仿宋_GBK"/>
                <w:color w:val="auto"/>
                <w:lang w:val="en-US" w:eastAsia="zh-CN"/>
              </w:rPr>
            </w:pPr>
            <w:r>
              <w:rPr>
                <w:rFonts w:hint="eastAsia" w:ascii="方正仿宋_GBK" w:hAnsi="方正仿宋_GBK" w:eastAsia="方正仿宋_GBK" w:cs="方正仿宋_GBK"/>
                <w:color w:val="auto"/>
                <w:lang w:val="en-US" w:eastAsia="zh-CN"/>
              </w:rPr>
              <w:t>方案完整、详细,体现对我院需求的深入理解，架构兼容性好，充分利用现有的资源，可操作性强，为优得41-50分；</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eastAsia" w:ascii="方正仿宋_GBK" w:hAnsi="方正仿宋_GBK" w:eastAsia="方正仿宋_GBK" w:cs="方正仿宋_GBK"/>
                <w:color w:val="auto"/>
                <w:lang w:val="en-US" w:eastAsia="zh-CN"/>
              </w:rPr>
            </w:pPr>
            <w:r>
              <w:rPr>
                <w:rFonts w:hint="eastAsia" w:ascii="方正仿宋_GBK" w:hAnsi="方正仿宋_GBK" w:eastAsia="方正仿宋_GBK" w:cs="方正仿宋_GBK"/>
                <w:color w:val="auto"/>
                <w:lang w:val="en-US" w:eastAsia="zh-CN"/>
              </w:rPr>
              <w:t>方案基本完整，对我院需求的把握基本到位，架构兼容性一般，对现有资源的利用一般，可操作性较强；为良得21-40分；</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eastAsia" w:ascii="方正仿宋_GBK" w:hAnsi="方正仿宋_GBK" w:eastAsia="方正仿宋_GBK" w:cs="方正仿宋_GBK"/>
                <w:color w:val="auto"/>
                <w:lang w:val="en-US" w:eastAsia="zh-CN"/>
              </w:rPr>
            </w:pPr>
            <w:r>
              <w:rPr>
                <w:rFonts w:hint="eastAsia" w:ascii="方正仿宋_GBK" w:hAnsi="方正仿宋_GBK" w:eastAsia="方正仿宋_GBK" w:cs="方正仿宋_GBK"/>
                <w:color w:val="auto"/>
                <w:lang w:val="en-US" w:eastAsia="zh-CN"/>
              </w:rPr>
              <w:t>方案不完整，没有很好的细化，对我院需求把握不到位，架构兼容性较差，较少利用现有的资源，可操作性一般，为一般得11-20分；</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eastAsia" w:ascii="方正仿宋_GBK" w:hAnsi="方正仿宋_GBK" w:eastAsia="方正仿宋_GBK" w:cs="方正仿宋_GBK"/>
                <w:color w:val="auto"/>
                <w:lang w:val="en-US" w:eastAsia="zh-CN"/>
              </w:rPr>
            </w:pPr>
            <w:r>
              <w:rPr>
                <w:rFonts w:hint="eastAsia" w:ascii="方正仿宋_GBK" w:hAnsi="方正仿宋_GBK" w:eastAsia="方正仿宋_GBK" w:cs="方正仿宋_GBK"/>
                <w:color w:val="auto"/>
                <w:lang w:val="en-US" w:eastAsia="zh-CN"/>
              </w:rPr>
              <w:t>方案不完整，对我院需求把握不到位，架构兼容性较差，没有利用现有的资源，可操作性差，为差得1-10分、</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eastAsia" w:ascii="方正仿宋_GBK" w:hAnsi="方正仿宋_GBK" w:eastAsia="方正仿宋_GBK" w:cs="方正仿宋_GBK"/>
                <w:color w:val="auto"/>
                <w:lang w:val="en-US" w:eastAsia="zh-CN"/>
              </w:rPr>
            </w:pPr>
            <w:r>
              <w:rPr>
                <w:rFonts w:hint="eastAsia" w:ascii="方正仿宋_GBK" w:hAnsi="方正仿宋_GBK" w:eastAsia="方正仿宋_GBK" w:cs="方正仿宋_GBK"/>
                <w:color w:val="auto"/>
                <w:lang w:val="en-US" w:eastAsia="zh-CN"/>
              </w:rPr>
              <w:t>5.未提供不得分。</w:t>
            </w:r>
          </w:p>
        </w:tc>
        <w:tc>
          <w:tcPr>
            <w:tcW w:w="312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eastAsia" w:ascii="方正仿宋_GBK" w:hAnsi="方正仿宋_GBK" w:eastAsia="方正仿宋_GBK" w:cs="方正仿宋_GBK"/>
                <w:color w:val="auto"/>
                <w:lang w:val="en-US" w:eastAsia="zh-CN"/>
              </w:rPr>
            </w:pPr>
            <w:r>
              <w:rPr>
                <w:rFonts w:hint="eastAsia" w:ascii="方正仿宋_GBK" w:hAnsi="方正仿宋_GBK" w:eastAsia="方正仿宋_GBK" w:cs="方正仿宋_GBK"/>
                <w:color w:val="auto"/>
                <w:lang w:val="en-US" w:eastAsia="zh-CN"/>
              </w:rPr>
              <w:t>按照投标人投标文件及现场与遴选小组介绍情况横向综合比较。</w:t>
            </w:r>
          </w:p>
        </w:tc>
      </w:tr>
    </w:tbl>
    <w:p>
      <w:pPr>
        <w:wordWrap w:val="0"/>
        <w:spacing w:line="550" w:lineRule="exact"/>
        <w:rPr>
          <w:rFonts w:hint="eastAsia" w:ascii="方正黑体_GBK" w:hAnsi="方正黑体_GBK" w:eastAsia="方正黑体_GBK" w:cs="方正黑体_GBK"/>
          <w:sz w:val="32"/>
          <w:szCs w:val="32"/>
          <w:highlight w:val="none"/>
        </w:rPr>
      </w:pPr>
    </w:p>
    <w:p>
      <w:pPr>
        <w:wordWrap w:val="0"/>
        <w:spacing w:line="550" w:lineRule="exact"/>
        <w:rPr>
          <w:rFonts w:hint="eastAsia" w:ascii="方正黑体_GBK" w:hAnsi="方正黑体_GBK" w:eastAsia="方正黑体_GBK" w:cs="方正黑体_GBK"/>
          <w:sz w:val="32"/>
          <w:szCs w:val="32"/>
          <w:highlight w:val="none"/>
        </w:rPr>
      </w:pPr>
    </w:p>
    <w:p>
      <w:pPr>
        <w:pStyle w:val="8"/>
        <w:rPr>
          <w:rFonts w:hint="eastAsia" w:ascii="方正黑体_GBK" w:hAnsi="方正黑体_GBK" w:eastAsia="方正黑体_GBK" w:cs="方正黑体_GBK"/>
          <w:sz w:val="32"/>
          <w:szCs w:val="32"/>
          <w:highlight w:val="none"/>
        </w:rPr>
      </w:pPr>
    </w:p>
    <w:p>
      <w:pPr>
        <w:pStyle w:val="19"/>
        <w:rPr>
          <w:rFonts w:hint="eastAsia" w:ascii="方正黑体_GBK" w:hAnsi="方正黑体_GBK" w:eastAsia="方正黑体_GBK" w:cs="方正黑体_GBK"/>
          <w:sz w:val="32"/>
          <w:szCs w:val="32"/>
          <w:highlight w:val="none"/>
        </w:rPr>
      </w:pPr>
    </w:p>
    <w:p>
      <w:pPr>
        <w:pStyle w:val="19"/>
        <w:rPr>
          <w:rFonts w:hint="eastAsia" w:ascii="方正黑体_GBK" w:hAnsi="方正黑体_GBK" w:eastAsia="方正黑体_GBK" w:cs="方正黑体_GBK"/>
          <w:sz w:val="32"/>
          <w:szCs w:val="32"/>
          <w:highlight w:val="none"/>
        </w:rPr>
      </w:pPr>
    </w:p>
    <w:p>
      <w:pPr>
        <w:pStyle w:val="19"/>
        <w:rPr>
          <w:rFonts w:hint="eastAsia" w:ascii="方正黑体_GBK" w:hAnsi="方正黑体_GBK" w:eastAsia="方正黑体_GBK" w:cs="方正黑体_GBK"/>
          <w:sz w:val="32"/>
          <w:szCs w:val="32"/>
          <w:highlight w:val="none"/>
        </w:rPr>
      </w:pPr>
    </w:p>
    <w:p>
      <w:pPr>
        <w:pStyle w:val="19"/>
        <w:rPr>
          <w:rFonts w:hint="eastAsia" w:ascii="方正黑体_GBK" w:hAnsi="方正黑体_GBK" w:eastAsia="方正黑体_GBK" w:cs="方正黑体_GBK"/>
          <w:sz w:val="32"/>
          <w:szCs w:val="32"/>
          <w:highlight w:val="none"/>
        </w:rPr>
      </w:pPr>
    </w:p>
    <w:p>
      <w:pPr>
        <w:pStyle w:val="19"/>
        <w:rPr>
          <w:rFonts w:hint="eastAsia" w:ascii="方正黑体_GBK" w:hAnsi="方正黑体_GBK" w:eastAsia="方正黑体_GBK" w:cs="方正黑体_GBK"/>
          <w:sz w:val="32"/>
          <w:szCs w:val="32"/>
          <w:highlight w:val="none"/>
        </w:rPr>
      </w:pPr>
    </w:p>
    <w:p>
      <w:pPr>
        <w:pStyle w:val="19"/>
        <w:rPr>
          <w:rFonts w:hint="eastAsia" w:ascii="方正黑体_GBK" w:hAnsi="方正黑体_GBK" w:eastAsia="方正黑体_GBK" w:cs="方正黑体_GBK"/>
          <w:sz w:val="32"/>
          <w:szCs w:val="32"/>
          <w:highlight w:val="none"/>
        </w:rPr>
      </w:pPr>
    </w:p>
    <w:p>
      <w:pPr>
        <w:pStyle w:val="19"/>
        <w:rPr>
          <w:rFonts w:hint="eastAsia" w:ascii="方正黑体_GBK" w:hAnsi="方正黑体_GBK" w:eastAsia="方正黑体_GBK" w:cs="方正黑体_GBK"/>
          <w:sz w:val="32"/>
          <w:szCs w:val="32"/>
          <w:highlight w:val="none"/>
        </w:rPr>
      </w:pPr>
    </w:p>
    <w:p>
      <w:pPr>
        <w:wordWrap w:val="0"/>
        <w:spacing w:line="550" w:lineRule="exact"/>
        <w:rPr>
          <w:rFonts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附件</w:t>
      </w:r>
      <w:r>
        <w:rPr>
          <w:rFonts w:hint="eastAsia" w:ascii="方正黑体_GBK" w:hAnsi="方正黑体_GBK" w:eastAsia="方正黑体_GBK" w:cs="方正黑体_GBK"/>
          <w:sz w:val="32"/>
          <w:szCs w:val="32"/>
          <w:highlight w:val="none"/>
          <w:lang w:val="en-US" w:eastAsia="zh-CN"/>
        </w:rPr>
        <w:t>四</w:t>
      </w:r>
      <w:r>
        <w:rPr>
          <w:rFonts w:hint="eastAsia" w:ascii="方正黑体_GBK" w:hAnsi="方正黑体_GBK" w:eastAsia="方正黑体_GBK" w:cs="方正黑体_GBK"/>
          <w:sz w:val="32"/>
          <w:szCs w:val="32"/>
          <w:highlight w:val="none"/>
        </w:rPr>
        <w:t>：</w:t>
      </w:r>
    </w:p>
    <w:p>
      <w:pPr>
        <w:wordWrap w:val="0"/>
        <w:spacing w:line="550" w:lineRule="exact"/>
        <w:rPr>
          <w:rFonts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一、遴选文件大信封封面</w:t>
      </w:r>
    </w:p>
    <w:p>
      <w:pPr>
        <w:wordWrap w:val="0"/>
        <w:spacing w:line="550" w:lineRule="exact"/>
        <w:jc w:val="center"/>
        <w:rPr>
          <w:rFonts w:eastAsia="方正仿宋_GBK"/>
          <w:sz w:val="32"/>
          <w:szCs w:val="32"/>
          <w:highlight w:val="none"/>
        </w:rPr>
      </w:pPr>
    </w:p>
    <w:p>
      <w:pPr>
        <w:wordWrap w:val="0"/>
        <w:spacing w:line="550" w:lineRule="exact"/>
        <w:jc w:val="center"/>
        <w:rPr>
          <w:rFonts w:eastAsia="方正仿宋_GBK"/>
          <w:sz w:val="32"/>
          <w:szCs w:val="32"/>
          <w:highlight w:val="none"/>
        </w:rPr>
      </w:pPr>
    </w:p>
    <w:p>
      <w:pPr>
        <w:wordWrap w:val="0"/>
        <w:spacing w:line="550" w:lineRule="exact"/>
        <w:jc w:val="center"/>
        <w:rPr>
          <w:rFonts w:eastAsia="方正仿宋_GBK"/>
          <w:sz w:val="32"/>
          <w:szCs w:val="32"/>
          <w:highlight w:val="none"/>
        </w:rPr>
      </w:pPr>
      <w:r>
        <w:rPr>
          <w:rFonts w:hint="eastAsia" w:eastAsia="方正仿宋_GBK"/>
          <w:sz w:val="32"/>
          <w:szCs w:val="32"/>
          <w:highlight w:val="none"/>
        </w:rPr>
        <w:t>重庆市第七人民医院</w:t>
      </w:r>
      <w:r>
        <w:rPr>
          <w:rFonts w:hint="eastAsia" w:ascii="方正仿宋_GBK" w:hAnsi="方正仿宋_GBK" w:eastAsia="方正仿宋_GBK" w:cs="方正仿宋_GBK"/>
          <w:sz w:val="32"/>
          <w:szCs w:val="32"/>
          <w:highlight w:val="none"/>
          <w:lang w:eastAsia="zh-CN"/>
        </w:rPr>
        <w:t>部分检验试剂供应商</w:t>
      </w:r>
      <w:r>
        <w:rPr>
          <w:rFonts w:hint="eastAsia" w:eastAsia="方正仿宋_GBK"/>
          <w:sz w:val="32"/>
          <w:szCs w:val="32"/>
          <w:highlight w:val="none"/>
        </w:rPr>
        <w:t>遴选</w:t>
      </w:r>
      <w:r>
        <w:rPr>
          <w:rFonts w:eastAsia="方正仿宋_GBK"/>
          <w:sz w:val="32"/>
          <w:szCs w:val="32"/>
          <w:highlight w:val="none"/>
        </w:rPr>
        <w:t>项目</w:t>
      </w:r>
    </w:p>
    <w:p>
      <w:pPr>
        <w:wordWrap w:val="0"/>
        <w:spacing w:line="550" w:lineRule="exact"/>
        <w:ind w:firstLine="614" w:firstLineChars="200"/>
        <w:rPr>
          <w:rFonts w:eastAsia="方正仿宋_GBK"/>
          <w:sz w:val="32"/>
          <w:szCs w:val="32"/>
          <w:highlight w:val="none"/>
        </w:rPr>
      </w:pPr>
    </w:p>
    <w:p>
      <w:pPr>
        <w:wordWrap w:val="0"/>
        <w:spacing w:line="550" w:lineRule="exact"/>
        <w:ind w:firstLine="614" w:firstLineChars="200"/>
        <w:rPr>
          <w:rFonts w:eastAsia="方正仿宋_GBK"/>
          <w:sz w:val="32"/>
          <w:szCs w:val="32"/>
          <w:highlight w:val="none"/>
        </w:rPr>
      </w:pPr>
    </w:p>
    <w:p>
      <w:pPr>
        <w:wordWrap w:val="0"/>
        <w:spacing w:line="550" w:lineRule="exact"/>
        <w:ind w:firstLine="614" w:firstLineChars="200"/>
        <w:rPr>
          <w:rFonts w:eastAsia="方正仿宋_GBK"/>
          <w:sz w:val="32"/>
          <w:szCs w:val="32"/>
          <w:highlight w:val="none"/>
        </w:rPr>
      </w:pPr>
    </w:p>
    <w:p>
      <w:pPr>
        <w:wordWrap w:val="0"/>
        <w:spacing w:line="550" w:lineRule="exact"/>
        <w:ind w:firstLine="614" w:firstLineChars="200"/>
        <w:rPr>
          <w:rFonts w:eastAsia="方正仿宋_GBK"/>
          <w:sz w:val="32"/>
          <w:szCs w:val="32"/>
          <w:highlight w:val="none"/>
        </w:rPr>
      </w:pPr>
    </w:p>
    <w:p>
      <w:pPr>
        <w:wordWrap w:val="0"/>
        <w:spacing w:line="550" w:lineRule="exact"/>
        <w:jc w:val="center"/>
        <w:rPr>
          <w:rFonts w:eastAsia="方正仿宋_GBK"/>
          <w:sz w:val="32"/>
          <w:szCs w:val="32"/>
          <w:highlight w:val="none"/>
        </w:rPr>
      </w:pPr>
      <w:r>
        <w:rPr>
          <w:rFonts w:hint="eastAsia" w:eastAsia="方正仿宋_GBK"/>
          <w:sz w:val="32"/>
          <w:szCs w:val="32"/>
          <w:highlight w:val="none"/>
        </w:rPr>
        <w:t>遴选文件</w:t>
      </w:r>
    </w:p>
    <w:p>
      <w:pPr>
        <w:wordWrap w:val="0"/>
        <w:spacing w:line="550" w:lineRule="exact"/>
        <w:ind w:firstLine="614" w:firstLineChars="200"/>
        <w:rPr>
          <w:rFonts w:eastAsia="方正仿宋_GBK"/>
          <w:sz w:val="32"/>
          <w:szCs w:val="32"/>
          <w:highlight w:val="none"/>
        </w:rPr>
      </w:pPr>
    </w:p>
    <w:p>
      <w:pPr>
        <w:wordWrap w:val="0"/>
        <w:spacing w:line="550" w:lineRule="exact"/>
        <w:ind w:firstLine="614" w:firstLineChars="200"/>
        <w:rPr>
          <w:rFonts w:eastAsia="方正仿宋_GBK"/>
          <w:sz w:val="32"/>
          <w:szCs w:val="32"/>
          <w:highlight w:val="none"/>
        </w:rPr>
      </w:pPr>
    </w:p>
    <w:p>
      <w:pPr>
        <w:wordWrap w:val="0"/>
        <w:spacing w:line="550" w:lineRule="exact"/>
        <w:jc w:val="center"/>
        <w:rPr>
          <w:rFonts w:eastAsia="方正仿宋_GBK"/>
          <w:sz w:val="32"/>
          <w:szCs w:val="32"/>
          <w:highlight w:val="none"/>
        </w:rPr>
      </w:pPr>
      <w:r>
        <w:rPr>
          <w:rFonts w:eastAsia="方正仿宋_GBK"/>
          <w:sz w:val="32"/>
          <w:szCs w:val="32"/>
          <w:highlight w:val="none"/>
        </w:rPr>
        <w:t>不准在北京时间</w:t>
      </w:r>
      <w:r>
        <w:rPr>
          <w:rFonts w:hint="eastAsia" w:eastAsia="方正仿宋_GBK"/>
          <w:sz w:val="32"/>
          <w:szCs w:val="32"/>
          <w:highlight w:val="none"/>
        </w:rPr>
        <w:t xml:space="preserve">      年     月    日       </w:t>
      </w:r>
      <w:r>
        <w:rPr>
          <w:rFonts w:eastAsia="方正仿宋_GBK"/>
          <w:sz w:val="32"/>
          <w:szCs w:val="32"/>
          <w:highlight w:val="none"/>
        </w:rPr>
        <w:t>前启封</w:t>
      </w:r>
    </w:p>
    <w:p>
      <w:pPr>
        <w:wordWrap w:val="0"/>
        <w:spacing w:line="550" w:lineRule="exact"/>
        <w:ind w:firstLine="614" w:firstLineChars="200"/>
        <w:rPr>
          <w:rFonts w:eastAsia="方正仿宋_GBK"/>
          <w:sz w:val="32"/>
          <w:szCs w:val="32"/>
          <w:highlight w:val="none"/>
        </w:rPr>
      </w:pPr>
    </w:p>
    <w:p>
      <w:pPr>
        <w:wordWrap w:val="0"/>
        <w:spacing w:line="550" w:lineRule="exact"/>
        <w:ind w:firstLine="614" w:firstLineChars="200"/>
        <w:rPr>
          <w:rFonts w:eastAsia="方正仿宋_GBK"/>
          <w:sz w:val="32"/>
          <w:szCs w:val="32"/>
          <w:highlight w:val="none"/>
        </w:rPr>
      </w:pPr>
    </w:p>
    <w:p>
      <w:pPr>
        <w:wordWrap w:val="0"/>
        <w:spacing w:line="550" w:lineRule="exact"/>
        <w:rPr>
          <w:rFonts w:eastAsia="方正仿宋_GBK"/>
          <w:sz w:val="32"/>
          <w:szCs w:val="32"/>
          <w:highlight w:val="none"/>
        </w:rPr>
      </w:pPr>
      <w:r>
        <w:rPr>
          <w:rFonts w:hint="eastAsia" w:eastAsia="方正仿宋_GBK"/>
          <w:sz w:val="32"/>
          <w:szCs w:val="32"/>
          <w:highlight w:val="none"/>
        </w:rPr>
        <w:t xml:space="preserve">      遴选</w:t>
      </w:r>
      <w:r>
        <w:rPr>
          <w:rFonts w:eastAsia="方正仿宋_GBK"/>
          <w:sz w:val="32"/>
          <w:szCs w:val="32"/>
          <w:highlight w:val="none"/>
        </w:rPr>
        <w:t>人：　　　　　　（盖单位公章）</w:t>
      </w:r>
    </w:p>
    <w:p>
      <w:pPr>
        <w:wordWrap w:val="0"/>
        <w:spacing w:line="550" w:lineRule="exact"/>
        <w:ind w:firstLine="614" w:firstLineChars="200"/>
        <w:rPr>
          <w:rFonts w:eastAsia="方正仿宋_GBK"/>
          <w:sz w:val="32"/>
          <w:szCs w:val="32"/>
          <w:highlight w:val="none"/>
        </w:rPr>
      </w:pPr>
    </w:p>
    <w:p>
      <w:pPr>
        <w:wordWrap w:val="0"/>
        <w:spacing w:line="550" w:lineRule="exact"/>
        <w:ind w:firstLine="921" w:firstLineChars="300"/>
        <w:rPr>
          <w:rFonts w:eastAsia="方正仿宋_GBK"/>
          <w:sz w:val="32"/>
          <w:szCs w:val="32"/>
          <w:highlight w:val="none"/>
        </w:rPr>
      </w:pPr>
      <w:r>
        <w:rPr>
          <w:rFonts w:eastAsia="方正仿宋_GBK"/>
          <w:sz w:val="32"/>
          <w:szCs w:val="32"/>
          <w:highlight w:val="none"/>
        </w:rPr>
        <w:t>法定代表人或其委托代理人：　　　（签字）</w:t>
      </w:r>
    </w:p>
    <w:p>
      <w:pPr>
        <w:wordWrap w:val="0"/>
        <w:spacing w:line="550" w:lineRule="exact"/>
        <w:ind w:firstLine="614" w:firstLineChars="200"/>
        <w:rPr>
          <w:rFonts w:eastAsia="方正仿宋_GBK"/>
          <w:sz w:val="32"/>
          <w:szCs w:val="32"/>
          <w:highlight w:val="none"/>
        </w:rPr>
      </w:pPr>
      <w:r>
        <w:rPr>
          <w:rFonts w:hint="eastAsia" w:eastAsia="方正仿宋_GBK"/>
          <w:sz w:val="32"/>
          <w:szCs w:val="32"/>
          <w:highlight w:val="none"/>
        </w:rPr>
        <w:t xml:space="preserve">                            </w:t>
      </w:r>
      <w:r>
        <w:rPr>
          <w:rFonts w:eastAsia="方正仿宋_GBK"/>
          <w:sz w:val="32"/>
          <w:szCs w:val="32"/>
          <w:highlight w:val="none"/>
        </w:rPr>
        <w:t>　年</w:t>
      </w:r>
      <w:r>
        <w:rPr>
          <w:rFonts w:hint="eastAsia" w:eastAsia="方正仿宋_GBK"/>
          <w:sz w:val="32"/>
          <w:szCs w:val="32"/>
          <w:highlight w:val="none"/>
        </w:rPr>
        <w:t xml:space="preserve">   </w:t>
      </w:r>
      <w:r>
        <w:rPr>
          <w:rFonts w:eastAsia="方正仿宋_GBK"/>
          <w:sz w:val="32"/>
          <w:szCs w:val="32"/>
          <w:highlight w:val="none"/>
        </w:rPr>
        <w:t>月</w:t>
      </w:r>
      <w:r>
        <w:rPr>
          <w:rFonts w:hint="eastAsia" w:eastAsia="方正仿宋_GBK"/>
          <w:sz w:val="32"/>
          <w:szCs w:val="32"/>
          <w:highlight w:val="none"/>
        </w:rPr>
        <w:t xml:space="preserve">   </w:t>
      </w:r>
      <w:r>
        <w:rPr>
          <w:rFonts w:eastAsia="方正仿宋_GBK"/>
          <w:sz w:val="32"/>
          <w:szCs w:val="32"/>
          <w:highlight w:val="none"/>
        </w:rPr>
        <w:t>日</w:t>
      </w:r>
    </w:p>
    <w:p>
      <w:pPr>
        <w:wordWrap w:val="0"/>
        <w:spacing w:line="550" w:lineRule="exact"/>
        <w:ind w:firstLine="614" w:firstLineChars="200"/>
        <w:rPr>
          <w:rFonts w:eastAsia="方正仿宋_GBK"/>
          <w:sz w:val="32"/>
          <w:szCs w:val="32"/>
          <w:highlight w:val="none"/>
        </w:rPr>
      </w:pPr>
    </w:p>
    <w:p>
      <w:pPr>
        <w:wordWrap w:val="0"/>
        <w:spacing w:line="550" w:lineRule="exact"/>
        <w:rPr>
          <w:rFonts w:ascii="方正黑体_GBK" w:hAnsi="方正黑体_GBK" w:eastAsia="方正黑体_GBK" w:cs="方正黑体_GBK"/>
          <w:sz w:val="32"/>
          <w:szCs w:val="32"/>
          <w:highlight w:val="none"/>
        </w:rPr>
      </w:pPr>
    </w:p>
    <w:p>
      <w:pPr>
        <w:wordWrap w:val="0"/>
        <w:spacing w:line="550" w:lineRule="exact"/>
        <w:rPr>
          <w:rFonts w:ascii="方正黑体_GBK" w:hAnsi="方正黑体_GBK" w:eastAsia="方正黑体_GBK" w:cs="方正黑体_GBK"/>
          <w:sz w:val="32"/>
          <w:szCs w:val="32"/>
          <w:highlight w:val="none"/>
        </w:rPr>
      </w:pPr>
    </w:p>
    <w:p>
      <w:pPr>
        <w:wordWrap w:val="0"/>
        <w:spacing w:line="550" w:lineRule="exact"/>
        <w:rPr>
          <w:rFonts w:hint="eastAsia" w:ascii="方正黑体_GBK" w:hAnsi="方正黑体_GBK" w:eastAsia="方正黑体_GBK" w:cs="方正黑体_GBK"/>
          <w:sz w:val="32"/>
          <w:szCs w:val="32"/>
          <w:highlight w:val="none"/>
        </w:rPr>
      </w:pPr>
    </w:p>
    <w:p>
      <w:pPr>
        <w:wordWrap w:val="0"/>
        <w:spacing w:line="550" w:lineRule="exact"/>
        <w:rPr>
          <w:rFonts w:eastAsia="方正仿宋_GBK"/>
          <w:sz w:val="32"/>
          <w:szCs w:val="32"/>
          <w:highlight w:val="none"/>
        </w:rPr>
      </w:pPr>
      <w:r>
        <w:rPr>
          <w:rFonts w:hint="eastAsia" w:ascii="方正黑体_GBK" w:hAnsi="方正黑体_GBK" w:eastAsia="方正黑体_GBK" w:cs="方正黑体_GBK"/>
          <w:sz w:val="32"/>
          <w:szCs w:val="32"/>
          <w:highlight w:val="none"/>
        </w:rPr>
        <w:t>二、遴选文件资质部分信封封面</w:t>
      </w:r>
    </w:p>
    <w:p>
      <w:pPr>
        <w:wordWrap w:val="0"/>
        <w:spacing w:line="550" w:lineRule="exact"/>
        <w:jc w:val="center"/>
        <w:rPr>
          <w:rFonts w:eastAsia="方正仿宋_GBK"/>
          <w:sz w:val="32"/>
          <w:szCs w:val="32"/>
          <w:highlight w:val="none"/>
        </w:rPr>
      </w:pPr>
      <w:r>
        <w:rPr>
          <w:rFonts w:hint="eastAsia" w:eastAsia="方正仿宋_GBK"/>
          <w:sz w:val="32"/>
          <w:szCs w:val="32"/>
          <w:highlight w:val="none"/>
        </w:rPr>
        <w:t>重庆市第七人民医院</w:t>
      </w:r>
      <w:r>
        <w:rPr>
          <w:rFonts w:hint="eastAsia" w:ascii="方正仿宋_GBK" w:hAnsi="方正仿宋_GBK" w:eastAsia="方正仿宋_GBK" w:cs="方正仿宋_GBK"/>
          <w:sz w:val="32"/>
          <w:szCs w:val="32"/>
          <w:highlight w:val="none"/>
          <w:lang w:eastAsia="zh-CN"/>
        </w:rPr>
        <w:t>部分检验试剂供应商</w:t>
      </w:r>
      <w:r>
        <w:rPr>
          <w:rFonts w:hint="eastAsia" w:eastAsia="方正仿宋_GBK"/>
          <w:sz w:val="32"/>
          <w:szCs w:val="32"/>
          <w:highlight w:val="none"/>
        </w:rPr>
        <w:t>遴选</w:t>
      </w:r>
      <w:r>
        <w:rPr>
          <w:rFonts w:eastAsia="方正仿宋_GBK"/>
          <w:sz w:val="32"/>
          <w:szCs w:val="32"/>
          <w:highlight w:val="none"/>
        </w:rPr>
        <w:t>项目</w:t>
      </w:r>
    </w:p>
    <w:p>
      <w:pPr>
        <w:wordWrap w:val="0"/>
        <w:spacing w:line="550" w:lineRule="exact"/>
        <w:ind w:firstLine="614" w:firstLineChars="200"/>
        <w:rPr>
          <w:rFonts w:eastAsia="方正仿宋_GBK"/>
          <w:sz w:val="32"/>
          <w:szCs w:val="32"/>
          <w:highlight w:val="none"/>
        </w:rPr>
      </w:pPr>
    </w:p>
    <w:p>
      <w:pPr>
        <w:wordWrap w:val="0"/>
        <w:spacing w:line="550" w:lineRule="exact"/>
        <w:ind w:firstLine="614" w:firstLineChars="200"/>
        <w:rPr>
          <w:rFonts w:eastAsia="方正仿宋_GBK"/>
          <w:sz w:val="32"/>
          <w:szCs w:val="32"/>
          <w:highlight w:val="none"/>
        </w:rPr>
      </w:pPr>
    </w:p>
    <w:p>
      <w:pPr>
        <w:wordWrap w:val="0"/>
        <w:spacing w:line="550" w:lineRule="exact"/>
        <w:ind w:firstLine="614" w:firstLineChars="200"/>
        <w:rPr>
          <w:rFonts w:eastAsia="方正仿宋_GBK"/>
          <w:sz w:val="32"/>
          <w:szCs w:val="32"/>
          <w:highlight w:val="none"/>
        </w:rPr>
      </w:pPr>
    </w:p>
    <w:p>
      <w:pPr>
        <w:wordWrap w:val="0"/>
        <w:spacing w:line="550" w:lineRule="exact"/>
        <w:ind w:firstLine="614" w:firstLineChars="200"/>
        <w:rPr>
          <w:rFonts w:eastAsia="方正仿宋_GBK"/>
          <w:sz w:val="32"/>
          <w:szCs w:val="32"/>
          <w:highlight w:val="none"/>
        </w:rPr>
      </w:pPr>
    </w:p>
    <w:p>
      <w:pPr>
        <w:wordWrap w:val="0"/>
        <w:spacing w:line="550" w:lineRule="exact"/>
        <w:ind w:firstLine="614" w:firstLineChars="200"/>
        <w:rPr>
          <w:rFonts w:eastAsia="方正仿宋_GBK"/>
          <w:sz w:val="32"/>
          <w:szCs w:val="32"/>
          <w:highlight w:val="none"/>
        </w:rPr>
      </w:pPr>
    </w:p>
    <w:p>
      <w:pPr>
        <w:wordWrap w:val="0"/>
        <w:spacing w:line="550" w:lineRule="exact"/>
        <w:jc w:val="center"/>
        <w:rPr>
          <w:rFonts w:eastAsia="方正仿宋_GBK"/>
          <w:sz w:val="32"/>
          <w:szCs w:val="32"/>
          <w:highlight w:val="none"/>
        </w:rPr>
      </w:pPr>
      <w:r>
        <w:rPr>
          <w:rFonts w:hint="eastAsia" w:eastAsia="方正仿宋_GBK"/>
          <w:sz w:val="32"/>
          <w:szCs w:val="32"/>
          <w:highlight w:val="none"/>
        </w:rPr>
        <w:t>遴选文件</w:t>
      </w:r>
    </w:p>
    <w:p>
      <w:pPr>
        <w:wordWrap w:val="0"/>
        <w:spacing w:line="550" w:lineRule="exact"/>
        <w:jc w:val="center"/>
        <w:rPr>
          <w:rFonts w:eastAsia="方正仿宋_GBK"/>
          <w:sz w:val="32"/>
          <w:szCs w:val="32"/>
          <w:highlight w:val="none"/>
        </w:rPr>
      </w:pPr>
      <w:r>
        <w:rPr>
          <w:rFonts w:eastAsia="方正仿宋_GBK"/>
          <w:sz w:val="32"/>
          <w:szCs w:val="32"/>
          <w:highlight w:val="none"/>
        </w:rPr>
        <w:t>资质文件部分</w:t>
      </w:r>
    </w:p>
    <w:p>
      <w:pPr>
        <w:wordWrap w:val="0"/>
        <w:spacing w:line="550" w:lineRule="exact"/>
        <w:ind w:firstLine="614" w:firstLineChars="200"/>
        <w:rPr>
          <w:rFonts w:eastAsia="方正仿宋_GBK"/>
          <w:sz w:val="32"/>
          <w:szCs w:val="32"/>
          <w:highlight w:val="none"/>
        </w:rPr>
      </w:pPr>
    </w:p>
    <w:p>
      <w:pPr>
        <w:wordWrap w:val="0"/>
        <w:spacing w:line="550" w:lineRule="exact"/>
        <w:ind w:firstLine="614" w:firstLineChars="200"/>
        <w:rPr>
          <w:rFonts w:eastAsia="方正仿宋_GBK"/>
          <w:sz w:val="32"/>
          <w:szCs w:val="32"/>
          <w:highlight w:val="none"/>
        </w:rPr>
      </w:pPr>
    </w:p>
    <w:p>
      <w:pPr>
        <w:wordWrap w:val="0"/>
        <w:spacing w:line="550" w:lineRule="exact"/>
        <w:ind w:firstLine="614" w:firstLineChars="200"/>
        <w:rPr>
          <w:rFonts w:eastAsia="方正仿宋_GBK"/>
          <w:sz w:val="32"/>
          <w:szCs w:val="32"/>
          <w:highlight w:val="none"/>
        </w:rPr>
      </w:pPr>
    </w:p>
    <w:p>
      <w:pPr>
        <w:wordWrap w:val="0"/>
        <w:spacing w:line="550" w:lineRule="exact"/>
        <w:ind w:firstLine="614" w:firstLineChars="200"/>
        <w:rPr>
          <w:rFonts w:eastAsia="方正仿宋_GBK"/>
          <w:sz w:val="32"/>
          <w:szCs w:val="32"/>
          <w:highlight w:val="none"/>
        </w:rPr>
      </w:pPr>
    </w:p>
    <w:p>
      <w:pPr>
        <w:wordWrap w:val="0"/>
        <w:spacing w:line="550" w:lineRule="exact"/>
        <w:ind w:firstLine="614" w:firstLineChars="200"/>
        <w:rPr>
          <w:rFonts w:eastAsia="方正仿宋_GBK"/>
          <w:sz w:val="32"/>
          <w:szCs w:val="32"/>
          <w:highlight w:val="none"/>
        </w:rPr>
      </w:pPr>
      <w:r>
        <w:rPr>
          <w:rFonts w:hint="eastAsia" w:eastAsia="方正仿宋_GBK"/>
          <w:sz w:val="32"/>
          <w:szCs w:val="32"/>
          <w:highlight w:val="none"/>
          <w:lang w:eastAsia="zh-CN"/>
        </w:rPr>
        <w:t>投标人</w:t>
      </w:r>
      <w:r>
        <w:rPr>
          <w:rFonts w:eastAsia="方正仿宋_GBK"/>
          <w:sz w:val="32"/>
          <w:szCs w:val="32"/>
          <w:highlight w:val="none"/>
        </w:rPr>
        <w:t>：　　　　　　（盖单位公章）</w:t>
      </w:r>
    </w:p>
    <w:p>
      <w:pPr>
        <w:wordWrap w:val="0"/>
        <w:spacing w:line="550" w:lineRule="exact"/>
        <w:rPr>
          <w:rFonts w:eastAsia="方正仿宋_GBK"/>
          <w:sz w:val="32"/>
          <w:szCs w:val="32"/>
          <w:highlight w:val="none"/>
        </w:rPr>
      </w:pPr>
      <w:r>
        <w:rPr>
          <w:rFonts w:hint="eastAsia" w:eastAsia="方正仿宋_GBK"/>
          <w:sz w:val="32"/>
          <w:szCs w:val="32"/>
          <w:highlight w:val="none"/>
        </w:rPr>
        <w:t xml:space="preserve">    </w:t>
      </w:r>
    </w:p>
    <w:p>
      <w:pPr>
        <w:wordWrap w:val="0"/>
        <w:spacing w:line="550" w:lineRule="exact"/>
        <w:rPr>
          <w:rFonts w:eastAsia="方正仿宋_GBK"/>
          <w:sz w:val="32"/>
          <w:szCs w:val="32"/>
          <w:highlight w:val="none"/>
        </w:rPr>
      </w:pPr>
      <w:r>
        <w:rPr>
          <w:rFonts w:hint="eastAsia" w:eastAsia="方正仿宋_GBK"/>
          <w:sz w:val="32"/>
          <w:szCs w:val="32"/>
          <w:highlight w:val="none"/>
        </w:rPr>
        <w:t xml:space="preserve">    </w:t>
      </w:r>
      <w:r>
        <w:rPr>
          <w:rFonts w:eastAsia="方正仿宋_GBK"/>
          <w:sz w:val="32"/>
          <w:szCs w:val="32"/>
          <w:highlight w:val="none"/>
        </w:rPr>
        <w:t>法定代表人或其委托代理人：　　　（签字）</w:t>
      </w:r>
    </w:p>
    <w:p>
      <w:pPr>
        <w:wordWrap w:val="0"/>
        <w:spacing w:line="550" w:lineRule="exact"/>
        <w:ind w:firstLine="614" w:firstLineChars="200"/>
        <w:rPr>
          <w:rFonts w:eastAsia="方正仿宋_GBK"/>
          <w:sz w:val="32"/>
          <w:szCs w:val="32"/>
          <w:highlight w:val="none"/>
        </w:rPr>
      </w:pPr>
      <w:r>
        <w:rPr>
          <w:rFonts w:eastAsia="方正仿宋_GBK"/>
          <w:sz w:val="32"/>
          <w:szCs w:val="32"/>
          <w:highlight w:val="none"/>
        </w:rPr>
        <w:t>　</w:t>
      </w:r>
      <w:r>
        <w:rPr>
          <w:rFonts w:hint="eastAsia" w:eastAsia="方正仿宋_GBK"/>
          <w:sz w:val="32"/>
          <w:szCs w:val="32"/>
          <w:highlight w:val="none"/>
        </w:rPr>
        <w:t xml:space="preserve">                             </w:t>
      </w:r>
      <w:r>
        <w:rPr>
          <w:rFonts w:eastAsia="方正仿宋_GBK"/>
          <w:sz w:val="32"/>
          <w:szCs w:val="32"/>
          <w:highlight w:val="none"/>
        </w:rPr>
        <w:t>年</w:t>
      </w:r>
      <w:r>
        <w:rPr>
          <w:rFonts w:hint="eastAsia" w:eastAsia="方正仿宋_GBK"/>
          <w:sz w:val="32"/>
          <w:szCs w:val="32"/>
          <w:highlight w:val="none"/>
        </w:rPr>
        <w:t xml:space="preserve">   </w:t>
      </w:r>
      <w:r>
        <w:rPr>
          <w:rFonts w:eastAsia="方正仿宋_GBK"/>
          <w:sz w:val="32"/>
          <w:szCs w:val="32"/>
          <w:highlight w:val="none"/>
        </w:rPr>
        <w:t>月</w:t>
      </w:r>
      <w:r>
        <w:rPr>
          <w:rFonts w:hint="eastAsia" w:eastAsia="方正仿宋_GBK"/>
          <w:sz w:val="32"/>
          <w:szCs w:val="32"/>
          <w:highlight w:val="none"/>
        </w:rPr>
        <w:t xml:space="preserve">   </w:t>
      </w:r>
      <w:r>
        <w:rPr>
          <w:rFonts w:eastAsia="方正仿宋_GBK"/>
          <w:sz w:val="32"/>
          <w:szCs w:val="32"/>
          <w:highlight w:val="none"/>
        </w:rPr>
        <w:t>日</w:t>
      </w:r>
    </w:p>
    <w:p>
      <w:pPr>
        <w:wordWrap w:val="0"/>
        <w:spacing w:line="550" w:lineRule="exact"/>
        <w:ind w:firstLine="614" w:firstLineChars="200"/>
        <w:rPr>
          <w:rFonts w:eastAsia="方正仿宋_GBK"/>
          <w:sz w:val="32"/>
          <w:szCs w:val="32"/>
          <w:highlight w:val="none"/>
        </w:rPr>
      </w:pPr>
    </w:p>
    <w:p>
      <w:pPr>
        <w:wordWrap w:val="0"/>
        <w:spacing w:line="550" w:lineRule="exact"/>
        <w:ind w:firstLine="614" w:firstLineChars="200"/>
        <w:rPr>
          <w:rFonts w:eastAsia="方正仿宋_GBK"/>
          <w:sz w:val="32"/>
          <w:szCs w:val="32"/>
          <w:highlight w:val="none"/>
        </w:rPr>
      </w:pPr>
    </w:p>
    <w:p>
      <w:pPr>
        <w:wordWrap w:val="0"/>
        <w:spacing w:line="550" w:lineRule="exact"/>
        <w:ind w:firstLine="614" w:firstLineChars="200"/>
        <w:rPr>
          <w:rFonts w:eastAsia="方正仿宋_GBK"/>
          <w:sz w:val="32"/>
          <w:szCs w:val="32"/>
          <w:highlight w:val="none"/>
        </w:rPr>
      </w:pPr>
    </w:p>
    <w:p>
      <w:pPr>
        <w:wordWrap w:val="0"/>
        <w:spacing w:line="550" w:lineRule="exact"/>
        <w:ind w:firstLine="614" w:firstLineChars="200"/>
        <w:rPr>
          <w:rFonts w:eastAsia="方正仿宋_GBK"/>
          <w:sz w:val="32"/>
          <w:szCs w:val="32"/>
          <w:highlight w:val="none"/>
        </w:rPr>
      </w:pPr>
    </w:p>
    <w:p>
      <w:pPr>
        <w:wordWrap w:val="0"/>
        <w:spacing w:line="550" w:lineRule="exact"/>
        <w:ind w:firstLine="614" w:firstLineChars="200"/>
        <w:rPr>
          <w:rFonts w:eastAsia="方正仿宋_GBK"/>
          <w:sz w:val="32"/>
          <w:szCs w:val="32"/>
          <w:highlight w:val="none"/>
        </w:rPr>
      </w:pPr>
    </w:p>
    <w:p>
      <w:pPr>
        <w:wordWrap w:val="0"/>
        <w:spacing w:line="550" w:lineRule="exact"/>
        <w:rPr>
          <w:rFonts w:ascii="方正黑体_GBK" w:hAnsi="方正黑体_GBK" w:eastAsia="方正黑体_GBK" w:cs="方正黑体_GBK"/>
          <w:sz w:val="32"/>
          <w:szCs w:val="32"/>
          <w:highlight w:val="none"/>
        </w:rPr>
      </w:pPr>
    </w:p>
    <w:p>
      <w:pPr>
        <w:numPr>
          <w:ilvl w:val="0"/>
          <w:numId w:val="3"/>
        </w:numPr>
        <w:wordWrap w:val="0"/>
        <w:spacing w:line="550" w:lineRule="exact"/>
        <w:rPr>
          <w:rFonts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遴选文件资质部分目录</w:t>
      </w:r>
    </w:p>
    <w:p>
      <w:pPr>
        <w:wordWrap w:val="0"/>
        <w:spacing w:line="550" w:lineRule="exact"/>
        <w:ind w:firstLine="614" w:firstLineChars="200"/>
        <w:rPr>
          <w:rFonts w:eastAsia="方正仿宋_GBK"/>
          <w:sz w:val="32"/>
          <w:szCs w:val="32"/>
          <w:highlight w:val="none"/>
        </w:rPr>
      </w:pPr>
      <w:r>
        <w:rPr>
          <w:rFonts w:hint="eastAsia" w:eastAsia="方正仿宋_GBK"/>
          <w:sz w:val="32"/>
          <w:szCs w:val="32"/>
          <w:highlight w:val="none"/>
        </w:rPr>
        <w:t>1.公司营业执照复印件，税务登记证复印件，组织机构代码证复印件（或三证合一的新证）</w:t>
      </w:r>
    </w:p>
    <w:p>
      <w:pPr>
        <w:wordWrap w:val="0"/>
        <w:spacing w:line="550" w:lineRule="exact"/>
        <w:ind w:firstLine="614" w:firstLineChars="200"/>
        <w:rPr>
          <w:rFonts w:eastAsia="方正仿宋_GBK"/>
          <w:color w:val="FF0000"/>
          <w:sz w:val="32"/>
          <w:szCs w:val="32"/>
          <w:highlight w:val="none"/>
        </w:rPr>
      </w:pPr>
      <w:r>
        <w:rPr>
          <w:rFonts w:hint="eastAsia" w:eastAsia="方正仿宋_GBK"/>
          <w:sz w:val="32"/>
          <w:szCs w:val="32"/>
          <w:highlight w:val="none"/>
        </w:rPr>
        <w:t>2.公司医疗器械经营许可证</w:t>
      </w:r>
      <w:r>
        <w:rPr>
          <w:rFonts w:hint="eastAsia" w:eastAsia="方正仿宋_GBK"/>
          <w:sz w:val="32"/>
          <w:szCs w:val="32"/>
          <w:highlight w:val="none"/>
          <w:lang w:eastAsia="zh-CN"/>
        </w:rPr>
        <w:t>。</w:t>
      </w:r>
    </w:p>
    <w:p>
      <w:pPr>
        <w:wordWrap w:val="0"/>
        <w:spacing w:line="550" w:lineRule="exact"/>
        <w:ind w:firstLine="614" w:firstLineChars="200"/>
        <w:rPr>
          <w:rFonts w:eastAsia="方正仿宋_GBK"/>
          <w:sz w:val="32"/>
          <w:szCs w:val="32"/>
          <w:highlight w:val="none"/>
        </w:rPr>
      </w:pPr>
      <w:r>
        <w:rPr>
          <w:rFonts w:hint="eastAsia" w:eastAsia="方正仿宋_GBK"/>
          <w:sz w:val="32"/>
          <w:szCs w:val="32"/>
          <w:highlight w:val="none"/>
          <w:lang w:val="en-US" w:eastAsia="zh-CN"/>
        </w:rPr>
        <w:t>3</w:t>
      </w:r>
      <w:r>
        <w:rPr>
          <w:rFonts w:hint="eastAsia" w:eastAsia="方正仿宋_GBK"/>
          <w:sz w:val="32"/>
          <w:szCs w:val="32"/>
          <w:highlight w:val="none"/>
        </w:rPr>
        <w:t>.法定代表人身份证明书及法定代表人授权委托书</w:t>
      </w:r>
    </w:p>
    <w:p>
      <w:pPr>
        <w:wordWrap w:val="0"/>
        <w:spacing w:line="550" w:lineRule="exact"/>
        <w:ind w:firstLine="614" w:firstLineChars="200"/>
        <w:rPr>
          <w:rFonts w:eastAsia="方正仿宋_GBK"/>
          <w:sz w:val="32"/>
          <w:szCs w:val="32"/>
          <w:highlight w:val="none"/>
        </w:rPr>
      </w:pPr>
      <w:r>
        <w:rPr>
          <w:rFonts w:hint="eastAsia" w:eastAsia="方正仿宋_GBK"/>
          <w:sz w:val="32"/>
          <w:szCs w:val="32"/>
          <w:highlight w:val="none"/>
          <w:lang w:val="en-US" w:eastAsia="zh-CN"/>
        </w:rPr>
        <w:t>4</w:t>
      </w:r>
      <w:r>
        <w:rPr>
          <w:rFonts w:hint="eastAsia" w:eastAsia="方正仿宋_GBK"/>
          <w:sz w:val="32"/>
          <w:szCs w:val="32"/>
          <w:highlight w:val="none"/>
        </w:rPr>
        <w:t>.诚信声明</w:t>
      </w:r>
    </w:p>
    <w:p>
      <w:pPr>
        <w:pStyle w:val="4"/>
        <w:rPr>
          <w:highlight w:val="none"/>
        </w:rPr>
      </w:pPr>
    </w:p>
    <w:p>
      <w:pPr>
        <w:wordWrap w:val="0"/>
        <w:spacing w:line="550" w:lineRule="exact"/>
        <w:rPr>
          <w:rFonts w:ascii="方正黑体_GBK" w:hAnsi="方正黑体_GBK" w:eastAsia="方正黑体_GBK" w:cs="方正黑体_GBK"/>
          <w:sz w:val="32"/>
          <w:szCs w:val="32"/>
          <w:highlight w:val="none"/>
        </w:rPr>
      </w:pPr>
    </w:p>
    <w:p>
      <w:pPr>
        <w:wordWrap w:val="0"/>
        <w:spacing w:line="550" w:lineRule="exact"/>
        <w:ind w:firstLine="614" w:firstLineChars="200"/>
        <w:rPr>
          <w:rFonts w:eastAsia="方正仿宋_GBK"/>
          <w:sz w:val="32"/>
          <w:szCs w:val="32"/>
          <w:highlight w:val="none"/>
        </w:rPr>
      </w:pPr>
    </w:p>
    <w:p>
      <w:pPr>
        <w:wordWrap w:val="0"/>
        <w:spacing w:line="550" w:lineRule="exact"/>
        <w:ind w:firstLine="614" w:firstLineChars="200"/>
        <w:rPr>
          <w:rFonts w:eastAsia="方正仿宋_GBK"/>
          <w:sz w:val="32"/>
          <w:szCs w:val="32"/>
          <w:highlight w:val="none"/>
        </w:rPr>
      </w:pPr>
    </w:p>
    <w:p>
      <w:pPr>
        <w:wordWrap w:val="0"/>
        <w:spacing w:line="550" w:lineRule="exact"/>
        <w:ind w:firstLine="614" w:firstLineChars="200"/>
        <w:rPr>
          <w:rFonts w:eastAsia="方正仿宋_GBK"/>
          <w:sz w:val="32"/>
          <w:szCs w:val="32"/>
          <w:highlight w:val="none"/>
        </w:rPr>
      </w:pPr>
    </w:p>
    <w:p>
      <w:pPr>
        <w:wordWrap w:val="0"/>
        <w:spacing w:line="550" w:lineRule="exact"/>
        <w:ind w:firstLine="614" w:firstLineChars="200"/>
        <w:rPr>
          <w:rFonts w:eastAsia="方正仿宋_GBK"/>
          <w:sz w:val="32"/>
          <w:szCs w:val="32"/>
          <w:highlight w:val="none"/>
        </w:rPr>
      </w:pPr>
    </w:p>
    <w:p>
      <w:pPr>
        <w:wordWrap w:val="0"/>
        <w:spacing w:line="550" w:lineRule="exact"/>
        <w:ind w:firstLine="614" w:firstLineChars="200"/>
        <w:rPr>
          <w:rFonts w:eastAsia="方正仿宋_GBK"/>
          <w:sz w:val="32"/>
          <w:szCs w:val="32"/>
          <w:highlight w:val="none"/>
        </w:rPr>
      </w:pPr>
    </w:p>
    <w:p>
      <w:pPr>
        <w:wordWrap w:val="0"/>
        <w:spacing w:line="550" w:lineRule="exact"/>
        <w:ind w:firstLine="614" w:firstLineChars="200"/>
        <w:rPr>
          <w:rFonts w:eastAsia="方正仿宋_GBK"/>
          <w:sz w:val="32"/>
          <w:szCs w:val="32"/>
          <w:highlight w:val="none"/>
        </w:rPr>
      </w:pPr>
    </w:p>
    <w:p>
      <w:pPr>
        <w:wordWrap w:val="0"/>
        <w:spacing w:line="550" w:lineRule="exact"/>
        <w:ind w:firstLine="614" w:firstLineChars="200"/>
        <w:rPr>
          <w:rFonts w:eastAsia="方正仿宋_GBK"/>
          <w:sz w:val="32"/>
          <w:szCs w:val="32"/>
          <w:highlight w:val="none"/>
        </w:rPr>
      </w:pPr>
    </w:p>
    <w:p>
      <w:pPr>
        <w:wordWrap w:val="0"/>
        <w:spacing w:line="550" w:lineRule="exact"/>
        <w:ind w:firstLine="614" w:firstLineChars="200"/>
        <w:rPr>
          <w:rFonts w:eastAsia="方正仿宋_GBK"/>
          <w:sz w:val="32"/>
          <w:szCs w:val="32"/>
          <w:highlight w:val="none"/>
        </w:rPr>
      </w:pPr>
    </w:p>
    <w:p>
      <w:pPr>
        <w:wordWrap w:val="0"/>
        <w:spacing w:line="550" w:lineRule="exact"/>
        <w:ind w:firstLine="614" w:firstLineChars="200"/>
        <w:rPr>
          <w:rFonts w:eastAsia="方正仿宋_GBK"/>
          <w:sz w:val="32"/>
          <w:szCs w:val="32"/>
          <w:highlight w:val="none"/>
        </w:rPr>
      </w:pPr>
    </w:p>
    <w:p>
      <w:pPr>
        <w:wordWrap w:val="0"/>
        <w:spacing w:line="550" w:lineRule="exact"/>
        <w:ind w:firstLine="614" w:firstLineChars="200"/>
        <w:rPr>
          <w:rFonts w:eastAsia="方正仿宋_GBK"/>
          <w:sz w:val="32"/>
          <w:szCs w:val="32"/>
          <w:highlight w:val="none"/>
        </w:rPr>
      </w:pPr>
    </w:p>
    <w:p>
      <w:pPr>
        <w:wordWrap w:val="0"/>
        <w:spacing w:line="550" w:lineRule="exact"/>
        <w:rPr>
          <w:rFonts w:eastAsia="方正仿宋_GBK"/>
          <w:sz w:val="32"/>
          <w:szCs w:val="32"/>
          <w:highlight w:val="none"/>
        </w:rPr>
      </w:pPr>
    </w:p>
    <w:p>
      <w:pPr>
        <w:wordWrap w:val="0"/>
        <w:spacing w:line="550" w:lineRule="exact"/>
        <w:rPr>
          <w:rFonts w:eastAsia="方正仿宋_GBK"/>
          <w:sz w:val="32"/>
          <w:szCs w:val="32"/>
          <w:highlight w:val="none"/>
        </w:rPr>
      </w:pPr>
    </w:p>
    <w:p>
      <w:pPr>
        <w:wordWrap w:val="0"/>
        <w:spacing w:line="550" w:lineRule="exact"/>
        <w:rPr>
          <w:rFonts w:eastAsia="方正仿宋_GBK"/>
          <w:sz w:val="32"/>
          <w:szCs w:val="32"/>
          <w:highlight w:val="none"/>
        </w:rPr>
      </w:pPr>
      <w:r>
        <w:rPr>
          <w:rFonts w:eastAsia="方正仿宋_GBK"/>
          <w:sz w:val="32"/>
          <w:szCs w:val="32"/>
          <w:highlight w:val="none"/>
        </w:rPr>
        <w:br w:type="page"/>
      </w:r>
      <w:r>
        <w:rPr>
          <w:rFonts w:hint="eastAsia" w:eastAsia="方正仿宋_GBK"/>
          <w:sz w:val="32"/>
          <w:szCs w:val="32"/>
          <w:highlight w:val="none"/>
        </w:rPr>
        <w:t>（</w:t>
      </w:r>
      <w:r>
        <w:rPr>
          <w:rFonts w:hint="eastAsia" w:eastAsia="方正仿宋_GBK"/>
          <w:sz w:val="32"/>
          <w:szCs w:val="32"/>
          <w:highlight w:val="none"/>
          <w:lang w:val="en-US" w:eastAsia="zh-CN"/>
        </w:rPr>
        <w:t>一</w:t>
      </w:r>
      <w:r>
        <w:rPr>
          <w:rFonts w:hint="eastAsia" w:eastAsia="方正仿宋_GBK"/>
          <w:sz w:val="32"/>
          <w:szCs w:val="32"/>
          <w:highlight w:val="none"/>
        </w:rPr>
        <w:t>）</w:t>
      </w:r>
      <w:r>
        <w:rPr>
          <w:rFonts w:eastAsia="方正仿宋_GBK"/>
          <w:sz w:val="32"/>
          <w:szCs w:val="32"/>
          <w:highlight w:val="none"/>
        </w:rPr>
        <w:t>法定代表人身份证明书（格式）</w:t>
      </w:r>
    </w:p>
    <w:p>
      <w:pPr>
        <w:wordWrap w:val="0"/>
        <w:spacing w:line="550" w:lineRule="exact"/>
        <w:ind w:firstLine="614" w:firstLineChars="200"/>
        <w:rPr>
          <w:rFonts w:eastAsia="方正仿宋_GBK"/>
          <w:sz w:val="32"/>
          <w:szCs w:val="32"/>
          <w:highlight w:val="none"/>
        </w:rPr>
      </w:pPr>
    </w:p>
    <w:p>
      <w:pPr>
        <w:wordWrap w:val="0"/>
        <w:spacing w:line="550" w:lineRule="exact"/>
        <w:jc w:val="center"/>
        <w:rPr>
          <w:rFonts w:eastAsia="方正仿宋_GBK"/>
          <w:sz w:val="32"/>
          <w:szCs w:val="32"/>
          <w:highlight w:val="none"/>
        </w:rPr>
      </w:pPr>
      <w:r>
        <w:rPr>
          <w:rFonts w:eastAsia="方正仿宋_GBK"/>
          <w:sz w:val="32"/>
          <w:szCs w:val="32"/>
          <w:highlight w:val="none"/>
        </w:rPr>
        <w:t>采购项目名称：</w:t>
      </w:r>
      <w:r>
        <w:rPr>
          <w:rFonts w:hint="eastAsia" w:eastAsia="方正仿宋_GBK"/>
          <w:sz w:val="32"/>
          <w:szCs w:val="32"/>
          <w:highlight w:val="none"/>
        </w:rPr>
        <w:t>重庆市第七人民医院</w:t>
      </w:r>
      <w:r>
        <w:rPr>
          <w:rFonts w:hint="eastAsia" w:ascii="方正仿宋_GBK" w:hAnsi="方正仿宋_GBK" w:eastAsia="方正仿宋_GBK" w:cs="方正仿宋_GBK"/>
          <w:sz w:val="32"/>
          <w:szCs w:val="32"/>
          <w:highlight w:val="none"/>
          <w:lang w:eastAsia="zh-CN"/>
        </w:rPr>
        <w:t>部分检验试剂供应商</w:t>
      </w:r>
      <w:r>
        <w:rPr>
          <w:rFonts w:hint="eastAsia" w:eastAsia="方正仿宋_GBK"/>
          <w:sz w:val="32"/>
          <w:szCs w:val="32"/>
          <w:highlight w:val="none"/>
        </w:rPr>
        <w:t>遴选</w:t>
      </w:r>
      <w:r>
        <w:rPr>
          <w:rFonts w:eastAsia="方正仿宋_GBK"/>
          <w:sz w:val="32"/>
          <w:szCs w:val="32"/>
          <w:highlight w:val="none"/>
        </w:rPr>
        <w:t>项目</w:t>
      </w:r>
    </w:p>
    <w:p>
      <w:pPr>
        <w:wordWrap w:val="0"/>
        <w:spacing w:line="550" w:lineRule="exact"/>
        <w:ind w:firstLine="614" w:firstLineChars="200"/>
        <w:rPr>
          <w:rFonts w:eastAsia="方正仿宋_GBK"/>
          <w:sz w:val="32"/>
          <w:szCs w:val="32"/>
          <w:highlight w:val="none"/>
        </w:rPr>
      </w:pPr>
    </w:p>
    <w:p>
      <w:pPr>
        <w:wordWrap w:val="0"/>
        <w:spacing w:line="550" w:lineRule="exact"/>
        <w:rPr>
          <w:rFonts w:eastAsia="方正仿宋_GBK"/>
          <w:sz w:val="32"/>
          <w:szCs w:val="32"/>
          <w:highlight w:val="none"/>
        </w:rPr>
      </w:pPr>
    </w:p>
    <w:p>
      <w:pPr>
        <w:wordWrap w:val="0"/>
        <w:spacing w:line="550" w:lineRule="exact"/>
        <w:rPr>
          <w:rFonts w:eastAsia="方正仿宋_GBK"/>
          <w:sz w:val="32"/>
          <w:szCs w:val="32"/>
          <w:highlight w:val="none"/>
        </w:rPr>
      </w:pPr>
      <w:r>
        <w:rPr>
          <w:rFonts w:eastAsia="方正仿宋_GBK"/>
          <w:sz w:val="32"/>
          <w:szCs w:val="32"/>
          <w:highlight w:val="none"/>
        </w:rPr>
        <w:t>致：</w:t>
      </w:r>
      <w:r>
        <w:rPr>
          <w:rFonts w:hint="eastAsia" w:eastAsia="方正仿宋_GBK"/>
          <w:sz w:val="32"/>
          <w:szCs w:val="32"/>
          <w:highlight w:val="none"/>
        </w:rPr>
        <w:t>重庆市第七人民医院</w:t>
      </w:r>
      <w:r>
        <w:rPr>
          <w:rFonts w:eastAsia="方正仿宋_GBK"/>
          <w:sz w:val="32"/>
          <w:szCs w:val="32"/>
          <w:highlight w:val="none"/>
        </w:rPr>
        <w:t>：</w:t>
      </w:r>
    </w:p>
    <w:p>
      <w:pPr>
        <w:wordWrap w:val="0"/>
        <w:spacing w:line="550" w:lineRule="exact"/>
        <w:ind w:firstLine="614" w:firstLineChars="200"/>
        <w:rPr>
          <w:rFonts w:eastAsia="方正仿宋_GBK"/>
          <w:sz w:val="32"/>
          <w:szCs w:val="32"/>
          <w:highlight w:val="none"/>
        </w:rPr>
      </w:pPr>
      <w:r>
        <w:rPr>
          <w:rFonts w:eastAsia="方正仿宋_GBK"/>
          <w:sz w:val="32"/>
          <w:szCs w:val="32"/>
          <w:highlight w:val="none"/>
        </w:rPr>
        <w:t>（法定代表人姓名）在（</w:t>
      </w:r>
      <w:r>
        <w:rPr>
          <w:rFonts w:hint="eastAsia" w:eastAsia="方正仿宋_GBK"/>
          <w:sz w:val="32"/>
          <w:szCs w:val="32"/>
          <w:highlight w:val="none"/>
          <w:lang w:eastAsia="zh-CN"/>
        </w:rPr>
        <w:t>投标人</w:t>
      </w:r>
      <w:r>
        <w:rPr>
          <w:rFonts w:eastAsia="方正仿宋_GBK"/>
          <w:sz w:val="32"/>
          <w:szCs w:val="32"/>
          <w:highlight w:val="none"/>
        </w:rPr>
        <w:t>名称）任（职务名称）职务，是（</w:t>
      </w:r>
      <w:r>
        <w:rPr>
          <w:rFonts w:hint="eastAsia" w:eastAsia="方正仿宋_GBK"/>
          <w:sz w:val="32"/>
          <w:szCs w:val="32"/>
          <w:highlight w:val="none"/>
          <w:lang w:eastAsia="zh-CN"/>
        </w:rPr>
        <w:t>投标人</w:t>
      </w:r>
      <w:r>
        <w:rPr>
          <w:rFonts w:eastAsia="方正仿宋_GBK"/>
          <w:sz w:val="32"/>
          <w:szCs w:val="32"/>
          <w:highlight w:val="none"/>
        </w:rPr>
        <w:t>名称）的法定代表人。</w:t>
      </w:r>
    </w:p>
    <w:p>
      <w:pPr>
        <w:wordWrap w:val="0"/>
        <w:spacing w:line="550" w:lineRule="exact"/>
        <w:ind w:firstLine="614" w:firstLineChars="200"/>
        <w:rPr>
          <w:rFonts w:eastAsia="方正仿宋_GBK"/>
          <w:sz w:val="32"/>
          <w:szCs w:val="32"/>
          <w:highlight w:val="none"/>
        </w:rPr>
      </w:pPr>
      <w:r>
        <w:rPr>
          <w:rFonts w:eastAsia="方正仿宋_GBK"/>
          <w:sz w:val="32"/>
          <w:szCs w:val="32"/>
          <w:highlight w:val="none"/>
        </w:rPr>
        <w:t>特此证明。</w:t>
      </w:r>
    </w:p>
    <w:p>
      <w:pPr>
        <w:wordWrap w:val="0"/>
        <w:spacing w:line="550" w:lineRule="exact"/>
        <w:rPr>
          <w:rFonts w:eastAsia="方正仿宋_GBK"/>
          <w:sz w:val="32"/>
          <w:szCs w:val="32"/>
          <w:highlight w:val="none"/>
        </w:rPr>
      </w:pPr>
    </w:p>
    <w:p>
      <w:pPr>
        <w:wordWrap w:val="0"/>
        <w:spacing w:line="550" w:lineRule="exact"/>
        <w:ind w:firstLine="614" w:firstLineChars="200"/>
        <w:rPr>
          <w:rFonts w:eastAsia="方正仿宋_GBK"/>
          <w:sz w:val="32"/>
          <w:szCs w:val="32"/>
          <w:highlight w:val="none"/>
        </w:rPr>
      </w:pPr>
    </w:p>
    <w:p>
      <w:pPr>
        <w:wordWrap w:val="0"/>
        <w:spacing w:line="550" w:lineRule="exact"/>
        <w:ind w:firstLine="614" w:firstLineChars="200"/>
        <w:rPr>
          <w:rFonts w:eastAsia="方正仿宋_GBK"/>
          <w:sz w:val="32"/>
          <w:szCs w:val="32"/>
          <w:highlight w:val="none"/>
        </w:rPr>
      </w:pPr>
      <w:r>
        <w:rPr>
          <w:rFonts w:hint="eastAsia" w:eastAsia="方正仿宋_GBK"/>
          <w:sz w:val="32"/>
          <w:szCs w:val="32"/>
          <w:highlight w:val="none"/>
        </w:rPr>
        <w:t xml:space="preserve">单位名称：           </w:t>
      </w:r>
      <w:r>
        <w:rPr>
          <w:rFonts w:eastAsia="方正仿宋_GBK"/>
          <w:sz w:val="32"/>
          <w:szCs w:val="32"/>
          <w:highlight w:val="none"/>
        </w:rPr>
        <w:t>（</w:t>
      </w:r>
      <w:r>
        <w:rPr>
          <w:rFonts w:hint="eastAsia" w:eastAsia="方正仿宋_GBK"/>
          <w:sz w:val="32"/>
          <w:szCs w:val="32"/>
          <w:highlight w:val="none"/>
          <w:lang w:eastAsia="zh-CN"/>
        </w:rPr>
        <w:t>投标人</w:t>
      </w:r>
      <w:r>
        <w:rPr>
          <w:rFonts w:eastAsia="方正仿宋_GBK"/>
          <w:sz w:val="32"/>
          <w:szCs w:val="32"/>
          <w:highlight w:val="none"/>
        </w:rPr>
        <w:t>公章）</w:t>
      </w:r>
      <w:r>
        <w:rPr>
          <w:rFonts w:hint="eastAsia" w:eastAsia="方正仿宋_GBK"/>
          <w:sz w:val="32"/>
          <w:szCs w:val="32"/>
          <w:highlight w:val="none"/>
        </w:rPr>
        <w:t xml:space="preserve">   </w:t>
      </w:r>
    </w:p>
    <w:p>
      <w:pPr>
        <w:wordWrap w:val="0"/>
        <w:spacing w:line="550" w:lineRule="exact"/>
        <w:ind w:firstLine="614" w:firstLineChars="200"/>
        <w:jc w:val="right"/>
        <w:rPr>
          <w:rFonts w:eastAsia="方正仿宋_GBK"/>
          <w:sz w:val="32"/>
          <w:szCs w:val="32"/>
          <w:highlight w:val="none"/>
        </w:rPr>
      </w:pPr>
      <w:r>
        <w:rPr>
          <w:rFonts w:eastAsia="方正仿宋_GBK"/>
          <w:sz w:val="32"/>
          <w:szCs w:val="32"/>
          <w:highlight w:val="none"/>
        </w:rPr>
        <w:t>年</w:t>
      </w:r>
      <w:r>
        <w:rPr>
          <w:rFonts w:hint="eastAsia" w:eastAsia="方正仿宋_GBK"/>
          <w:sz w:val="32"/>
          <w:szCs w:val="32"/>
          <w:highlight w:val="none"/>
        </w:rPr>
        <w:t xml:space="preserve">  </w:t>
      </w:r>
      <w:r>
        <w:rPr>
          <w:rFonts w:eastAsia="方正仿宋_GBK"/>
          <w:sz w:val="32"/>
          <w:szCs w:val="32"/>
          <w:highlight w:val="none"/>
        </w:rPr>
        <w:t>月</w:t>
      </w:r>
      <w:r>
        <w:rPr>
          <w:rFonts w:hint="eastAsia" w:eastAsia="方正仿宋_GBK"/>
          <w:sz w:val="32"/>
          <w:szCs w:val="32"/>
          <w:highlight w:val="none"/>
        </w:rPr>
        <w:t xml:space="preserve">  </w:t>
      </w:r>
      <w:r>
        <w:rPr>
          <w:rFonts w:eastAsia="方正仿宋_GBK"/>
          <w:sz w:val="32"/>
          <w:szCs w:val="32"/>
          <w:highlight w:val="none"/>
        </w:rPr>
        <w:t>日</w:t>
      </w:r>
      <w:r>
        <w:rPr>
          <w:rFonts w:hint="eastAsia" w:eastAsia="方正仿宋_GBK"/>
          <w:sz w:val="32"/>
          <w:szCs w:val="32"/>
          <w:highlight w:val="none"/>
        </w:rPr>
        <w:t xml:space="preserve">    </w:t>
      </w:r>
    </w:p>
    <w:p>
      <w:pPr>
        <w:wordWrap w:val="0"/>
        <w:spacing w:line="550" w:lineRule="exact"/>
        <w:ind w:firstLine="614" w:firstLineChars="200"/>
        <w:rPr>
          <w:rFonts w:eastAsia="方正仿宋_GBK"/>
          <w:sz w:val="32"/>
          <w:szCs w:val="32"/>
          <w:highlight w:val="none"/>
        </w:rPr>
      </w:pPr>
    </w:p>
    <w:p>
      <w:pPr>
        <w:wordWrap w:val="0"/>
        <w:spacing w:line="550" w:lineRule="exact"/>
        <w:ind w:firstLine="614" w:firstLineChars="200"/>
        <w:rPr>
          <w:rFonts w:eastAsia="方正仿宋_GBK"/>
          <w:sz w:val="32"/>
          <w:szCs w:val="32"/>
          <w:highlight w:val="none"/>
        </w:rPr>
      </w:pPr>
      <w:r>
        <w:rPr>
          <w:rFonts w:eastAsia="方正仿宋_GBK"/>
          <w:sz w:val="32"/>
          <w:szCs w:val="32"/>
          <w:highlight w:val="none"/>
        </w:rPr>
        <w:t>（附：法定代表人身份证复印件）</w:t>
      </w:r>
    </w:p>
    <w:p>
      <w:pPr>
        <w:wordWrap w:val="0"/>
        <w:spacing w:line="550" w:lineRule="exact"/>
        <w:rPr>
          <w:rFonts w:eastAsia="方正仿宋_GBK"/>
          <w:sz w:val="32"/>
          <w:szCs w:val="32"/>
          <w:highlight w:val="none"/>
        </w:rPr>
      </w:pPr>
      <w:r>
        <w:rPr>
          <w:rFonts w:eastAsia="方正仿宋_GBK"/>
          <w:sz w:val="32"/>
          <w:szCs w:val="32"/>
          <w:highlight w:val="none"/>
        </w:rPr>
        <w:br w:type="page"/>
      </w:r>
      <w:r>
        <w:rPr>
          <w:rFonts w:hint="eastAsia" w:eastAsia="方正仿宋_GBK"/>
          <w:sz w:val="32"/>
          <w:szCs w:val="32"/>
          <w:highlight w:val="none"/>
        </w:rPr>
        <w:t>（</w:t>
      </w:r>
      <w:r>
        <w:rPr>
          <w:rFonts w:hint="eastAsia" w:eastAsia="方正仿宋_GBK"/>
          <w:sz w:val="32"/>
          <w:szCs w:val="32"/>
          <w:highlight w:val="none"/>
          <w:lang w:val="en-US" w:eastAsia="zh-CN"/>
        </w:rPr>
        <w:t>二</w:t>
      </w:r>
      <w:r>
        <w:rPr>
          <w:rFonts w:hint="eastAsia" w:eastAsia="方正仿宋_GBK"/>
          <w:sz w:val="32"/>
          <w:szCs w:val="32"/>
          <w:highlight w:val="none"/>
        </w:rPr>
        <w:t>）</w:t>
      </w:r>
      <w:r>
        <w:rPr>
          <w:rFonts w:eastAsia="方正仿宋_GBK"/>
          <w:sz w:val="32"/>
          <w:szCs w:val="32"/>
          <w:highlight w:val="none"/>
        </w:rPr>
        <w:t>法定代表人授权委托书（格式）</w:t>
      </w:r>
    </w:p>
    <w:p>
      <w:pPr>
        <w:wordWrap w:val="0"/>
        <w:spacing w:line="550" w:lineRule="exact"/>
        <w:ind w:firstLine="614" w:firstLineChars="200"/>
        <w:rPr>
          <w:rFonts w:eastAsia="方正仿宋_GBK"/>
          <w:sz w:val="32"/>
          <w:szCs w:val="32"/>
          <w:highlight w:val="none"/>
        </w:rPr>
      </w:pPr>
    </w:p>
    <w:p>
      <w:pPr>
        <w:wordWrap w:val="0"/>
        <w:spacing w:line="550" w:lineRule="exact"/>
        <w:rPr>
          <w:rFonts w:eastAsia="方正仿宋_GBK"/>
          <w:sz w:val="32"/>
          <w:szCs w:val="32"/>
          <w:highlight w:val="none"/>
        </w:rPr>
      </w:pPr>
      <w:r>
        <w:rPr>
          <w:rFonts w:eastAsia="方正仿宋_GBK"/>
          <w:sz w:val="32"/>
          <w:szCs w:val="32"/>
          <w:highlight w:val="none"/>
        </w:rPr>
        <w:t>采购项目名称：重庆市第七人民医院</w:t>
      </w:r>
      <w:r>
        <w:rPr>
          <w:rFonts w:hint="eastAsia" w:ascii="方正仿宋_GBK" w:hAnsi="方正仿宋_GBK" w:eastAsia="方正仿宋_GBK" w:cs="方正仿宋_GBK"/>
          <w:sz w:val="32"/>
          <w:szCs w:val="32"/>
          <w:highlight w:val="none"/>
          <w:lang w:eastAsia="zh-CN"/>
        </w:rPr>
        <w:t>部分检验试剂供应商</w:t>
      </w:r>
      <w:r>
        <w:rPr>
          <w:rFonts w:hint="eastAsia" w:eastAsia="方正仿宋_GBK"/>
          <w:sz w:val="32"/>
          <w:szCs w:val="32"/>
          <w:highlight w:val="none"/>
        </w:rPr>
        <w:t>遴选</w:t>
      </w:r>
      <w:r>
        <w:rPr>
          <w:rFonts w:eastAsia="方正仿宋_GBK"/>
          <w:sz w:val="32"/>
          <w:szCs w:val="32"/>
          <w:highlight w:val="none"/>
        </w:rPr>
        <w:t>项目</w:t>
      </w:r>
    </w:p>
    <w:p>
      <w:pPr>
        <w:wordWrap w:val="0"/>
        <w:spacing w:line="550" w:lineRule="exact"/>
        <w:ind w:firstLine="614" w:firstLineChars="200"/>
        <w:rPr>
          <w:rFonts w:eastAsia="方正仿宋_GBK"/>
          <w:sz w:val="32"/>
          <w:szCs w:val="32"/>
          <w:highlight w:val="none"/>
        </w:rPr>
      </w:pPr>
    </w:p>
    <w:p>
      <w:pPr>
        <w:wordWrap w:val="0"/>
        <w:spacing w:line="550" w:lineRule="exact"/>
        <w:ind w:firstLine="614" w:firstLineChars="200"/>
        <w:rPr>
          <w:rFonts w:eastAsia="方正仿宋_GBK"/>
          <w:sz w:val="32"/>
          <w:szCs w:val="32"/>
          <w:highlight w:val="none"/>
        </w:rPr>
      </w:pPr>
    </w:p>
    <w:p>
      <w:pPr>
        <w:wordWrap w:val="0"/>
        <w:spacing w:line="550" w:lineRule="exact"/>
        <w:rPr>
          <w:rFonts w:eastAsia="方正仿宋_GBK"/>
          <w:sz w:val="32"/>
          <w:szCs w:val="32"/>
          <w:highlight w:val="none"/>
        </w:rPr>
      </w:pPr>
      <w:r>
        <w:rPr>
          <w:rFonts w:eastAsia="方正仿宋_GBK"/>
          <w:sz w:val="32"/>
          <w:szCs w:val="32"/>
          <w:highlight w:val="none"/>
        </w:rPr>
        <w:t>致</w:t>
      </w:r>
      <w:r>
        <w:rPr>
          <w:rFonts w:hint="eastAsia" w:eastAsia="方正仿宋_GBK"/>
          <w:sz w:val="32"/>
          <w:szCs w:val="32"/>
          <w:highlight w:val="none"/>
        </w:rPr>
        <w:t>：重庆市第七人民医院</w:t>
      </w:r>
      <w:r>
        <w:rPr>
          <w:rFonts w:eastAsia="方正仿宋_GBK"/>
          <w:sz w:val="32"/>
          <w:szCs w:val="32"/>
          <w:highlight w:val="none"/>
        </w:rPr>
        <w:t>：</w:t>
      </w:r>
    </w:p>
    <w:p>
      <w:pPr>
        <w:wordWrap w:val="0"/>
        <w:spacing w:line="550" w:lineRule="exact"/>
        <w:ind w:firstLine="614" w:firstLineChars="200"/>
        <w:rPr>
          <w:rFonts w:eastAsia="方正仿宋_GBK"/>
          <w:sz w:val="32"/>
          <w:szCs w:val="32"/>
          <w:highlight w:val="none"/>
        </w:rPr>
      </w:pPr>
      <w:r>
        <w:rPr>
          <w:rFonts w:eastAsia="方正仿宋_GBK"/>
          <w:sz w:val="32"/>
          <w:szCs w:val="32"/>
          <w:highlight w:val="none"/>
        </w:rPr>
        <w:t>（</w:t>
      </w:r>
      <w:r>
        <w:rPr>
          <w:rFonts w:hint="eastAsia" w:eastAsia="方正仿宋_GBK"/>
          <w:sz w:val="32"/>
          <w:szCs w:val="32"/>
          <w:highlight w:val="none"/>
          <w:lang w:eastAsia="zh-CN"/>
        </w:rPr>
        <w:t>投标人</w:t>
      </w:r>
      <w:r>
        <w:rPr>
          <w:rFonts w:eastAsia="方正仿宋_GBK"/>
          <w:sz w:val="32"/>
          <w:szCs w:val="32"/>
          <w:highlight w:val="none"/>
        </w:rPr>
        <w:t>法定代表人名称）是（</w:t>
      </w:r>
      <w:r>
        <w:rPr>
          <w:rFonts w:hint="eastAsia" w:eastAsia="方正仿宋_GBK"/>
          <w:sz w:val="32"/>
          <w:szCs w:val="32"/>
          <w:highlight w:val="none"/>
          <w:lang w:eastAsia="zh-CN"/>
        </w:rPr>
        <w:t>投标人</w:t>
      </w:r>
      <w:r>
        <w:rPr>
          <w:rFonts w:eastAsia="方正仿宋_GBK"/>
          <w:sz w:val="32"/>
          <w:szCs w:val="32"/>
          <w:highlight w:val="none"/>
        </w:rPr>
        <w:t>名称）的法定代表人，特授权（被授权人姓名及身份证代码）代表我单位全权办理上述项目的</w:t>
      </w:r>
      <w:r>
        <w:rPr>
          <w:rFonts w:hint="eastAsia" w:eastAsia="方正仿宋_GBK"/>
          <w:sz w:val="32"/>
          <w:szCs w:val="32"/>
          <w:highlight w:val="none"/>
        </w:rPr>
        <w:t>遴选</w:t>
      </w:r>
      <w:r>
        <w:rPr>
          <w:rFonts w:eastAsia="方正仿宋_GBK"/>
          <w:sz w:val="32"/>
          <w:szCs w:val="32"/>
          <w:highlight w:val="none"/>
        </w:rPr>
        <w:t>、谈判、签约等具体工作，并签署全部有关文件、协议及合同。</w:t>
      </w:r>
    </w:p>
    <w:p>
      <w:pPr>
        <w:wordWrap w:val="0"/>
        <w:spacing w:line="550" w:lineRule="exact"/>
        <w:ind w:firstLine="614" w:firstLineChars="200"/>
        <w:rPr>
          <w:rFonts w:eastAsia="方正仿宋_GBK"/>
          <w:sz w:val="32"/>
          <w:szCs w:val="32"/>
          <w:highlight w:val="none"/>
        </w:rPr>
      </w:pPr>
      <w:r>
        <w:rPr>
          <w:rFonts w:eastAsia="方正仿宋_GBK"/>
          <w:sz w:val="32"/>
          <w:szCs w:val="32"/>
          <w:highlight w:val="none"/>
        </w:rPr>
        <w:t>我单位对被授权人的签字负全部责任。</w:t>
      </w:r>
    </w:p>
    <w:p>
      <w:pPr>
        <w:wordWrap w:val="0"/>
        <w:spacing w:line="550" w:lineRule="exact"/>
        <w:ind w:firstLine="614" w:firstLineChars="200"/>
        <w:rPr>
          <w:rFonts w:eastAsia="方正仿宋_GBK"/>
          <w:sz w:val="32"/>
          <w:szCs w:val="32"/>
          <w:highlight w:val="none"/>
        </w:rPr>
      </w:pPr>
      <w:r>
        <w:rPr>
          <w:rFonts w:eastAsia="方正仿宋_GBK"/>
          <w:sz w:val="32"/>
          <w:szCs w:val="32"/>
          <w:highlight w:val="none"/>
        </w:rPr>
        <w:t>在撤消授权的书面通知以前，本授权书一直有效。被授权人在授权书有效期内签署的所有文件不因授权的撤消而失效。</w:t>
      </w:r>
    </w:p>
    <w:p>
      <w:pPr>
        <w:wordWrap w:val="0"/>
        <w:spacing w:line="550" w:lineRule="exact"/>
        <w:rPr>
          <w:rFonts w:eastAsia="方正仿宋_GBK"/>
          <w:sz w:val="32"/>
          <w:szCs w:val="32"/>
          <w:highlight w:val="none"/>
        </w:rPr>
      </w:pPr>
    </w:p>
    <w:p>
      <w:pPr>
        <w:wordWrap w:val="0"/>
        <w:spacing w:line="550" w:lineRule="exact"/>
        <w:ind w:firstLine="614" w:firstLineChars="200"/>
        <w:rPr>
          <w:rFonts w:eastAsia="方正仿宋_GBK"/>
          <w:sz w:val="32"/>
          <w:szCs w:val="32"/>
          <w:highlight w:val="none"/>
        </w:rPr>
      </w:pPr>
      <w:r>
        <w:rPr>
          <w:rFonts w:eastAsia="方正仿宋_GBK"/>
          <w:sz w:val="32"/>
          <w:szCs w:val="32"/>
          <w:highlight w:val="none"/>
        </w:rPr>
        <w:t>被授权人：</w:t>
      </w:r>
      <w:r>
        <w:rPr>
          <w:rFonts w:hint="eastAsia" w:eastAsia="方正仿宋_GBK"/>
          <w:sz w:val="32"/>
          <w:szCs w:val="32"/>
          <w:highlight w:val="none"/>
        </w:rPr>
        <w:t xml:space="preserve">              </w:t>
      </w:r>
      <w:r>
        <w:rPr>
          <w:rFonts w:hint="eastAsia" w:eastAsia="方正仿宋_GBK"/>
          <w:sz w:val="32"/>
          <w:szCs w:val="32"/>
          <w:highlight w:val="none"/>
          <w:lang w:eastAsia="zh-CN"/>
        </w:rPr>
        <w:t>投标人</w:t>
      </w:r>
      <w:r>
        <w:rPr>
          <w:rFonts w:eastAsia="方正仿宋_GBK"/>
          <w:sz w:val="32"/>
          <w:szCs w:val="32"/>
          <w:highlight w:val="none"/>
        </w:rPr>
        <w:t>法定代表人：</w:t>
      </w:r>
      <w:r>
        <w:rPr>
          <w:rFonts w:hint="eastAsia" w:eastAsia="方正仿宋_GBK"/>
          <w:sz w:val="32"/>
          <w:szCs w:val="32"/>
          <w:highlight w:val="none"/>
        </w:rPr>
        <w:t xml:space="preserve">        </w:t>
      </w:r>
    </w:p>
    <w:p>
      <w:pPr>
        <w:wordWrap w:val="0"/>
        <w:spacing w:line="550" w:lineRule="exact"/>
        <w:ind w:firstLine="614" w:firstLineChars="200"/>
        <w:rPr>
          <w:rFonts w:eastAsia="方正仿宋_GBK"/>
          <w:sz w:val="32"/>
          <w:szCs w:val="32"/>
          <w:highlight w:val="none"/>
        </w:rPr>
      </w:pPr>
      <w:r>
        <w:rPr>
          <w:rFonts w:eastAsia="方正仿宋_GBK"/>
          <w:sz w:val="32"/>
          <w:szCs w:val="32"/>
          <w:highlight w:val="none"/>
        </w:rPr>
        <w:t>（签字或盖章）</w:t>
      </w:r>
      <w:r>
        <w:rPr>
          <w:rFonts w:hint="eastAsia" w:eastAsia="方正仿宋_GBK"/>
          <w:sz w:val="32"/>
          <w:szCs w:val="32"/>
          <w:highlight w:val="none"/>
        </w:rPr>
        <w:t xml:space="preserve">          </w:t>
      </w:r>
      <w:r>
        <w:rPr>
          <w:rFonts w:eastAsia="方正仿宋_GBK"/>
          <w:sz w:val="32"/>
          <w:szCs w:val="32"/>
          <w:highlight w:val="none"/>
        </w:rPr>
        <w:t>（签字或盖章）</w:t>
      </w:r>
      <w:r>
        <w:rPr>
          <w:rFonts w:hint="eastAsia" w:eastAsia="方正仿宋_GBK"/>
          <w:sz w:val="32"/>
          <w:szCs w:val="32"/>
          <w:highlight w:val="none"/>
        </w:rPr>
        <w:t xml:space="preserve">            </w:t>
      </w:r>
    </w:p>
    <w:p>
      <w:pPr>
        <w:wordWrap w:val="0"/>
        <w:spacing w:line="550" w:lineRule="exact"/>
        <w:ind w:firstLine="614" w:firstLineChars="200"/>
        <w:rPr>
          <w:rFonts w:eastAsia="方正仿宋_GBK"/>
          <w:sz w:val="32"/>
          <w:szCs w:val="32"/>
          <w:highlight w:val="none"/>
        </w:rPr>
      </w:pPr>
      <w:r>
        <w:rPr>
          <w:rFonts w:eastAsia="方正仿宋_GBK"/>
          <w:sz w:val="32"/>
          <w:szCs w:val="32"/>
          <w:highlight w:val="none"/>
        </w:rPr>
        <w:t>（附：被授权人身份证复印件）</w:t>
      </w:r>
    </w:p>
    <w:p>
      <w:pPr>
        <w:wordWrap w:val="0"/>
        <w:spacing w:line="550" w:lineRule="exact"/>
        <w:ind w:firstLine="614" w:firstLineChars="200"/>
        <w:rPr>
          <w:rFonts w:eastAsia="方正仿宋_GBK"/>
          <w:sz w:val="32"/>
          <w:szCs w:val="32"/>
          <w:highlight w:val="none"/>
        </w:rPr>
      </w:pPr>
    </w:p>
    <w:p>
      <w:pPr>
        <w:wordWrap w:val="0"/>
        <w:spacing w:line="550" w:lineRule="exact"/>
        <w:ind w:firstLine="614" w:firstLineChars="200"/>
        <w:rPr>
          <w:rFonts w:eastAsia="方正仿宋_GBK"/>
          <w:sz w:val="32"/>
          <w:szCs w:val="32"/>
          <w:highlight w:val="none"/>
        </w:rPr>
      </w:pPr>
    </w:p>
    <w:p>
      <w:pPr>
        <w:wordWrap w:val="0"/>
        <w:spacing w:line="550" w:lineRule="exact"/>
        <w:ind w:firstLine="614" w:firstLineChars="200"/>
        <w:rPr>
          <w:rFonts w:eastAsia="方正仿宋_GBK"/>
          <w:sz w:val="32"/>
          <w:szCs w:val="32"/>
          <w:highlight w:val="none"/>
        </w:rPr>
      </w:pPr>
    </w:p>
    <w:p>
      <w:pPr>
        <w:wordWrap w:val="0"/>
        <w:spacing w:line="550" w:lineRule="exact"/>
        <w:rPr>
          <w:rFonts w:eastAsia="方正仿宋_GBK"/>
          <w:sz w:val="32"/>
          <w:szCs w:val="32"/>
          <w:highlight w:val="none"/>
        </w:rPr>
      </w:pPr>
      <w:r>
        <w:rPr>
          <w:rFonts w:hint="eastAsia" w:eastAsia="方正仿宋_GBK"/>
          <w:sz w:val="32"/>
          <w:szCs w:val="32"/>
          <w:highlight w:val="none"/>
        </w:rPr>
        <w:t xml:space="preserve">单位名称：         </w:t>
      </w:r>
      <w:r>
        <w:rPr>
          <w:rFonts w:eastAsia="方正仿宋_GBK"/>
          <w:sz w:val="32"/>
          <w:szCs w:val="32"/>
          <w:highlight w:val="none"/>
        </w:rPr>
        <w:t>（</w:t>
      </w:r>
      <w:r>
        <w:rPr>
          <w:rFonts w:hint="eastAsia" w:eastAsia="方正仿宋_GBK"/>
          <w:sz w:val="32"/>
          <w:szCs w:val="32"/>
          <w:highlight w:val="none"/>
          <w:lang w:eastAsia="zh-CN"/>
        </w:rPr>
        <w:t>投标人</w:t>
      </w:r>
      <w:r>
        <w:rPr>
          <w:rFonts w:eastAsia="方正仿宋_GBK"/>
          <w:sz w:val="32"/>
          <w:szCs w:val="32"/>
          <w:highlight w:val="none"/>
        </w:rPr>
        <w:t>公章）</w:t>
      </w:r>
      <w:r>
        <w:rPr>
          <w:rFonts w:hint="eastAsia" w:eastAsia="方正仿宋_GBK"/>
          <w:sz w:val="32"/>
          <w:szCs w:val="32"/>
          <w:highlight w:val="none"/>
        </w:rPr>
        <w:t xml:space="preserve">   </w:t>
      </w:r>
    </w:p>
    <w:p>
      <w:pPr>
        <w:wordWrap w:val="0"/>
        <w:spacing w:line="550" w:lineRule="exact"/>
        <w:ind w:firstLine="614" w:firstLineChars="200"/>
        <w:jc w:val="right"/>
        <w:rPr>
          <w:rFonts w:eastAsia="方正仿宋_GBK"/>
          <w:sz w:val="32"/>
          <w:szCs w:val="32"/>
          <w:highlight w:val="none"/>
        </w:rPr>
      </w:pPr>
      <w:r>
        <w:rPr>
          <w:rFonts w:eastAsia="方正仿宋_GBK"/>
          <w:sz w:val="32"/>
          <w:szCs w:val="32"/>
          <w:highlight w:val="none"/>
        </w:rPr>
        <w:t>年</w:t>
      </w:r>
      <w:r>
        <w:rPr>
          <w:rFonts w:hint="eastAsia" w:eastAsia="方正仿宋_GBK"/>
          <w:sz w:val="32"/>
          <w:szCs w:val="32"/>
          <w:highlight w:val="none"/>
        </w:rPr>
        <w:t xml:space="preserve">  </w:t>
      </w:r>
      <w:r>
        <w:rPr>
          <w:rFonts w:eastAsia="方正仿宋_GBK"/>
          <w:sz w:val="32"/>
          <w:szCs w:val="32"/>
          <w:highlight w:val="none"/>
        </w:rPr>
        <w:t>月</w:t>
      </w:r>
      <w:r>
        <w:rPr>
          <w:rFonts w:hint="eastAsia" w:eastAsia="方正仿宋_GBK"/>
          <w:sz w:val="32"/>
          <w:szCs w:val="32"/>
          <w:highlight w:val="none"/>
        </w:rPr>
        <w:t xml:space="preserve">  </w:t>
      </w:r>
      <w:r>
        <w:rPr>
          <w:rFonts w:eastAsia="方正仿宋_GBK"/>
          <w:sz w:val="32"/>
          <w:szCs w:val="32"/>
          <w:highlight w:val="none"/>
        </w:rPr>
        <w:t>日</w:t>
      </w:r>
      <w:r>
        <w:rPr>
          <w:rFonts w:hint="eastAsia" w:eastAsia="方正仿宋_GBK"/>
          <w:sz w:val="32"/>
          <w:szCs w:val="32"/>
          <w:highlight w:val="none"/>
        </w:rPr>
        <w:t xml:space="preserve">        </w:t>
      </w:r>
    </w:p>
    <w:p>
      <w:pPr>
        <w:wordWrap w:val="0"/>
        <w:spacing w:line="550" w:lineRule="exact"/>
        <w:rPr>
          <w:rFonts w:eastAsia="方正仿宋_GBK"/>
          <w:sz w:val="32"/>
          <w:szCs w:val="32"/>
          <w:highlight w:val="none"/>
        </w:rPr>
      </w:pPr>
    </w:p>
    <w:p>
      <w:pPr>
        <w:wordWrap w:val="0"/>
        <w:spacing w:line="550" w:lineRule="exact"/>
        <w:rPr>
          <w:rFonts w:eastAsia="方正仿宋_GBK"/>
          <w:sz w:val="32"/>
          <w:szCs w:val="32"/>
          <w:highlight w:val="none"/>
        </w:rPr>
      </w:pPr>
      <w:r>
        <w:rPr>
          <w:rFonts w:hint="eastAsia" w:eastAsia="方正仿宋_GBK"/>
          <w:sz w:val="32"/>
          <w:szCs w:val="32"/>
          <w:highlight w:val="none"/>
        </w:rPr>
        <w:t>（</w:t>
      </w:r>
      <w:r>
        <w:rPr>
          <w:rFonts w:hint="eastAsia" w:eastAsia="方正仿宋_GBK"/>
          <w:sz w:val="32"/>
          <w:szCs w:val="32"/>
          <w:highlight w:val="none"/>
          <w:lang w:val="en-US" w:eastAsia="zh-CN"/>
        </w:rPr>
        <w:t>三</w:t>
      </w:r>
      <w:r>
        <w:rPr>
          <w:rFonts w:hint="eastAsia" w:eastAsia="方正仿宋_GBK"/>
          <w:sz w:val="32"/>
          <w:szCs w:val="32"/>
          <w:highlight w:val="none"/>
        </w:rPr>
        <w:t>）</w:t>
      </w:r>
      <w:r>
        <w:rPr>
          <w:rFonts w:eastAsia="方正仿宋_GBK"/>
          <w:sz w:val="32"/>
          <w:szCs w:val="32"/>
          <w:highlight w:val="none"/>
        </w:rPr>
        <w:t>诚信声明（格式）</w:t>
      </w:r>
    </w:p>
    <w:p>
      <w:pPr>
        <w:tabs>
          <w:tab w:val="left" w:pos="6300"/>
        </w:tabs>
        <w:snapToGrid w:val="0"/>
        <w:spacing w:line="560" w:lineRule="exact"/>
        <w:ind w:firstLine="570"/>
        <w:rPr>
          <w:rFonts w:hint="eastAsia" w:ascii="方正仿宋_GBK" w:eastAsia="方正仿宋_GBK"/>
          <w:sz w:val="32"/>
          <w:szCs w:val="28"/>
        </w:rPr>
      </w:pPr>
      <w:r>
        <w:rPr>
          <w:rFonts w:hint="eastAsia" w:ascii="方正仿宋_GBK" w:eastAsia="方正仿宋_GBK"/>
          <w:sz w:val="32"/>
          <w:szCs w:val="28"/>
        </w:rPr>
        <w:t>采购项目名称：</w:t>
      </w:r>
      <w:r>
        <w:rPr>
          <w:rFonts w:hint="eastAsia" w:ascii="方正仿宋_GBK" w:eastAsia="方正仿宋_GBK"/>
          <w:sz w:val="32"/>
          <w:szCs w:val="28"/>
          <w:u w:val="single"/>
        </w:rPr>
        <w:t xml:space="preserve">                       </w:t>
      </w:r>
      <w:r>
        <w:rPr>
          <w:rFonts w:hint="eastAsia" w:ascii="方正仿宋_GBK" w:eastAsia="方正仿宋_GBK"/>
          <w:sz w:val="32"/>
          <w:szCs w:val="28"/>
        </w:rPr>
        <w:t xml:space="preserve">                    </w:t>
      </w:r>
    </w:p>
    <w:p>
      <w:pPr>
        <w:tabs>
          <w:tab w:val="left" w:pos="6300"/>
        </w:tabs>
        <w:snapToGrid w:val="0"/>
        <w:spacing w:line="560" w:lineRule="exact"/>
        <w:ind w:firstLine="570"/>
        <w:rPr>
          <w:rFonts w:hint="eastAsia" w:ascii="方正仿宋_GBK" w:eastAsia="方正仿宋_GBK"/>
          <w:sz w:val="32"/>
          <w:szCs w:val="28"/>
        </w:rPr>
      </w:pPr>
      <w:r>
        <w:rPr>
          <w:rFonts w:hint="eastAsia" w:ascii="方正仿宋_GBK" w:eastAsia="方正仿宋_GBK"/>
          <w:sz w:val="32"/>
          <w:szCs w:val="28"/>
        </w:rPr>
        <w:t xml:space="preserve">                   </w:t>
      </w:r>
    </w:p>
    <w:p>
      <w:pPr>
        <w:tabs>
          <w:tab w:val="left" w:pos="6300"/>
        </w:tabs>
        <w:snapToGrid w:val="0"/>
        <w:spacing w:line="560" w:lineRule="exact"/>
        <w:ind w:firstLine="570"/>
        <w:rPr>
          <w:rFonts w:hint="eastAsia" w:ascii="方正仿宋_GBK" w:eastAsia="方正仿宋_GBK"/>
          <w:sz w:val="32"/>
          <w:szCs w:val="28"/>
        </w:rPr>
      </w:pPr>
    </w:p>
    <w:p>
      <w:pPr>
        <w:tabs>
          <w:tab w:val="left" w:pos="6300"/>
        </w:tabs>
        <w:snapToGrid w:val="0"/>
        <w:spacing w:line="560" w:lineRule="exact"/>
        <w:ind w:firstLine="570"/>
        <w:rPr>
          <w:rFonts w:hint="eastAsia" w:ascii="方正仿宋_GBK" w:eastAsia="方正仿宋_GBK"/>
          <w:sz w:val="32"/>
          <w:szCs w:val="28"/>
        </w:rPr>
      </w:pPr>
      <w:r>
        <w:rPr>
          <w:rFonts w:hint="eastAsia" w:ascii="方正仿宋_GBK" w:eastAsia="方正仿宋_GBK"/>
          <w:sz w:val="32"/>
          <w:szCs w:val="28"/>
        </w:rPr>
        <w:t>致：</w:t>
      </w:r>
      <w:r>
        <w:rPr>
          <w:rFonts w:hint="eastAsia" w:ascii="方正仿宋_GBK" w:eastAsia="方正仿宋_GBK"/>
          <w:sz w:val="32"/>
          <w:szCs w:val="28"/>
          <w:u w:val="single"/>
        </w:rPr>
        <w:t xml:space="preserve">                   </w:t>
      </w:r>
      <w:r>
        <w:rPr>
          <w:rFonts w:hint="eastAsia" w:ascii="方正仿宋_GBK" w:eastAsia="方正仿宋_GBK"/>
          <w:sz w:val="32"/>
          <w:szCs w:val="28"/>
        </w:rPr>
        <w:t>（采购机构名称）：</w:t>
      </w:r>
    </w:p>
    <w:p>
      <w:pPr>
        <w:tabs>
          <w:tab w:val="left" w:pos="6300"/>
        </w:tabs>
        <w:snapToGrid w:val="0"/>
        <w:spacing w:line="560" w:lineRule="exact"/>
        <w:ind w:firstLine="570"/>
        <w:rPr>
          <w:rFonts w:hint="eastAsia" w:ascii="方正仿宋_GBK" w:eastAsia="方正仿宋_GBK"/>
          <w:sz w:val="32"/>
          <w:szCs w:val="28"/>
        </w:rPr>
      </w:pPr>
      <w:r>
        <w:rPr>
          <w:rFonts w:hint="eastAsia" w:ascii="方正仿宋_GBK" w:eastAsia="方正仿宋_GBK"/>
          <w:sz w:val="32"/>
          <w:szCs w:val="28"/>
          <w:u w:val="single"/>
        </w:rPr>
        <w:t xml:space="preserve">                      </w:t>
      </w:r>
      <w:r>
        <w:rPr>
          <w:rFonts w:hint="eastAsia" w:ascii="方正仿宋_GBK" w:eastAsia="方正仿宋_GBK"/>
          <w:sz w:val="32"/>
          <w:szCs w:val="28"/>
        </w:rPr>
        <w:t>（供应商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pPr>
        <w:tabs>
          <w:tab w:val="left" w:pos="6300"/>
        </w:tabs>
        <w:snapToGrid w:val="0"/>
        <w:spacing w:line="560" w:lineRule="exact"/>
        <w:ind w:firstLine="570"/>
        <w:rPr>
          <w:rFonts w:hint="eastAsia" w:ascii="方正仿宋_GBK" w:eastAsia="方正仿宋_GBK"/>
          <w:sz w:val="32"/>
          <w:szCs w:val="28"/>
        </w:rPr>
      </w:pPr>
      <w:r>
        <w:rPr>
          <w:rFonts w:hint="eastAsia" w:ascii="方正仿宋_GBK" w:eastAsia="方正仿宋_GBK"/>
          <w:sz w:val="32"/>
          <w:szCs w:val="28"/>
        </w:rPr>
        <w:t>特此声明。</w:t>
      </w:r>
    </w:p>
    <w:p>
      <w:pPr>
        <w:tabs>
          <w:tab w:val="left" w:pos="6300"/>
        </w:tabs>
        <w:snapToGrid w:val="0"/>
        <w:spacing w:line="560" w:lineRule="exact"/>
        <w:ind w:firstLine="570"/>
        <w:rPr>
          <w:rFonts w:hint="eastAsia" w:ascii="方正仿宋_GBK" w:eastAsia="方正仿宋_GBK"/>
          <w:sz w:val="32"/>
          <w:szCs w:val="28"/>
        </w:rPr>
      </w:pPr>
    </w:p>
    <w:p>
      <w:pPr>
        <w:tabs>
          <w:tab w:val="left" w:pos="6300"/>
        </w:tabs>
        <w:snapToGrid w:val="0"/>
        <w:spacing w:line="560" w:lineRule="exact"/>
        <w:ind w:firstLine="570"/>
        <w:jc w:val="right"/>
        <w:rPr>
          <w:rFonts w:hint="eastAsia" w:ascii="方正仿宋_GBK" w:eastAsia="方正仿宋_GBK"/>
          <w:sz w:val="32"/>
          <w:szCs w:val="28"/>
        </w:rPr>
      </w:pPr>
    </w:p>
    <w:p>
      <w:pPr>
        <w:tabs>
          <w:tab w:val="left" w:pos="6300"/>
        </w:tabs>
        <w:snapToGrid w:val="0"/>
        <w:spacing w:line="560" w:lineRule="exact"/>
        <w:ind w:firstLine="570"/>
        <w:jc w:val="right"/>
        <w:rPr>
          <w:rFonts w:hint="eastAsia" w:ascii="方正仿宋_GBK" w:eastAsia="方正仿宋_GBK"/>
          <w:sz w:val="32"/>
          <w:szCs w:val="28"/>
        </w:rPr>
      </w:pPr>
    </w:p>
    <w:p>
      <w:pPr>
        <w:tabs>
          <w:tab w:val="left" w:pos="6300"/>
        </w:tabs>
        <w:snapToGrid w:val="0"/>
        <w:spacing w:line="560" w:lineRule="exact"/>
        <w:ind w:firstLine="570"/>
        <w:jc w:val="right"/>
        <w:rPr>
          <w:rFonts w:hint="eastAsia" w:ascii="方正仿宋_GBK" w:eastAsia="方正仿宋_GBK"/>
          <w:sz w:val="32"/>
          <w:szCs w:val="28"/>
        </w:rPr>
      </w:pPr>
      <w:r>
        <w:rPr>
          <w:rFonts w:hint="eastAsia" w:ascii="方正仿宋_GBK" w:eastAsia="方正仿宋_GBK"/>
          <w:sz w:val="32"/>
          <w:szCs w:val="28"/>
        </w:rPr>
        <w:t>（供应商公章）</w:t>
      </w:r>
    </w:p>
    <w:p>
      <w:pPr>
        <w:tabs>
          <w:tab w:val="left" w:pos="6300"/>
        </w:tabs>
        <w:snapToGrid w:val="0"/>
        <w:spacing w:line="560" w:lineRule="exact"/>
        <w:ind w:firstLine="570"/>
        <w:jc w:val="right"/>
        <w:rPr>
          <w:rFonts w:hint="eastAsia" w:ascii="方正仿宋_GBK" w:eastAsia="方正仿宋_GBK"/>
          <w:sz w:val="32"/>
          <w:szCs w:val="28"/>
        </w:rPr>
      </w:pPr>
      <w:r>
        <w:rPr>
          <w:rFonts w:hint="eastAsia" w:ascii="方正仿宋_GBK" w:eastAsia="方正仿宋_GBK"/>
          <w:sz w:val="32"/>
          <w:szCs w:val="28"/>
        </w:rPr>
        <w:t>年   月   日</w:t>
      </w:r>
    </w:p>
    <w:p>
      <w:pPr>
        <w:wordWrap w:val="0"/>
        <w:spacing w:line="550" w:lineRule="exact"/>
        <w:ind w:firstLine="614" w:firstLineChars="200"/>
        <w:jc w:val="right"/>
        <w:rPr>
          <w:rFonts w:eastAsia="方正仿宋_GBK"/>
          <w:sz w:val="32"/>
          <w:szCs w:val="32"/>
          <w:highlight w:val="none"/>
        </w:rPr>
      </w:pPr>
      <w:r>
        <w:rPr>
          <w:rFonts w:hint="eastAsia" w:eastAsia="方正仿宋_GBK"/>
          <w:sz w:val="32"/>
          <w:szCs w:val="32"/>
          <w:highlight w:val="none"/>
        </w:rPr>
        <w:t xml:space="preserve">       </w:t>
      </w:r>
    </w:p>
    <w:p>
      <w:pPr>
        <w:wordWrap w:val="0"/>
        <w:spacing w:line="550" w:lineRule="exact"/>
        <w:ind w:firstLine="614" w:firstLineChars="200"/>
        <w:rPr>
          <w:rFonts w:eastAsia="方正仿宋_GBK"/>
          <w:sz w:val="32"/>
          <w:szCs w:val="32"/>
          <w:highlight w:val="none"/>
        </w:rPr>
      </w:pPr>
    </w:p>
    <w:p>
      <w:pPr>
        <w:wordWrap w:val="0"/>
        <w:spacing w:line="550" w:lineRule="exact"/>
        <w:rPr>
          <w:rFonts w:eastAsia="方正仿宋_GBK"/>
          <w:sz w:val="32"/>
          <w:szCs w:val="32"/>
          <w:highlight w:val="none"/>
        </w:rPr>
      </w:pPr>
    </w:p>
    <w:p>
      <w:pPr>
        <w:wordWrap w:val="0"/>
        <w:spacing w:line="550" w:lineRule="exact"/>
        <w:rPr>
          <w:rFonts w:eastAsia="方正仿宋_GBK"/>
          <w:sz w:val="32"/>
          <w:szCs w:val="32"/>
          <w:highlight w:val="none"/>
        </w:rPr>
      </w:pPr>
    </w:p>
    <w:p>
      <w:pPr>
        <w:wordWrap w:val="0"/>
        <w:spacing w:line="550" w:lineRule="exact"/>
        <w:rPr>
          <w:rFonts w:hint="eastAsia" w:ascii="方正黑体_GBK" w:hAnsi="方正黑体_GBK" w:eastAsia="方正黑体_GBK" w:cs="方正黑体_GBK"/>
          <w:sz w:val="32"/>
          <w:szCs w:val="32"/>
          <w:highlight w:val="none"/>
        </w:rPr>
      </w:pPr>
    </w:p>
    <w:p>
      <w:pPr>
        <w:wordWrap w:val="0"/>
        <w:spacing w:line="550" w:lineRule="exact"/>
        <w:rPr>
          <w:rFonts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四、遴选文件商务部分信封封面</w:t>
      </w:r>
    </w:p>
    <w:p>
      <w:pPr>
        <w:wordWrap w:val="0"/>
        <w:spacing w:line="550" w:lineRule="exact"/>
        <w:jc w:val="center"/>
        <w:rPr>
          <w:rFonts w:eastAsia="方正仿宋_GBK"/>
          <w:sz w:val="32"/>
          <w:szCs w:val="32"/>
          <w:highlight w:val="none"/>
        </w:rPr>
      </w:pPr>
      <w:r>
        <w:rPr>
          <w:rFonts w:hint="eastAsia" w:eastAsia="方正仿宋_GBK"/>
          <w:sz w:val="32"/>
          <w:szCs w:val="32"/>
          <w:highlight w:val="none"/>
        </w:rPr>
        <w:t>重庆市第七人民医院</w:t>
      </w:r>
      <w:r>
        <w:rPr>
          <w:rFonts w:hint="eastAsia" w:ascii="方正仿宋_GBK" w:hAnsi="方正仿宋_GBK" w:eastAsia="方正仿宋_GBK" w:cs="方正仿宋_GBK"/>
          <w:sz w:val="32"/>
          <w:szCs w:val="32"/>
          <w:highlight w:val="none"/>
          <w:lang w:eastAsia="zh-CN"/>
        </w:rPr>
        <w:t>部分检验试剂供应商</w:t>
      </w:r>
      <w:r>
        <w:rPr>
          <w:rFonts w:eastAsia="方正仿宋_GBK"/>
          <w:sz w:val="32"/>
          <w:szCs w:val="32"/>
          <w:highlight w:val="none"/>
        </w:rPr>
        <w:t>项目</w:t>
      </w:r>
    </w:p>
    <w:p>
      <w:pPr>
        <w:wordWrap w:val="0"/>
        <w:spacing w:line="550" w:lineRule="exact"/>
        <w:ind w:firstLine="614" w:firstLineChars="200"/>
        <w:rPr>
          <w:rFonts w:eastAsia="方正仿宋_GBK"/>
          <w:sz w:val="32"/>
          <w:szCs w:val="32"/>
          <w:highlight w:val="none"/>
        </w:rPr>
      </w:pPr>
    </w:p>
    <w:p>
      <w:pPr>
        <w:wordWrap w:val="0"/>
        <w:spacing w:line="550" w:lineRule="exact"/>
        <w:ind w:firstLine="614" w:firstLineChars="200"/>
        <w:rPr>
          <w:rFonts w:eastAsia="方正仿宋_GBK"/>
          <w:sz w:val="32"/>
          <w:szCs w:val="32"/>
          <w:highlight w:val="none"/>
        </w:rPr>
      </w:pPr>
    </w:p>
    <w:p>
      <w:pPr>
        <w:wordWrap w:val="0"/>
        <w:spacing w:line="550" w:lineRule="exact"/>
        <w:ind w:firstLine="614" w:firstLineChars="200"/>
        <w:rPr>
          <w:rFonts w:eastAsia="方正仿宋_GBK"/>
          <w:sz w:val="32"/>
          <w:szCs w:val="32"/>
          <w:highlight w:val="none"/>
        </w:rPr>
      </w:pPr>
    </w:p>
    <w:p>
      <w:pPr>
        <w:wordWrap w:val="0"/>
        <w:spacing w:line="550" w:lineRule="exact"/>
        <w:ind w:firstLine="614" w:firstLineChars="200"/>
        <w:rPr>
          <w:rFonts w:eastAsia="方正仿宋_GBK"/>
          <w:sz w:val="32"/>
          <w:szCs w:val="32"/>
          <w:highlight w:val="none"/>
        </w:rPr>
      </w:pPr>
    </w:p>
    <w:p>
      <w:pPr>
        <w:wordWrap w:val="0"/>
        <w:spacing w:line="550" w:lineRule="exact"/>
        <w:jc w:val="center"/>
        <w:rPr>
          <w:rFonts w:eastAsia="方正仿宋_GBK"/>
          <w:sz w:val="32"/>
          <w:szCs w:val="32"/>
          <w:highlight w:val="none"/>
        </w:rPr>
      </w:pPr>
      <w:r>
        <w:rPr>
          <w:rFonts w:hint="eastAsia" w:eastAsia="方正仿宋_GBK"/>
          <w:sz w:val="32"/>
          <w:szCs w:val="32"/>
          <w:highlight w:val="none"/>
        </w:rPr>
        <w:t>遴选文件</w:t>
      </w:r>
    </w:p>
    <w:p>
      <w:pPr>
        <w:wordWrap w:val="0"/>
        <w:spacing w:line="550" w:lineRule="exact"/>
        <w:jc w:val="center"/>
        <w:rPr>
          <w:rFonts w:eastAsia="方正仿宋_GBK"/>
          <w:sz w:val="32"/>
          <w:szCs w:val="32"/>
          <w:highlight w:val="none"/>
        </w:rPr>
      </w:pPr>
      <w:r>
        <w:rPr>
          <w:rFonts w:hint="eastAsia" w:eastAsia="方正仿宋_GBK"/>
          <w:sz w:val="32"/>
          <w:szCs w:val="32"/>
          <w:highlight w:val="none"/>
        </w:rPr>
        <w:t>商务</w:t>
      </w:r>
      <w:r>
        <w:rPr>
          <w:rFonts w:eastAsia="方正仿宋_GBK"/>
          <w:sz w:val="32"/>
          <w:szCs w:val="32"/>
          <w:highlight w:val="none"/>
        </w:rPr>
        <w:t>文件部分</w:t>
      </w:r>
    </w:p>
    <w:p>
      <w:pPr>
        <w:wordWrap w:val="0"/>
        <w:spacing w:line="550" w:lineRule="exact"/>
        <w:ind w:firstLine="614" w:firstLineChars="200"/>
        <w:rPr>
          <w:rFonts w:eastAsia="方正仿宋_GBK"/>
          <w:sz w:val="32"/>
          <w:szCs w:val="32"/>
          <w:highlight w:val="none"/>
        </w:rPr>
      </w:pPr>
    </w:p>
    <w:p>
      <w:pPr>
        <w:wordWrap w:val="0"/>
        <w:spacing w:line="550" w:lineRule="exact"/>
        <w:rPr>
          <w:rFonts w:eastAsia="方正仿宋_GBK"/>
          <w:sz w:val="32"/>
          <w:szCs w:val="32"/>
          <w:highlight w:val="none"/>
        </w:rPr>
      </w:pPr>
    </w:p>
    <w:p>
      <w:pPr>
        <w:wordWrap w:val="0"/>
        <w:spacing w:line="550" w:lineRule="exact"/>
        <w:ind w:firstLine="614" w:firstLineChars="200"/>
        <w:rPr>
          <w:rFonts w:eastAsia="方正仿宋_GBK"/>
          <w:sz w:val="32"/>
          <w:szCs w:val="32"/>
          <w:highlight w:val="none"/>
        </w:rPr>
      </w:pPr>
    </w:p>
    <w:p>
      <w:pPr>
        <w:wordWrap w:val="0"/>
        <w:spacing w:line="550" w:lineRule="exact"/>
        <w:ind w:firstLine="614" w:firstLineChars="200"/>
        <w:rPr>
          <w:rFonts w:eastAsia="方正仿宋_GBK"/>
          <w:sz w:val="32"/>
          <w:szCs w:val="32"/>
          <w:highlight w:val="none"/>
        </w:rPr>
      </w:pPr>
    </w:p>
    <w:p>
      <w:pPr>
        <w:wordWrap w:val="0"/>
        <w:spacing w:line="550" w:lineRule="exact"/>
        <w:ind w:firstLine="614" w:firstLineChars="200"/>
        <w:jc w:val="right"/>
        <w:rPr>
          <w:rFonts w:eastAsia="方正仿宋_GBK"/>
          <w:sz w:val="32"/>
          <w:szCs w:val="32"/>
          <w:highlight w:val="none"/>
        </w:rPr>
      </w:pPr>
      <w:r>
        <w:rPr>
          <w:rFonts w:hint="eastAsia" w:eastAsia="方正仿宋_GBK"/>
          <w:sz w:val="32"/>
          <w:szCs w:val="32"/>
          <w:highlight w:val="none"/>
          <w:lang w:eastAsia="zh-CN"/>
        </w:rPr>
        <w:t>投标人</w:t>
      </w:r>
      <w:r>
        <w:rPr>
          <w:rFonts w:eastAsia="方正仿宋_GBK"/>
          <w:sz w:val="32"/>
          <w:szCs w:val="32"/>
          <w:highlight w:val="none"/>
        </w:rPr>
        <w:t>：　　　　　　（盖单位公章）</w:t>
      </w:r>
      <w:r>
        <w:rPr>
          <w:rFonts w:hint="eastAsia" w:eastAsia="方正仿宋_GBK"/>
          <w:sz w:val="32"/>
          <w:szCs w:val="32"/>
          <w:highlight w:val="none"/>
        </w:rPr>
        <w:t xml:space="preserve">         </w:t>
      </w:r>
    </w:p>
    <w:p>
      <w:pPr>
        <w:wordWrap w:val="0"/>
        <w:spacing w:line="550" w:lineRule="exact"/>
        <w:ind w:firstLine="614" w:firstLineChars="200"/>
        <w:jc w:val="right"/>
        <w:rPr>
          <w:rFonts w:eastAsia="方正仿宋_GBK"/>
          <w:sz w:val="32"/>
          <w:szCs w:val="32"/>
          <w:highlight w:val="none"/>
        </w:rPr>
      </w:pPr>
      <w:r>
        <w:rPr>
          <w:rFonts w:eastAsia="方正仿宋_GBK"/>
          <w:sz w:val="32"/>
          <w:szCs w:val="32"/>
          <w:highlight w:val="none"/>
        </w:rPr>
        <w:t>法定代表人或其委托代理人：　　　（签字）</w:t>
      </w:r>
      <w:r>
        <w:rPr>
          <w:rFonts w:hint="eastAsia" w:eastAsia="方正仿宋_GBK"/>
          <w:sz w:val="32"/>
          <w:szCs w:val="32"/>
          <w:highlight w:val="none"/>
        </w:rPr>
        <w:t xml:space="preserve">   </w:t>
      </w:r>
    </w:p>
    <w:p>
      <w:pPr>
        <w:wordWrap w:val="0"/>
        <w:spacing w:line="550" w:lineRule="exact"/>
        <w:ind w:firstLine="614" w:firstLineChars="200"/>
        <w:jc w:val="right"/>
        <w:rPr>
          <w:rFonts w:eastAsia="方正仿宋_GBK"/>
          <w:sz w:val="32"/>
          <w:szCs w:val="32"/>
          <w:highlight w:val="none"/>
        </w:rPr>
      </w:pPr>
      <w:r>
        <w:rPr>
          <w:rFonts w:eastAsia="方正仿宋_GBK"/>
          <w:sz w:val="32"/>
          <w:szCs w:val="32"/>
          <w:highlight w:val="none"/>
        </w:rPr>
        <w:t>年</w:t>
      </w:r>
      <w:r>
        <w:rPr>
          <w:rFonts w:hint="eastAsia" w:eastAsia="方正仿宋_GBK"/>
          <w:sz w:val="32"/>
          <w:szCs w:val="32"/>
          <w:highlight w:val="none"/>
        </w:rPr>
        <w:t xml:space="preserve">   </w:t>
      </w:r>
      <w:r>
        <w:rPr>
          <w:rFonts w:eastAsia="方正仿宋_GBK"/>
          <w:sz w:val="32"/>
          <w:szCs w:val="32"/>
          <w:highlight w:val="none"/>
        </w:rPr>
        <w:t>月</w:t>
      </w:r>
      <w:r>
        <w:rPr>
          <w:rFonts w:hint="eastAsia" w:eastAsia="方正仿宋_GBK"/>
          <w:sz w:val="32"/>
          <w:szCs w:val="32"/>
          <w:highlight w:val="none"/>
        </w:rPr>
        <w:t xml:space="preserve">   </w:t>
      </w:r>
      <w:r>
        <w:rPr>
          <w:rFonts w:eastAsia="方正仿宋_GBK"/>
          <w:sz w:val="32"/>
          <w:szCs w:val="32"/>
          <w:highlight w:val="none"/>
        </w:rPr>
        <w:t>日</w:t>
      </w:r>
      <w:r>
        <w:rPr>
          <w:rFonts w:hint="eastAsia" w:eastAsia="方正仿宋_GBK"/>
          <w:sz w:val="32"/>
          <w:szCs w:val="32"/>
          <w:highlight w:val="none"/>
        </w:rPr>
        <w:t xml:space="preserve">       </w:t>
      </w:r>
    </w:p>
    <w:p>
      <w:pPr>
        <w:wordWrap w:val="0"/>
        <w:spacing w:line="550" w:lineRule="exact"/>
        <w:ind w:firstLine="614" w:firstLineChars="200"/>
        <w:rPr>
          <w:rFonts w:eastAsia="方正仿宋_GBK"/>
          <w:sz w:val="32"/>
          <w:szCs w:val="32"/>
          <w:highlight w:val="none"/>
        </w:rPr>
      </w:pPr>
    </w:p>
    <w:p>
      <w:pPr>
        <w:wordWrap w:val="0"/>
        <w:spacing w:line="550" w:lineRule="exact"/>
        <w:ind w:firstLine="614" w:firstLineChars="200"/>
        <w:rPr>
          <w:rFonts w:eastAsia="方正仿宋_GBK"/>
          <w:sz w:val="32"/>
          <w:szCs w:val="32"/>
          <w:highlight w:val="none"/>
        </w:rPr>
      </w:pPr>
    </w:p>
    <w:p>
      <w:pPr>
        <w:wordWrap w:val="0"/>
        <w:spacing w:line="550" w:lineRule="exact"/>
        <w:ind w:firstLine="614" w:firstLineChars="200"/>
        <w:rPr>
          <w:rFonts w:eastAsia="方正仿宋_GBK"/>
          <w:sz w:val="32"/>
          <w:szCs w:val="32"/>
          <w:highlight w:val="none"/>
        </w:rPr>
      </w:pPr>
    </w:p>
    <w:p>
      <w:pPr>
        <w:wordWrap w:val="0"/>
        <w:spacing w:line="550" w:lineRule="exact"/>
        <w:ind w:firstLine="614" w:firstLineChars="200"/>
        <w:rPr>
          <w:rFonts w:eastAsia="方正仿宋_GBK"/>
          <w:sz w:val="32"/>
          <w:szCs w:val="32"/>
          <w:highlight w:val="none"/>
        </w:rPr>
      </w:pPr>
    </w:p>
    <w:p>
      <w:pPr>
        <w:wordWrap w:val="0"/>
        <w:spacing w:line="550" w:lineRule="exact"/>
        <w:ind w:firstLine="614" w:firstLineChars="200"/>
        <w:rPr>
          <w:rFonts w:eastAsia="方正仿宋_GBK"/>
          <w:sz w:val="32"/>
          <w:szCs w:val="32"/>
          <w:highlight w:val="none"/>
        </w:rPr>
      </w:pPr>
    </w:p>
    <w:p>
      <w:pPr>
        <w:wordWrap w:val="0"/>
        <w:spacing w:line="550" w:lineRule="exact"/>
        <w:ind w:firstLine="614" w:firstLineChars="200"/>
        <w:rPr>
          <w:rFonts w:eastAsia="方正仿宋_GBK"/>
          <w:sz w:val="32"/>
          <w:szCs w:val="32"/>
          <w:highlight w:val="none"/>
        </w:rPr>
      </w:pPr>
    </w:p>
    <w:p>
      <w:pPr>
        <w:wordWrap w:val="0"/>
        <w:spacing w:line="550" w:lineRule="exact"/>
        <w:ind w:firstLine="614" w:firstLineChars="200"/>
        <w:rPr>
          <w:rFonts w:eastAsia="方正仿宋_GBK"/>
          <w:sz w:val="32"/>
          <w:szCs w:val="32"/>
          <w:highlight w:val="none"/>
        </w:rPr>
      </w:pPr>
    </w:p>
    <w:p>
      <w:pPr>
        <w:wordWrap w:val="0"/>
        <w:spacing w:line="550" w:lineRule="exact"/>
        <w:rPr>
          <w:rFonts w:eastAsia="方正仿宋_GBK"/>
          <w:sz w:val="32"/>
          <w:szCs w:val="32"/>
          <w:highlight w:val="none"/>
        </w:rPr>
      </w:pPr>
    </w:p>
    <w:p>
      <w:pPr>
        <w:wordWrap w:val="0"/>
        <w:spacing w:line="550" w:lineRule="exact"/>
        <w:rPr>
          <w:rFonts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五、遴选文件商务部分</w:t>
      </w:r>
    </w:p>
    <w:p>
      <w:pPr>
        <w:wordWrap w:val="0"/>
        <w:spacing w:line="550" w:lineRule="exact"/>
        <w:rPr>
          <w:rFonts w:eastAsia="方正仿宋_GBK"/>
          <w:sz w:val="32"/>
          <w:szCs w:val="32"/>
          <w:highlight w:val="none"/>
        </w:rPr>
      </w:pPr>
      <w:r>
        <w:rPr>
          <w:rFonts w:hint="eastAsia" w:ascii="方正黑体_GBK" w:hAnsi="方正黑体_GBK" w:eastAsia="方正黑体_GBK" w:cs="方正黑体_GBK"/>
          <w:sz w:val="32"/>
          <w:szCs w:val="32"/>
          <w:highlight w:val="none"/>
        </w:rPr>
        <w:t>（一）商务</w:t>
      </w:r>
      <w:r>
        <w:rPr>
          <w:rFonts w:ascii="方正黑体_GBK" w:hAnsi="方正黑体_GBK" w:eastAsia="方正黑体_GBK" w:cs="方正黑体_GBK"/>
          <w:sz w:val="32"/>
          <w:szCs w:val="32"/>
          <w:highlight w:val="none"/>
        </w:rPr>
        <w:t>文件目录</w:t>
      </w:r>
    </w:p>
    <w:p>
      <w:pPr>
        <w:wordWrap w:val="0"/>
        <w:spacing w:line="550" w:lineRule="exact"/>
        <w:rPr>
          <w:rFonts w:eastAsia="方正仿宋_GBK"/>
          <w:sz w:val="32"/>
          <w:szCs w:val="32"/>
          <w:highlight w:val="none"/>
        </w:rPr>
      </w:pPr>
      <w:r>
        <w:rPr>
          <w:rFonts w:hint="eastAsia" w:eastAsia="方正仿宋_GBK"/>
          <w:sz w:val="32"/>
          <w:szCs w:val="32"/>
          <w:highlight w:val="none"/>
        </w:rPr>
        <w:t>1.遴选函</w:t>
      </w:r>
    </w:p>
    <w:p>
      <w:pPr>
        <w:wordWrap w:val="0"/>
        <w:spacing w:line="550" w:lineRule="exact"/>
        <w:rPr>
          <w:rFonts w:eastAsia="方正仿宋_GBK"/>
          <w:color w:val="auto"/>
          <w:highlight w:val="none"/>
        </w:rPr>
      </w:pPr>
      <w:r>
        <w:rPr>
          <w:rFonts w:hint="eastAsia" w:eastAsia="方正仿宋_GBK"/>
          <w:color w:val="auto"/>
          <w:sz w:val="32"/>
          <w:szCs w:val="32"/>
          <w:highlight w:val="none"/>
        </w:rPr>
        <w:t>2.响应文件所需的材料</w:t>
      </w:r>
    </w:p>
    <w:p>
      <w:pPr>
        <w:wordWrap w:val="0"/>
        <w:spacing w:line="550" w:lineRule="exact"/>
        <w:rPr>
          <w:rFonts w:hint="eastAsia" w:eastAsia="方正仿宋_GBK"/>
          <w:color w:val="auto"/>
          <w:sz w:val="32"/>
          <w:szCs w:val="32"/>
          <w:highlight w:val="none"/>
          <w:lang w:val="en-US" w:eastAsia="zh-CN"/>
        </w:rPr>
      </w:pPr>
      <w:r>
        <w:rPr>
          <w:rFonts w:hint="eastAsia" w:eastAsia="方正仿宋_GBK"/>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报价一览表</w:t>
      </w:r>
    </w:p>
    <w:p>
      <w:pPr>
        <w:wordWrap w:val="0"/>
        <w:spacing w:line="550" w:lineRule="exact"/>
        <w:rPr>
          <w:rFonts w:ascii="方正仿宋_GBK" w:hAnsi="宋体" w:eastAsia="方正仿宋_GBK"/>
          <w:sz w:val="24"/>
          <w:highlight w:val="none"/>
        </w:rPr>
      </w:pPr>
      <w:r>
        <w:rPr>
          <w:rFonts w:hint="eastAsia" w:eastAsia="方正仿宋_GBK"/>
          <w:color w:val="auto"/>
          <w:sz w:val="32"/>
          <w:szCs w:val="32"/>
          <w:highlight w:val="none"/>
          <w:lang w:val="en-US" w:eastAsia="zh-CN"/>
        </w:rPr>
        <w:t>4.商务部分响</w:t>
      </w:r>
      <w:r>
        <w:rPr>
          <w:rFonts w:hint="eastAsia" w:eastAsia="方正仿宋_GBK"/>
          <w:sz w:val="32"/>
          <w:szCs w:val="32"/>
          <w:highlight w:val="none"/>
          <w:lang w:val="en-US" w:eastAsia="zh-CN"/>
        </w:rPr>
        <w:t>应</w:t>
      </w:r>
      <w:r>
        <w:rPr>
          <w:rFonts w:eastAsia="方正仿宋_GBK"/>
          <w:sz w:val="32"/>
          <w:szCs w:val="32"/>
          <w:highlight w:val="none"/>
        </w:rPr>
        <w:br w:type="page"/>
      </w:r>
      <w:r>
        <w:rPr>
          <w:rFonts w:hint="eastAsia" w:ascii="方正黑体_GBK" w:hAnsi="方正黑体_GBK" w:eastAsia="方正黑体_GBK" w:cs="方正黑体_GBK"/>
          <w:sz w:val="32"/>
          <w:szCs w:val="32"/>
          <w:highlight w:val="none"/>
        </w:rPr>
        <w:t>（二）遴选文件商务部分内容及格式</w:t>
      </w:r>
    </w:p>
    <w:p>
      <w:pPr>
        <w:wordWrap w:val="0"/>
        <w:spacing w:line="550" w:lineRule="exact"/>
        <w:ind w:firstLine="614" w:firstLineChars="200"/>
        <w:rPr>
          <w:rFonts w:eastAsia="方正仿宋_GBK"/>
          <w:sz w:val="32"/>
          <w:szCs w:val="32"/>
          <w:highlight w:val="none"/>
        </w:rPr>
      </w:pPr>
      <w:r>
        <w:rPr>
          <w:rFonts w:hint="eastAsia" w:eastAsia="方正仿宋_GBK"/>
          <w:sz w:val="32"/>
          <w:szCs w:val="32"/>
          <w:highlight w:val="none"/>
        </w:rPr>
        <w:t>（一）遴选函（格式）</w:t>
      </w:r>
    </w:p>
    <w:p>
      <w:pPr>
        <w:wordWrap w:val="0"/>
        <w:spacing w:line="550" w:lineRule="exact"/>
        <w:rPr>
          <w:rFonts w:eastAsia="方正仿宋_GBK"/>
          <w:sz w:val="32"/>
          <w:szCs w:val="32"/>
          <w:highlight w:val="none"/>
        </w:rPr>
      </w:pPr>
      <w:r>
        <w:rPr>
          <w:rFonts w:hint="eastAsia" w:eastAsia="方正仿宋_GBK"/>
          <w:sz w:val="32"/>
          <w:szCs w:val="32"/>
          <w:highlight w:val="none"/>
        </w:rPr>
        <w:t>致：重庆市第七人民医院：</w:t>
      </w:r>
    </w:p>
    <w:p>
      <w:pPr>
        <w:wordWrap w:val="0"/>
        <w:spacing w:line="550" w:lineRule="exact"/>
        <w:ind w:firstLine="614" w:firstLineChars="200"/>
        <w:rPr>
          <w:rFonts w:eastAsia="方正仿宋_GBK"/>
          <w:sz w:val="32"/>
          <w:szCs w:val="32"/>
          <w:highlight w:val="none"/>
        </w:rPr>
      </w:pPr>
      <w:r>
        <w:rPr>
          <w:rFonts w:hint="eastAsia" w:eastAsia="方正仿宋_GBK"/>
          <w:sz w:val="32"/>
          <w:szCs w:val="32"/>
          <w:highlight w:val="none"/>
          <w:lang w:eastAsia="zh-CN"/>
        </w:rPr>
        <w:t>（投标人名称）</w:t>
      </w:r>
      <w:r>
        <w:rPr>
          <w:rFonts w:eastAsia="方正仿宋_GBK"/>
          <w:sz w:val="32"/>
          <w:szCs w:val="32"/>
          <w:highlight w:val="none"/>
        </w:rPr>
        <w:t xml:space="preserve"> </w:t>
      </w:r>
      <w:r>
        <w:rPr>
          <w:rFonts w:hint="eastAsia" w:eastAsia="方正仿宋_GBK"/>
          <w:sz w:val="32"/>
          <w:szCs w:val="32"/>
          <w:highlight w:val="none"/>
        </w:rPr>
        <w:t>系中华人民共和国合法企业，注册地址：</w:t>
      </w:r>
      <w:r>
        <w:rPr>
          <w:rFonts w:eastAsia="方正仿宋_GBK"/>
          <w:sz w:val="32"/>
          <w:szCs w:val="32"/>
          <w:highlight w:val="none"/>
        </w:rPr>
        <w:t xml:space="preserve">   </w:t>
      </w:r>
      <w:r>
        <w:rPr>
          <w:rFonts w:hint="eastAsia" w:eastAsia="方正仿宋_GBK"/>
          <w:sz w:val="32"/>
          <w:szCs w:val="32"/>
          <w:highlight w:val="none"/>
        </w:rPr>
        <w:t>。我方就参加本次遴选有关事项郑重声明如下：</w:t>
      </w:r>
    </w:p>
    <w:p>
      <w:pPr>
        <w:wordWrap w:val="0"/>
        <w:spacing w:line="550" w:lineRule="exact"/>
        <w:ind w:firstLine="614" w:firstLineChars="200"/>
        <w:rPr>
          <w:rFonts w:eastAsia="方正仿宋_GBK"/>
          <w:sz w:val="32"/>
          <w:szCs w:val="32"/>
          <w:highlight w:val="none"/>
        </w:rPr>
      </w:pPr>
      <w:r>
        <w:rPr>
          <w:rFonts w:eastAsia="方正仿宋_GBK"/>
          <w:sz w:val="32"/>
          <w:szCs w:val="32"/>
          <w:highlight w:val="none"/>
        </w:rPr>
        <w:t>1.</w:t>
      </w:r>
      <w:r>
        <w:rPr>
          <w:rFonts w:hint="eastAsia" w:eastAsia="方正仿宋_GBK"/>
          <w:sz w:val="32"/>
          <w:szCs w:val="32"/>
          <w:highlight w:val="none"/>
        </w:rPr>
        <w:t>我方完全理解并接受该项目招标文件所有要求。</w:t>
      </w:r>
    </w:p>
    <w:p>
      <w:pPr>
        <w:wordWrap w:val="0"/>
        <w:spacing w:line="550" w:lineRule="exact"/>
        <w:ind w:firstLine="614" w:firstLineChars="200"/>
        <w:rPr>
          <w:rFonts w:eastAsia="方正仿宋_GBK"/>
          <w:sz w:val="32"/>
          <w:szCs w:val="32"/>
          <w:highlight w:val="none"/>
        </w:rPr>
      </w:pPr>
      <w:r>
        <w:rPr>
          <w:rFonts w:eastAsia="方正仿宋_GBK"/>
          <w:sz w:val="32"/>
          <w:szCs w:val="32"/>
          <w:highlight w:val="none"/>
        </w:rPr>
        <w:t>2.</w:t>
      </w:r>
      <w:r>
        <w:rPr>
          <w:rFonts w:hint="eastAsia" w:eastAsia="方正仿宋_GBK"/>
          <w:sz w:val="32"/>
          <w:szCs w:val="32"/>
          <w:highlight w:val="none"/>
        </w:rPr>
        <w:t>我方提交的所有遴选文件、资料都是准确和真实的，如有虚假或隐瞒，我方愿意承担一切法律责任。</w:t>
      </w:r>
    </w:p>
    <w:p>
      <w:pPr>
        <w:wordWrap w:val="0"/>
        <w:spacing w:line="550" w:lineRule="exact"/>
        <w:ind w:firstLine="614" w:firstLineChars="200"/>
        <w:rPr>
          <w:rFonts w:eastAsia="方正仿宋_GBK"/>
          <w:sz w:val="32"/>
          <w:szCs w:val="32"/>
          <w:highlight w:val="none"/>
        </w:rPr>
      </w:pPr>
      <w:r>
        <w:rPr>
          <w:rFonts w:eastAsia="方正仿宋_GBK"/>
          <w:sz w:val="32"/>
          <w:szCs w:val="32"/>
          <w:highlight w:val="none"/>
        </w:rPr>
        <w:t>3.</w:t>
      </w:r>
      <w:r>
        <w:rPr>
          <w:rFonts w:hint="eastAsia" w:eastAsia="方正仿宋_GBK"/>
          <w:sz w:val="32"/>
          <w:szCs w:val="32"/>
          <w:highlight w:val="none"/>
        </w:rPr>
        <w:t>我方承诺按照招标文件要求，提供遴选项目的服务。</w:t>
      </w:r>
    </w:p>
    <w:p>
      <w:pPr>
        <w:wordWrap w:val="0"/>
        <w:spacing w:line="550" w:lineRule="exact"/>
        <w:ind w:firstLine="614" w:firstLineChars="200"/>
        <w:rPr>
          <w:rFonts w:eastAsia="方正仿宋_GBK"/>
          <w:sz w:val="32"/>
          <w:szCs w:val="32"/>
          <w:highlight w:val="none"/>
        </w:rPr>
      </w:pPr>
      <w:r>
        <w:rPr>
          <w:rFonts w:eastAsia="方正仿宋_GBK"/>
          <w:sz w:val="32"/>
          <w:szCs w:val="32"/>
          <w:highlight w:val="none"/>
        </w:rPr>
        <w:t>4.</w:t>
      </w:r>
      <w:r>
        <w:rPr>
          <w:rFonts w:hint="eastAsia" w:eastAsia="方正仿宋_GBK"/>
          <w:sz w:val="32"/>
          <w:szCs w:val="32"/>
          <w:highlight w:val="none"/>
        </w:rPr>
        <w:t>我方按招标文件要求提交的遴选文件为：遴选文件正本</w:t>
      </w:r>
      <w:r>
        <w:rPr>
          <w:rFonts w:eastAsia="方正仿宋_GBK"/>
          <w:sz w:val="32"/>
          <w:szCs w:val="32"/>
          <w:highlight w:val="none"/>
        </w:rPr>
        <w:t>1</w:t>
      </w:r>
      <w:r>
        <w:rPr>
          <w:rFonts w:hint="eastAsia" w:eastAsia="方正仿宋_GBK"/>
          <w:sz w:val="32"/>
          <w:szCs w:val="32"/>
          <w:highlight w:val="none"/>
        </w:rPr>
        <w:t>份</w:t>
      </w:r>
      <w:r>
        <w:rPr>
          <w:rFonts w:hint="eastAsia" w:eastAsia="方正仿宋_GBK"/>
          <w:sz w:val="32"/>
          <w:szCs w:val="32"/>
          <w:highlight w:val="none"/>
          <w:lang w:eastAsia="zh-CN"/>
        </w:rPr>
        <w:t>，</w:t>
      </w:r>
      <w:r>
        <w:rPr>
          <w:rFonts w:hint="eastAsia" w:eastAsia="方正仿宋_GBK"/>
          <w:sz w:val="32"/>
          <w:szCs w:val="32"/>
          <w:highlight w:val="none"/>
          <w:lang w:val="en-US" w:eastAsia="zh-CN"/>
        </w:rPr>
        <w:t>副本1份</w:t>
      </w:r>
      <w:r>
        <w:rPr>
          <w:rFonts w:hint="eastAsia" w:eastAsia="方正仿宋_GBK"/>
          <w:sz w:val="32"/>
          <w:szCs w:val="32"/>
          <w:highlight w:val="none"/>
        </w:rPr>
        <w:t>。</w:t>
      </w:r>
    </w:p>
    <w:p>
      <w:pPr>
        <w:wordWrap w:val="0"/>
        <w:spacing w:line="550" w:lineRule="exact"/>
        <w:ind w:firstLine="614" w:firstLineChars="200"/>
        <w:rPr>
          <w:rFonts w:hint="default" w:eastAsia="方正仿宋_GBK"/>
          <w:sz w:val="32"/>
          <w:szCs w:val="32"/>
          <w:highlight w:val="none"/>
          <w:lang w:val="en-US" w:eastAsia="zh-CN"/>
        </w:rPr>
      </w:pPr>
      <w:r>
        <w:rPr>
          <w:rFonts w:hint="eastAsia" w:eastAsia="方正仿宋_GBK"/>
          <w:sz w:val="32"/>
          <w:szCs w:val="32"/>
          <w:highlight w:val="none"/>
          <w:lang w:val="en-US" w:eastAsia="zh-CN"/>
        </w:rPr>
        <w:t>5.</w:t>
      </w:r>
      <w:r>
        <w:rPr>
          <w:rFonts w:hint="eastAsia" w:eastAsia="方正仿宋_GBK"/>
          <w:sz w:val="32"/>
          <w:szCs w:val="32"/>
          <w:highlight w:val="none"/>
        </w:rPr>
        <w:t>我方承诺:本次投标的投标有效期为电子投标文件递交截止时间起90天。</w:t>
      </w:r>
    </w:p>
    <w:p>
      <w:pPr>
        <w:wordWrap w:val="0"/>
        <w:spacing w:line="550" w:lineRule="exact"/>
        <w:ind w:firstLine="614" w:firstLineChars="200"/>
        <w:rPr>
          <w:rFonts w:eastAsia="方正仿宋_GBK"/>
          <w:sz w:val="32"/>
          <w:szCs w:val="32"/>
          <w:highlight w:val="none"/>
        </w:rPr>
      </w:pPr>
      <w:r>
        <w:rPr>
          <w:rFonts w:hint="eastAsia" w:eastAsia="方正仿宋_GBK"/>
          <w:sz w:val="32"/>
          <w:szCs w:val="32"/>
          <w:highlight w:val="none"/>
          <w:lang w:val="en-US" w:eastAsia="zh-CN"/>
        </w:rPr>
        <w:t>6.</w:t>
      </w:r>
      <w:r>
        <w:rPr>
          <w:rFonts w:hint="eastAsia" w:eastAsia="方正仿宋_GBK"/>
          <w:sz w:val="32"/>
          <w:szCs w:val="32"/>
          <w:highlight w:val="none"/>
        </w:rPr>
        <w:t>我方理解，最低报价不是中标的唯一条件。</w:t>
      </w:r>
    </w:p>
    <w:p>
      <w:pPr>
        <w:wordWrap w:val="0"/>
        <w:spacing w:line="550" w:lineRule="exact"/>
        <w:ind w:firstLine="614" w:firstLineChars="200"/>
        <w:rPr>
          <w:rFonts w:eastAsia="方正仿宋_GBK"/>
          <w:sz w:val="32"/>
          <w:szCs w:val="32"/>
          <w:highlight w:val="none"/>
        </w:rPr>
      </w:pPr>
      <w:r>
        <w:rPr>
          <w:rFonts w:hint="eastAsia" w:eastAsia="方正仿宋_GBK"/>
          <w:sz w:val="32"/>
          <w:szCs w:val="32"/>
          <w:highlight w:val="none"/>
          <w:lang w:val="en-US" w:eastAsia="zh-CN"/>
        </w:rPr>
        <w:t>7</w:t>
      </w:r>
      <w:r>
        <w:rPr>
          <w:rFonts w:eastAsia="方正仿宋_GBK"/>
          <w:sz w:val="32"/>
          <w:szCs w:val="32"/>
          <w:highlight w:val="none"/>
        </w:rPr>
        <w:t>.</w:t>
      </w:r>
      <w:r>
        <w:rPr>
          <w:rFonts w:hint="eastAsia" w:eastAsia="方正仿宋_GBK"/>
          <w:sz w:val="32"/>
          <w:szCs w:val="32"/>
          <w:highlight w:val="none"/>
        </w:rPr>
        <w:t>如果我方中标，我方将履行招标文件中规定的各项要求以及我方遴选文件的各项承诺，按《政府采购法》、</w:t>
      </w:r>
      <w:r>
        <w:rPr>
          <w:rFonts w:hint="eastAsia" w:ascii="方正仿宋_GBK" w:hAnsi="方正仿宋_GBK" w:eastAsia="方正仿宋_GBK" w:cs="方正仿宋_GBK"/>
          <w:sz w:val="28"/>
          <w:szCs w:val="28"/>
        </w:rPr>
        <w:t>《中华人民共和国民法典》</w:t>
      </w:r>
      <w:r>
        <w:rPr>
          <w:rFonts w:hint="eastAsia" w:eastAsia="方正仿宋_GBK"/>
          <w:sz w:val="32"/>
          <w:szCs w:val="32"/>
          <w:highlight w:val="none"/>
        </w:rPr>
        <w:t>及合同约定条款承担我方责任。</w:t>
      </w:r>
    </w:p>
    <w:p>
      <w:pPr>
        <w:wordWrap w:val="0"/>
        <w:spacing w:line="550" w:lineRule="exact"/>
        <w:ind w:firstLine="5066" w:firstLineChars="1650"/>
        <w:rPr>
          <w:rFonts w:eastAsia="方正仿宋_GBK"/>
          <w:sz w:val="32"/>
          <w:szCs w:val="32"/>
          <w:highlight w:val="none"/>
        </w:rPr>
      </w:pPr>
      <w:r>
        <w:rPr>
          <w:rFonts w:hint="eastAsia" w:eastAsia="方正仿宋_GBK"/>
          <w:sz w:val="32"/>
          <w:szCs w:val="32"/>
          <w:highlight w:val="none"/>
        </w:rPr>
        <w:t>（</w:t>
      </w:r>
      <w:r>
        <w:rPr>
          <w:rFonts w:hint="eastAsia" w:eastAsia="方正仿宋_GBK"/>
          <w:sz w:val="32"/>
          <w:szCs w:val="32"/>
          <w:highlight w:val="none"/>
          <w:lang w:eastAsia="zh-CN"/>
        </w:rPr>
        <w:t>投标人</w:t>
      </w:r>
      <w:r>
        <w:rPr>
          <w:rFonts w:hint="eastAsia" w:eastAsia="方正仿宋_GBK"/>
          <w:sz w:val="32"/>
          <w:szCs w:val="32"/>
          <w:highlight w:val="none"/>
        </w:rPr>
        <w:t>公章）</w:t>
      </w:r>
    </w:p>
    <w:p>
      <w:pPr>
        <w:wordWrap w:val="0"/>
        <w:spacing w:line="550" w:lineRule="exact"/>
        <w:ind w:firstLine="5833" w:firstLineChars="1900"/>
        <w:rPr>
          <w:rFonts w:hint="eastAsia" w:eastAsia="方正仿宋_GBK"/>
          <w:sz w:val="32"/>
          <w:szCs w:val="32"/>
          <w:highlight w:val="none"/>
        </w:rPr>
      </w:pPr>
      <w:r>
        <w:rPr>
          <w:rFonts w:hint="eastAsia" w:eastAsia="方正仿宋_GBK"/>
          <w:sz w:val="32"/>
          <w:szCs w:val="32"/>
          <w:highlight w:val="none"/>
        </w:rPr>
        <w:t>年  月  日</w:t>
      </w:r>
    </w:p>
    <w:p>
      <w:pPr>
        <w:pStyle w:val="2"/>
        <w:rPr>
          <w:rFonts w:hint="eastAsia" w:eastAsia="方正仿宋_GBK"/>
          <w:sz w:val="32"/>
          <w:szCs w:val="32"/>
          <w:highlight w:val="none"/>
        </w:rPr>
      </w:pPr>
    </w:p>
    <w:p>
      <w:pPr>
        <w:pStyle w:val="2"/>
        <w:rPr>
          <w:rFonts w:hint="eastAsia" w:eastAsia="方正仿宋_GBK"/>
          <w:sz w:val="32"/>
          <w:szCs w:val="32"/>
          <w:highlight w:val="none"/>
        </w:rPr>
      </w:pPr>
    </w:p>
    <w:p>
      <w:pPr>
        <w:pStyle w:val="2"/>
        <w:rPr>
          <w:rFonts w:hint="eastAsia" w:eastAsia="方正仿宋_GBK"/>
          <w:sz w:val="32"/>
          <w:szCs w:val="32"/>
          <w:highlight w:val="none"/>
        </w:rPr>
      </w:pPr>
    </w:p>
    <w:p>
      <w:pPr>
        <w:pStyle w:val="2"/>
        <w:rPr>
          <w:rFonts w:hint="eastAsia" w:eastAsia="方正仿宋_GBK"/>
          <w:sz w:val="32"/>
          <w:szCs w:val="32"/>
          <w:highlight w:val="none"/>
        </w:rPr>
      </w:pPr>
    </w:p>
    <w:p>
      <w:pPr>
        <w:pStyle w:val="2"/>
        <w:rPr>
          <w:rFonts w:hint="eastAsia" w:eastAsia="方正仿宋_GBK"/>
          <w:sz w:val="32"/>
          <w:szCs w:val="32"/>
          <w:highlight w:val="none"/>
        </w:rPr>
      </w:pPr>
    </w:p>
    <w:p>
      <w:pPr>
        <w:pStyle w:val="2"/>
        <w:rPr>
          <w:rFonts w:hint="eastAsia" w:eastAsia="方正仿宋_GBK"/>
          <w:sz w:val="32"/>
          <w:szCs w:val="32"/>
          <w:highlight w:val="none"/>
        </w:rPr>
      </w:pPr>
    </w:p>
    <w:p>
      <w:pPr>
        <w:pStyle w:val="2"/>
        <w:rPr>
          <w:rFonts w:hint="eastAsia" w:eastAsia="方正仿宋_GBK"/>
          <w:sz w:val="32"/>
          <w:szCs w:val="32"/>
          <w:highlight w:val="none"/>
          <w:lang w:eastAsia="zh-CN"/>
        </w:rPr>
      </w:pPr>
      <w:r>
        <w:rPr>
          <w:rFonts w:hint="eastAsia" w:eastAsia="方正仿宋_GBK"/>
          <w:sz w:val="32"/>
          <w:szCs w:val="32"/>
          <w:highlight w:val="none"/>
          <w:lang w:eastAsia="zh-CN"/>
        </w:rPr>
        <w:t>（</w:t>
      </w:r>
      <w:r>
        <w:rPr>
          <w:rFonts w:hint="eastAsia" w:eastAsia="方正仿宋_GBK"/>
          <w:sz w:val="32"/>
          <w:szCs w:val="32"/>
          <w:highlight w:val="none"/>
          <w:lang w:val="en-US" w:eastAsia="zh-CN"/>
        </w:rPr>
        <w:t>二</w:t>
      </w:r>
      <w:r>
        <w:rPr>
          <w:rFonts w:hint="eastAsia" w:eastAsia="方正仿宋_GBK"/>
          <w:sz w:val="32"/>
          <w:szCs w:val="32"/>
          <w:highlight w:val="none"/>
          <w:lang w:eastAsia="zh-CN"/>
        </w:rPr>
        <w:t>）</w:t>
      </w:r>
      <w:r>
        <w:rPr>
          <w:rFonts w:hint="eastAsia" w:eastAsia="方正仿宋_GBK"/>
          <w:sz w:val="32"/>
          <w:szCs w:val="32"/>
          <w:highlight w:val="none"/>
        </w:rPr>
        <w:t>响应文件所需的材料</w:t>
      </w:r>
    </w:p>
    <w:p>
      <w:pPr>
        <w:pStyle w:val="2"/>
        <w:rPr>
          <w:rFonts w:hint="eastAsia" w:eastAsia="方正仿宋_GBK"/>
          <w:sz w:val="32"/>
          <w:szCs w:val="32"/>
          <w:highlight w:val="none"/>
        </w:rPr>
      </w:pPr>
    </w:p>
    <w:p>
      <w:pPr>
        <w:pStyle w:val="2"/>
        <w:rPr>
          <w:rFonts w:hint="eastAsia" w:eastAsia="方正仿宋_GBK"/>
          <w:sz w:val="32"/>
          <w:szCs w:val="32"/>
          <w:highlight w:val="none"/>
          <w:lang w:eastAsia="zh-CN"/>
        </w:rPr>
      </w:pPr>
    </w:p>
    <w:p>
      <w:pPr>
        <w:pStyle w:val="2"/>
        <w:rPr>
          <w:rFonts w:hint="eastAsia" w:eastAsia="方正仿宋_GBK"/>
          <w:sz w:val="32"/>
          <w:szCs w:val="32"/>
          <w:highlight w:val="none"/>
          <w:lang w:eastAsia="zh-CN"/>
        </w:rPr>
      </w:pPr>
    </w:p>
    <w:p>
      <w:pPr>
        <w:pStyle w:val="2"/>
        <w:rPr>
          <w:rFonts w:hint="eastAsia" w:eastAsia="方正仿宋_GBK"/>
          <w:sz w:val="32"/>
          <w:szCs w:val="32"/>
          <w:highlight w:val="none"/>
          <w:lang w:eastAsia="zh-CN"/>
        </w:rPr>
      </w:pPr>
    </w:p>
    <w:p>
      <w:pPr>
        <w:pStyle w:val="2"/>
        <w:rPr>
          <w:rFonts w:hint="eastAsia" w:eastAsia="方正仿宋_GBK"/>
          <w:sz w:val="32"/>
          <w:szCs w:val="32"/>
          <w:highlight w:val="none"/>
          <w:lang w:eastAsia="zh-CN"/>
        </w:rPr>
      </w:pPr>
    </w:p>
    <w:p>
      <w:pPr>
        <w:pStyle w:val="2"/>
        <w:rPr>
          <w:rFonts w:hint="eastAsia" w:eastAsia="方正仿宋_GBK"/>
          <w:sz w:val="32"/>
          <w:szCs w:val="32"/>
          <w:highlight w:val="none"/>
          <w:lang w:eastAsia="zh-CN"/>
        </w:rPr>
      </w:pPr>
    </w:p>
    <w:p>
      <w:pPr>
        <w:pStyle w:val="2"/>
        <w:rPr>
          <w:rFonts w:hint="eastAsia" w:eastAsia="方正仿宋_GBK"/>
          <w:sz w:val="32"/>
          <w:szCs w:val="32"/>
          <w:highlight w:val="none"/>
          <w:lang w:eastAsia="zh-CN"/>
        </w:rPr>
      </w:pPr>
    </w:p>
    <w:p>
      <w:pPr>
        <w:pStyle w:val="2"/>
        <w:rPr>
          <w:rFonts w:hint="eastAsia" w:eastAsia="方正仿宋_GBK"/>
          <w:sz w:val="32"/>
          <w:szCs w:val="32"/>
          <w:highlight w:val="none"/>
          <w:lang w:eastAsia="zh-CN"/>
        </w:rPr>
      </w:pPr>
    </w:p>
    <w:p>
      <w:pPr>
        <w:pStyle w:val="2"/>
        <w:rPr>
          <w:rFonts w:hint="eastAsia" w:eastAsia="方正仿宋_GBK"/>
          <w:sz w:val="32"/>
          <w:szCs w:val="32"/>
          <w:highlight w:val="none"/>
          <w:lang w:eastAsia="zh-CN"/>
        </w:rPr>
      </w:pPr>
    </w:p>
    <w:p>
      <w:pPr>
        <w:pStyle w:val="2"/>
        <w:rPr>
          <w:rFonts w:hint="eastAsia" w:eastAsia="方正仿宋_GBK"/>
          <w:sz w:val="32"/>
          <w:szCs w:val="32"/>
          <w:highlight w:val="none"/>
          <w:lang w:eastAsia="zh-CN"/>
        </w:rPr>
      </w:pPr>
    </w:p>
    <w:p>
      <w:pPr>
        <w:pStyle w:val="2"/>
        <w:rPr>
          <w:rFonts w:hint="eastAsia" w:eastAsia="方正仿宋_GBK"/>
          <w:sz w:val="32"/>
          <w:szCs w:val="32"/>
          <w:highlight w:val="none"/>
          <w:lang w:eastAsia="zh-CN"/>
        </w:rPr>
      </w:pPr>
    </w:p>
    <w:p>
      <w:pPr>
        <w:pStyle w:val="2"/>
        <w:rPr>
          <w:rFonts w:hint="eastAsia" w:eastAsia="方正仿宋_GBK"/>
          <w:sz w:val="32"/>
          <w:szCs w:val="32"/>
          <w:highlight w:val="none"/>
          <w:lang w:eastAsia="zh-CN"/>
        </w:rPr>
      </w:pPr>
    </w:p>
    <w:p>
      <w:pPr>
        <w:pStyle w:val="2"/>
        <w:rPr>
          <w:rFonts w:hint="eastAsia" w:eastAsia="方正仿宋_GBK"/>
          <w:sz w:val="32"/>
          <w:szCs w:val="32"/>
          <w:highlight w:val="none"/>
          <w:lang w:eastAsia="zh-CN"/>
        </w:rPr>
      </w:pPr>
    </w:p>
    <w:p>
      <w:pPr>
        <w:pStyle w:val="2"/>
        <w:rPr>
          <w:rFonts w:hint="eastAsia" w:eastAsia="方正仿宋_GBK"/>
          <w:sz w:val="32"/>
          <w:szCs w:val="32"/>
          <w:highlight w:val="none"/>
          <w:lang w:eastAsia="zh-CN"/>
        </w:rPr>
      </w:pPr>
    </w:p>
    <w:p>
      <w:pPr>
        <w:pStyle w:val="2"/>
        <w:rPr>
          <w:rFonts w:hint="eastAsia" w:eastAsia="方正仿宋_GBK"/>
          <w:sz w:val="32"/>
          <w:szCs w:val="32"/>
          <w:highlight w:val="none"/>
          <w:lang w:eastAsia="zh-CN"/>
        </w:rPr>
      </w:pPr>
    </w:p>
    <w:p>
      <w:pPr>
        <w:pStyle w:val="2"/>
        <w:rPr>
          <w:rFonts w:hint="eastAsia" w:eastAsia="方正仿宋_GBK"/>
          <w:sz w:val="32"/>
          <w:szCs w:val="32"/>
          <w:highlight w:val="none"/>
          <w:lang w:eastAsia="zh-CN"/>
        </w:rPr>
      </w:pPr>
    </w:p>
    <w:p>
      <w:pPr>
        <w:pStyle w:val="2"/>
        <w:rPr>
          <w:rFonts w:hint="eastAsia" w:eastAsia="方正仿宋_GBK"/>
          <w:sz w:val="32"/>
          <w:szCs w:val="32"/>
          <w:highlight w:val="none"/>
          <w:lang w:eastAsia="zh-CN"/>
        </w:rPr>
      </w:pPr>
    </w:p>
    <w:p>
      <w:pPr>
        <w:pStyle w:val="2"/>
        <w:rPr>
          <w:rFonts w:hint="eastAsia" w:eastAsia="方正仿宋_GBK"/>
          <w:sz w:val="32"/>
          <w:szCs w:val="32"/>
          <w:highlight w:val="none"/>
          <w:lang w:eastAsia="zh-CN"/>
        </w:rPr>
      </w:pPr>
    </w:p>
    <w:p>
      <w:pPr>
        <w:pStyle w:val="2"/>
        <w:rPr>
          <w:rFonts w:hint="eastAsia" w:eastAsia="方正仿宋_GBK"/>
          <w:sz w:val="32"/>
          <w:szCs w:val="32"/>
          <w:highlight w:val="none"/>
          <w:lang w:eastAsia="zh-CN"/>
        </w:rPr>
      </w:pPr>
    </w:p>
    <w:p>
      <w:pPr>
        <w:pStyle w:val="2"/>
        <w:rPr>
          <w:rFonts w:hint="eastAsia" w:eastAsia="方正仿宋_GBK"/>
          <w:sz w:val="32"/>
          <w:szCs w:val="32"/>
          <w:highlight w:val="none"/>
          <w:lang w:eastAsia="zh-CN"/>
        </w:rPr>
      </w:pPr>
    </w:p>
    <w:p>
      <w:pPr>
        <w:pStyle w:val="2"/>
        <w:rPr>
          <w:rFonts w:hint="eastAsia" w:eastAsia="方正仿宋_GBK"/>
          <w:sz w:val="32"/>
          <w:szCs w:val="32"/>
          <w:highlight w:val="none"/>
          <w:lang w:eastAsia="zh-CN"/>
        </w:rPr>
      </w:pPr>
    </w:p>
    <w:p>
      <w:pPr>
        <w:pStyle w:val="2"/>
        <w:rPr>
          <w:rFonts w:hint="eastAsia" w:eastAsia="方正仿宋_GBK"/>
          <w:sz w:val="32"/>
          <w:szCs w:val="32"/>
          <w:highlight w:val="none"/>
          <w:lang w:eastAsia="zh-CN"/>
        </w:rPr>
      </w:pPr>
    </w:p>
    <w:p>
      <w:pPr>
        <w:pStyle w:val="2"/>
        <w:rPr>
          <w:rFonts w:hint="eastAsia" w:eastAsia="方正仿宋_GBK"/>
          <w:sz w:val="32"/>
          <w:szCs w:val="32"/>
          <w:highlight w:val="none"/>
          <w:lang w:eastAsia="zh-CN"/>
        </w:rPr>
      </w:pPr>
    </w:p>
    <w:p>
      <w:pPr>
        <w:pStyle w:val="2"/>
        <w:rPr>
          <w:rFonts w:hint="eastAsia" w:eastAsia="方正仿宋_GBK"/>
          <w:sz w:val="32"/>
          <w:szCs w:val="32"/>
          <w:highlight w:val="none"/>
          <w:lang w:eastAsia="zh-CN"/>
        </w:rPr>
      </w:pPr>
    </w:p>
    <w:p>
      <w:pPr>
        <w:pStyle w:val="2"/>
        <w:rPr>
          <w:rFonts w:hint="eastAsia" w:eastAsia="方正仿宋_GBK"/>
          <w:sz w:val="32"/>
          <w:szCs w:val="32"/>
          <w:highlight w:val="none"/>
          <w:lang w:eastAsia="zh-CN"/>
        </w:rPr>
      </w:pPr>
    </w:p>
    <w:p>
      <w:pPr>
        <w:pStyle w:val="2"/>
        <w:rPr>
          <w:rFonts w:hint="eastAsia" w:eastAsia="方正仿宋_GBK"/>
          <w:sz w:val="32"/>
          <w:szCs w:val="32"/>
          <w:highlight w:val="none"/>
          <w:lang w:eastAsia="zh-CN"/>
        </w:rPr>
      </w:pPr>
    </w:p>
    <w:p>
      <w:pPr>
        <w:pStyle w:val="2"/>
        <w:rPr>
          <w:rFonts w:hint="eastAsia" w:eastAsia="方正仿宋_GBK"/>
          <w:sz w:val="32"/>
          <w:szCs w:val="32"/>
          <w:highlight w:val="none"/>
          <w:lang w:eastAsia="zh-CN"/>
        </w:rPr>
      </w:pPr>
    </w:p>
    <w:p>
      <w:pPr>
        <w:pStyle w:val="2"/>
        <w:rPr>
          <w:rFonts w:hint="eastAsia" w:eastAsia="方正仿宋_GBK"/>
          <w:sz w:val="32"/>
          <w:szCs w:val="32"/>
          <w:highlight w:val="none"/>
          <w:lang w:eastAsia="zh-CN"/>
        </w:rPr>
      </w:pPr>
    </w:p>
    <w:p>
      <w:pPr>
        <w:pStyle w:val="2"/>
        <w:rPr>
          <w:rFonts w:hint="eastAsia" w:eastAsia="方正仿宋_GBK"/>
          <w:sz w:val="32"/>
          <w:szCs w:val="32"/>
          <w:highlight w:val="none"/>
          <w:lang w:eastAsia="zh-CN"/>
        </w:rPr>
      </w:pPr>
    </w:p>
    <w:p>
      <w:pPr>
        <w:pStyle w:val="2"/>
        <w:rPr>
          <w:rFonts w:hint="eastAsia" w:eastAsia="方正仿宋_GBK"/>
          <w:sz w:val="32"/>
          <w:szCs w:val="32"/>
          <w:highlight w:val="none"/>
          <w:lang w:eastAsia="zh-CN"/>
        </w:rPr>
      </w:pPr>
    </w:p>
    <w:p>
      <w:pPr>
        <w:pStyle w:val="2"/>
        <w:rPr>
          <w:rFonts w:hint="eastAsia" w:eastAsia="方正仿宋_GBK"/>
          <w:sz w:val="32"/>
          <w:szCs w:val="32"/>
          <w:highlight w:val="none"/>
          <w:lang w:val="en-US" w:eastAsia="zh-CN"/>
        </w:rPr>
      </w:pPr>
    </w:p>
    <w:p>
      <w:pPr>
        <w:pStyle w:val="2"/>
        <w:rPr>
          <w:rFonts w:hint="eastAsia" w:eastAsia="方正仿宋_GBK"/>
          <w:sz w:val="32"/>
          <w:szCs w:val="32"/>
          <w:highlight w:val="none"/>
          <w:lang w:val="en-US" w:eastAsia="zh-CN"/>
        </w:rPr>
      </w:pPr>
    </w:p>
    <w:p>
      <w:pPr>
        <w:tabs>
          <w:tab w:val="left" w:pos="6300"/>
        </w:tabs>
        <w:snapToGrid w:val="0"/>
        <w:spacing w:line="560" w:lineRule="exact"/>
        <w:ind w:firstLine="570"/>
        <w:rPr>
          <w:rFonts w:hint="eastAsia" w:ascii="方正仿宋_GBK" w:hAnsi="方正仿宋_GBK" w:eastAsia="方正仿宋_GBK" w:cs="方正仿宋_GBK"/>
          <w:color w:val="auto"/>
          <w:sz w:val="32"/>
          <w:szCs w:val="28"/>
        </w:rPr>
      </w:pPr>
      <w:r>
        <w:rPr>
          <w:rFonts w:hint="eastAsia" w:ascii="方正仿宋_GBK" w:hAnsi="方正仿宋_GBK" w:eastAsia="方正仿宋_GBK" w:cs="方正仿宋_GBK"/>
          <w:color w:val="auto"/>
          <w:sz w:val="32"/>
          <w:szCs w:val="28"/>
        </w:rPr>
        <w:t>（</w:t>
      </w:r>
      <w:r>
        <w:rPr>
          <w:rFonts w:hint="eastAsia" w:ascii="方正仿宋_GBK" w:hAnsi="方正仿宋_GBK" w:eastAsia="方正仿宋_GBK" w:cs="方正仿宋_GBK"/>
          <w:color w:val="auto"/>
          <w:sz w:val="32"/>
          <w:szCs w:val="28"/>
          <w:lang w:val="en-US" w:eastAsia="zh-CN"/>
        </w:rPr>
        <w:t>三</w:t>
      </w:r>
      <w:r>
        <w:rPr>
          <w:rFonts w:hint="eastAsia" w:ascii="方正仿宋_GBK" w:hAnsi="方正仿宋_GBK" w:eastAsia="方正仿宋_GBK" w:cs="方正仿宋_GBK"/>
          <w:color w:val="auto"/>
          <w:sz w:val="32"/>
          <w:szCs w:val="28"/>
        </w:rPr>
        <w:t>）报价一览表</w:t>
      </w:r>
    </w:p>
    <w:p>
      <w:pPr>
        <w:tabs>
          <w:tab w:val="left" w:pos="6300"/>
        </w:tabs>
        <w:snapToGrid w:val="0"/>
        <w:spacing w:line="560" w:lineRule="exact"/>
        <w:ind w:firstLine="570"/>
        <w:rPr>
          <w:rFonts w:hint="default" w:ascii="Times New Roman" w:hAnsi="Times New Roman" w:eastAsia="方正仿宋_GBK" w:cs="Times New Roman"/>
          <w:color w:val="auto"/>
          <w:sz w:val="32"/>
          <w:szCs w:val="28"/>
        </w:rPr>
      </w:pPr>
    </w:p>
    <w:p>
      <w:pPr>
        <w:tabs>
          <w:tab w:val="left" w:pos="6300"/>
        </w:tabs>
        <w:snapToGrid w:val="0"/>
        <w:spacing w:line="560" w:lineRule="exact"/>
        <w:ind w:firstLine="570"/>
        <w:rPr>
          <w:rFonts w:hint="default" w:ascii="Times New Roman" w:hAnsi="Times New Roman" w:eastAsia="方正仿宋_GBK" w:cs="Times New Roman"/>
          <w:color w:val="auto"/>
          <w:sz w:val="32"/>
          <w:szCs w:val="28"/>
          <w:u w:val="single"/>
        </w:rPr>
      </w:pPr>
      <w:r>
        <w:rPr>
          <w:rFonts w:hint="default" w:ascii="Times New Roman" w:hAnsi="Times New Roman" w:eastAsia="方正仿宋_GBK" w:cs="Times New Roman"/>
          <w:color w:val="auto"/>
          <w:sz w:val="32"/>
          <w:szCs w:val="28"/>
        </w:rPr>
        <w:t>项目名称：</w:t>
      </w:r>
      <w:r>
        <w:rPr>
          <w:rFonts w:hint="default" w:ascii="Times New Roman" w:hAnsi="Times New Roman" w:eastAsia="方正仿宋_GBK" w:cs="Times New Roman"/>
          <w:color w:val="auto"/>
          <w:sz w:val="32"/>
          <w:szCs w:val="28"/>
          <w:u w:val="single"/>
        </w:rPr>
        <w:t xml:space="preserve">                           </w:t>
      </w:r>
    </w:p>
    <w:tbl>
      <w:tblPr>
        <w:tblStyle w:val="13"/>
        <w:tblpPr w:leftFromText="180" w:rightFromText="180" w:vertAnchor="text" w:horzAnchor="page" w:tblpX="1808" w:tblpY="523"/>
        <w:tblOverlap w:val="never"/>
        <w:tblW w:w="9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6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0" w:hRule="atLeast"/>
        </w:trPr>
        <w:tc>
          <w:tcPr>
            <w:tcW w:w="2448" w:type="dxa"/>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eastAsia" w:ascii="方正仿宋_GBK" w:hAnsi="宋体" w:eastAsia="方正仿宋_GBK"/>
                <w:color w:val="auto"/>
                <w:sz w:val="32"/>
                <w:szCs w:val="32"/>
                <w:highlight w:val="none"/>
              </w:rPr>
            </w:pPr>
            <w:r>
              <w:rPr>
                <w:rFonts w:hint="eastAsia" w:ascii="方正仿宋_GBK" w:hAnsi="宋体" w:eastAsia="方正仿宋_GBK"/>
                <w:color w:val="auto"/>
                <w:sz w:val="32"/>
                <w:szCs w:val="32"/>
                <w:highlight w:val="none"/>
              </w:rPr>
              <w:t>响应人全称</w:t>
            </w:r>
          </w:p>
        </w:tc>
        <w:tc>
          <w:tcPr>
            <w:tcW w:w="6832" w:type="dxa"/>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textAlignment w:val="auto"/>
              <w:rPr>
                <w:rFonts w:hint="eastAsia" w:ascii="方正仿宋_GBK" w:hAnsi="宋体" w:eastAsia="方正仿宋_GBK"/>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3" w:hRule="atLeast"/>
        </w:trPr>
        <w:tc>
          <w:tcPr>
            <w:tcW w:w="2448" w:type="dxa"/>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eastAsia" w:ascii="方正仿宋_GBK" w:hAnsi="宋体" w:eastAsia="方正仿宋_GBK"/>
                <w:color w:val="auto"/>
                <w:sz w:val="32"/>
                <w:szCs w:val="32"/>
                <w:highlight w:val="none"/>
              </w:rPr>
            </w:pPr>
            <w:r>
              <w:rPr>
                <w:rFonts w:hint="eastAsia" w:ascii="方正仿宋_GBK" w:hAnsi="宋体" w:eastAsia="方正仿宋_GBK"/>
                <w:color w:val="auto"/>
                <w:sz w:val="32"/>
                <w:szCs w:val="32"/>
                <w:highlight w:val="none"/>
              </w:rPr>
              <w:t>项目名称</w:t>
            </w:r>
          </w:p>
        </w:tc>
        <w:tc>
          <w:tcPr>
            <w:tcW w:w="6832" w:type="dxa"/>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eastAsia" w:ascii="方正仿宋_GBK" w:hAnsi="宋体" w:eastAsia="方正仿宋_GBK"/>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2448"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olor w:val="auto"/>
                <w:sz w:val="32"/>
                <w:szCs w:val="32"/>
                <w:highlight w:val="none"/>
                <w:lang w:val="en-US" w:eastAsia="zh-CN"/>
              </w:rPr>
            </w:pPr>
            <w:r>
              <w:rPr>
                <w:rFonts w:hint="eastAsia" w:ascii="方正仿宋_GBK" w:hAnsi="宋体" w:eastAsia="方正仿宋_GBK"/>
                <w:color w:val="auto"/>
                <w:sz w:val="32"/>
                <w:szCs w:val="32"/>
                <w:highlight w:val="none"/>
                <w:lang w:val="en-US" w:eastAsia="zh-CN"/>
              </w:rPr>
              <w:t>服务期</w:t>
            </w:r>
          </w:p>
        </w:tc>
        <w:tc>
          <w:tcPr>
            <w:tcW w:w="6832"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textAlignment w:val="auto"/>
              <w:rPr>
                <w:rFonts w:hint="default" w:ascii="方正仿宋_GBK" w:hAnsi="宋体" w:eastAsia="方正仿宋_GBK"/>
                <w:color w:val="auto"/>
                <w:sz w:val="32"/>
                <w:szCs w:val="32"/>
                <w:highlight w:val="none"/>
                <w:lang w:val="en-US" w:eastAsia="zh-CN"/>
              </w:rPr>
            </w:pPr>
            <w:r>
              <w:rPr>
                <w:rFonts w:hint="eastAsia" w:ascii="方正仿宋_GBK" w:hAnsi="宋体" w:eastAsia="方正仿宋_GBK"/>
                <w:color w:val="auto"/>
                <w:sz w:val="32"/>
                <w:szCs w:val="32"/>
                <w:highlight w:val="none"/>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2448"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olor w:val="auto"/>
                <w:sz w:val="32"/>
                <w:szCs w:val="32"/>
                <w:highlight w:val="none"/>
                <w:lang w:val="en-US" w:eastAsia="zh-CN"/>
              </w:rPr>
            </w:pPr>
            <w:r>
              <w:rPr>
                <w:rFonts w:hint="eastAsia" w:ascii="方正仿宋_GBK" w:hAnsi="宋体" w:eastAsia="方正仿宋_GBK"/>
                <w:color w:val="auto"/>
                <w:sz w:val="32"/>
                <w:szCs w:val="32"/>
                <w:highlight w:val="none"/>
                <w:lang w:val="en-US" w:eastAsia="zh-CN"/>
              </w:rPr>
              <w:t>折扣系数</w:t>
            </w:r>
          </w:p>
        </w:tc>
        <w:tc>
          <w:tcPr>
            <w:tcW w:w="6832"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textAlignment w:val="auto"/>
              <w:rPr>
                <w:rFonts w:hint="eastAsia" w:ascii="方正仿宋_GBK" w:hAnsi="宋体" w:eastAsia="方正仿宋_GBK"/>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8" w:hRule="atLeast"/>
        </w:trPr>
        <w:tc>
          <w:tcPr>
            <w:tcW w:w="9280" w:type="dxa"/>
            <w:gridSpan w:val="2"/>
            <w:noWrap w:val="0"/>
            <w:vAlign w:val="top"/>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textAlignment w:val="auto"/>
              <w:rPr>
                <w:rFonts w:hint="eastAsia" w:ascii="方正仿宋_GBK" w:hAnsi="宋体" w:eastAsia="方正仿宋_GBK"/>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spacing w:line="540" w:lineRule="exact"/>
              <w:ind w:firstLine="0" w:firstLineChars="0"/>
              <w:textAlignment w:val="auto"/>
              <w:rPr>
                <w:rFonts w:hint="default" w:ascii="方正仿宋_GBK" w:hAnsi="宋体" w:eastAsia="方正仿宋_GBK"/>
                <w:color w:val="auto"/>
                <w:sz w:val="32"/>
                <w:szCs w:val="32"/>
                <w:highlight w:val="none"/>
                <w:lang w:val="en-US"/>
              </w:rPr>
            </w:pPr>
            <w:r>
              <w:rPr>
                <w:rFonts w:hint="eastAsia" w:ascii="方正仿宋_GBK" w:hAnsi="宋体" w:eastAsia="方正仿宋_GBK"/>
                <w:color w:val="auto"/>
                <w:sz w:val="32"/>
                <w:szCs w:val="32"/>
                <w:highlight w:val="none"/>
              </w:rPr>
              <w:t>备注：</w:t>
            </w:r>
          </w:p>
        </w:tc>
      </w:tr>
    </w:tbl>
    <w:p>
      <w:pPr>
        <w:spacing w:line="560" w:lineRule="exact"/>
        <w:rPr>
          <w:rFonts w:hint="default" w:ascii="Times New Roman" w:hAnsi="Times New Roman" w:eastAsia="方正仿宋_GBK" w:cs="Times New Roman"/>
          <w:color w:val="auto"/>
          <w:kern w:val="0"/>
          <w:sz w:val="24"/>
          <w:szCs w:val="24"/>
        </w:rPr>
      </w:pPr>
    </w:p>
    <w:p>
      <w:pPr>
        <w:spacing w:line="560" w:lineRule="exact"/>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响应人：                 响应单位法定代表人授权代表：</w:t>
      </w:r>
    </w:p>
    <w:p>
      <w:pPr>
        <w:spacing w:line="560" w:lineRule="exact"/>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 xml:space="preserve">  </w:t>
      </w:r>
      <w:r>
        <w:rPr>
          <w:rFonts w:hint="eastAsia" w:eastAsia="方正仿宋_GBK" w:cs="Times New Roman"/>
          <w:color w:val="auto"/>
          <w:kern w:val="0"/>
          <w:sz w:val="32"/>
          <w:szCs w:val="32"/>
          <w:lang w:val="en-US" w:eastAsia="zh-CN"/>
        </w:rPr>
        <w:t xml:space="preserve">    </w:t>
      </w:r>
      <w:r>
        <w:rPr>
          <w:rFonts w:hint="default" w:ascii="Times New Roman" w:hAnsi="Times New Roman" w:eastAsia="方正仿宋_GBK" w:cs="Times New Roman"/>
          <w:color w:val="auto"/>
          <w:kern w:val="0"/>
          <w:sz w:val="32"/>
          <w:szCs w:val="32"/>
        </w:rPr>
        <w:t>（公章）                              （签名）</w:t>
      </w:r>
    </w:p>
    <w:p>
      <w:pPr>
        <w:spacing w:line="560" w:lineRule="exact"/>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 xml:space="preserve">                       </w:t>
      </w:r>
      <w:r>
        <w:rPr>
          <w:rFonts w:hint="eastAsia" w:eastAsia="方正仿宋_GBK" w:cs="Times New Roman"/>
          <w:color w:val="auto"/>
          <w:kern w:val="0"/>
          <w:sz w:val="32"/>
          <w:szCs w:val="32"/>
          <w:lang w:val="en-US" w:eastAsia="zh-CN"/>
        </w:rPr>
        <w:t xml:space="preserve">      </w:t>
      </w:r>
      <w:r>
        <w:rPr>
          <w:rFonts w:hint="default" w:ascii="Times New Roman" w:hAnsi="Times New Roman" w:eastAsia="方正仿宋_GBK" w:cs="Times New Roman"/>
          <w:color w:val="auto"/>
          <w:kern w:val="0"/>
          <w:sz w:val="32"/>
          <w:szCs w:val="32"/>
        </w:rPr>
        <w:t xml:space="preserve">           年    月     日</w:t>
      </w:r>
    </w:p>
    <w:p>
      <w:pPr>
        <w:pStyle w:val="11"/>
        <w:rPr>
          <w:rFonts w:hint="default"/>
          <w:color w:val="auto"/>
        </w:rPr>
      </w:pPr>
    </w:p>
    <w:p>
      <w:pPr>
        <w:spacing w:line="560" w:lineRule="exact"/>
        <w:rPr>
          <w:rFonts w:hint="eastAsia" w:ascii="Times New Roman" w:hAnsi="Times New Roman" w:eastAsia="方正仿宋_GBK" w:cs="Times New Roman"/>
          <w:color w:val="auto"/>
          <w:kern w:val="0"/>
          <w:sz w:val="24"/>
          <w:szCs w:val="24"/>
          <w:lang w:eastAsia="zh-CN"/>
        </w:rPr>
        <w:sectPr>
          <w:footerReference r:id="rId9" w:type="default"/>
          <w:pgSz w:w="11905" w:h="16838"/>
          <w:pgMar w:top="2098" w:right="1531" w:bottom="1984" w:left="1531" w:header="964" w:footer="992" w:gutter="0"/>
          <w:pgNumType w:fmt="decimal"/>
          <w:cols w:space="0" w:num="1"/>
          <w:rtlGutter w:val="0"/>
          <w:docGrid w:type="linesAndChars" w:linePitch="387" w:charSpace="-2763"/>
        </w:sectPr>
      </w:pPr>
      <w:r>
        <w:rPr>
          <w:rFonts w:hint="default" w:ascii="Times New Roman" w:hAnsi="Times New Roman" w:eastAsia="方正仿宋_GBK" w:cs="Times New Roman"/>
          <w:color w:val="auto"/>
          <w:kern w:val="0"/>
          <w:sz w:val="28"/>
          <w:szCs w:val="28"/>
        </w:rPr>
        <w:t>说明：</w:t>
      </w:r>
      <w:r>
        <w:rPr>
          <w:rFonts w:hint="eastAsia" w:ascii="Times New Roman" w:hAnsi="Times New Roman" w:eastAsia="方正仿宋_GBK" w:cs="Times New Roman"/>
          <w:color w:val="auto"/>
          <w:kern w:val="0"/>
          <w:sz w:val="28"/>
          <w:szCs w:val="28"/>
          <w:lang w:val="en-US" w:eastAsia="zh-CN"/>
        </w:rPr>
        <w:t>报价</w:t>
      </w:r>
      <w:r>
        <w:rPr>
          <w:rFonts w:hint="default" w:ascii="Times New Roman" w:hAnsi="Times New Roman" w:eastAsia="方正仿宋_GBK" w:cs="Times New Roman"/>
          <w:color w:val="auto"/>
          <w:kern w:val="0"/>
          <w:sz w:val="28"/>
          <w:szCs w:val="28"/>
        </w:rPr>
        <w:t>一览表在询价采购会上当众宣读，务必填写清楚、准确无误</w:t>
      </w:r>
      <w:r>
        <w:rPr>
          <w:rFonts w:hint="eastAsia" w:ascii="Times New Roman" w:hAnsi="Times New Roman" w:eastAsia="方正仿宋_GBK" w:cs="Times New Roman"/>
          <w:color w:val="auto"/>
          <w:kern w:val="0"/>
          <w:sz w:val="28"/>
          <w:szCs w:val="28"/>
          <w:lang w:eastAsia="zh-CN"/>
        </w:rPr>
        <w:t>。</w:t>
      </w:r>
    </w:p>
    <w:p>
      <w:pPr>
        <w:rPr>
          <w:rFonts w:ascii="方正仿宋_GBK" w:hAnsi="宋体" w:eastAsia="方正仿宋_GBK"/>
          <w:color w:val="auto"/>
          <w:sz w:val="24"/>
          <w:szCs w:val="24"/>
        </w:rPr>
      </w:pPr>
      <w:bookmarkStart w:id="0" w:name="_Toc313888362"/>
      <w:bookmarkStart w:id="1" w:name="_Toc16683593"/>
      <w:bookmarkStart w:id="2" w:name="_Toc342913421"/>
      <w:bookmarkStart w:id="3" w:name="_Toc313008358"/>
      <w:r>
        <w:rPr>
          <w:rFonts w:hint="eastAsia" w:ascii="方正仿宋_GBK" w:hAnsi="宋体" w:eastAsia="方正仿宋_GBK"/>
          <w:b/>
          <w:bCs/>
          <w:color w:val="auto"/>
          <w:sz w:val="32"/>
          <w:szCs w:val="32"/>
          <w:lang w:eastAsia="zh-CN"/>
        </w:rPr>
        <w:t>（</w:t>
      </w:r>
      <w:r>
        <w:rPr>
          <w:rFonts w:hint="eastAsia" w:ascii="方正仿宋_GBK" w:hAnsi="宋体" w:eastAsia="方正仿宋_GBK"/>
          <w:b/>
          <w:bCs/>
          <w:color w:val="auto"/>
          <w:sz w:val="32"/>
          <w:szCs w:val="32"/>
          <w:lang w:val="en-US" w:eastAsia="zh-CN"/>
        </w:rPr>
        <w:t>四</w:t>
      </w:r>
      <w:r>
        <w:rPr>
          <w:rFonts w:hint="eastAsia" w:ascii="方正仿宋_GBK" w:hAnsi="宋体" w:eastAsia="方正仿宋_GBK"/>
          <w:b/>
          <w:bCs/>
          <w:color w:val="auto"/>
          <w:sz w:val="32"/>
          <w:szCs w:val="32"/>
          <w:lang w:eastAsia="zh-CN"/>
        </w:rPr>
        <w:t>）</w:t>
      </w:r>
      <w:r>
        <w:rPr>
          <w:rFonts w:hint="eastAsia" w:ascii="方正仿宋_GBK" w:hAnsi="宋体" w:eastAsia="方正仿宋_GBK"/>
          <w:b/>
          <w:bCs/>
          <w:color w:val="auto"/>
          <w:sz w:val="32"/>
          <w:szCs w:val="32"/>
        </w:rPr>
        <w:t>、商务部分</w:t>
      </w:r>
      <w:bookmarkEnd w:id="0"/>
      <w:bookmarkEnd w:id="1"/>
      <w:bookmarkEnd w:id="2"/>
      <w:bookmarkEnd w:id="3"/>
    </w:p>
    <w:p>
      <w:pPr>
        <w:spacing w:line="520" w:lineRule="exact"/>
        <w:ind w:firstLine="614" w:firstLineChars="200"/>
        <w:jc w:val="left"/>
        <w:rPr>
          <w:rFonts w:ascii="方正仿宋_GBK" w:hAnsi="仿宋" w:eastAsia="方正仿宋_GBK" w:cs="仿宋"/>
          <w:color w:val="auto"/>
          <w:kern w:val="0"/>
          <w:sz w:val="32"/>
          <w:szCs w:val="32"/>
        </w:rPr>
      </w:pPr>
      <w:r>
        <w:rPr>
          <w:rFonts w:hint="eastAsia" w:ascii="方正仿宋_GBK" w:hAnsi="仿宋" w:eastAsia="方正仿宋_GBK" w:cs="仿宋"/>
          <w:color w:val="auto"/>
          <w:kern w:val="0"/>
          <w:sz w:val="32"/>
          <w:szCs w:val="32"/>
        </w:rPr>
        <w:t>商务要求响应情况</w:t>
      </w:r>
    </w:p>
    <w:p>
      <w:pPr>
        <w:spacing w:line="520" w:lineRule="exact"/>
        <w:ind w:firstLine="614" w:firstLineChars="200"/>
        <w:jc w:val="left"/>
        <w:rPr>
          <w:rFonts w:ascii="方正仿宋_GBK" w:hAnsi="仿宋" w:eastAsia="方正仿宋_GBK" w:cs="仿宋"/>
          <w:color w:val="auto"/>
          <w:kern w:val="0"/>
          <w:sz w:val="32"/>
          <w:szCs w:val="32"/>
        </w:rPr>
      </w:pPr>
      <w:r>
        <w:rPr>
          <w:rFonts w:hint="eastAsia" w:ascii="方正仿宋_GBK" w:hAnsi="仿宋" w:eastAsia="方正仿宋_GBK" w:cs="仿宋"/>
          <w:color w:val="auto"/>
          <w:kern w:val="0"/>
          <w:sz w:val="32"/>
          <w:szCs w:val="32"/>
          <w:lang w:val="en-US" w:eastAsia="zh-CN"/>
        </w:rPr>
        <w:t>实施</w:t>
      </w:r>
      <w:r>
        <w:rPr>
          <w:rFonts w:hint="eastAsia" w:ascii="方正仿宋_GBK" w:hAnsi="仿宋" w:eastAsia="方正仿宋_GBK" w:cs="仿宋"/>
          <w:color w:val="auto"/>
          <w:kern w:val="0"/>
          <w:sz w:val="32"/>
          <w:szCs w:val="32"/>
        </w:rPr>
        <w:t>期、</w:t>
      </w:r>
      <w:r>
        <w:rPr>
          <w:rFonts w:hint="eastAsia" w:ascii="方正仿宋_GBK" w:hAnsi="仿宋" w:eastAsia="方正仿宋_GBK" w:cs="仿宋"/>
          <w:color w:val="auto"/>
          <w:kern w:val="0"/>
          <w:sz w:val="32"/>
          <w:szCs w:val="32"/>
          <w:lang w:val="en-US" w:eastAsia="zh-CN"/>
        </w:rPr>
        <w:t>实施</w:t>
      </w:r>
      <w:r>
        <w:rPr>
          <w:rFonts w:hint="eastAsia" w:ascii="方正仿宋_GBK" w:hAnsi="仿宋" w:eastAsia="方正仿宋_GBK" w:cs="仿宋"/>
          <w:color w:val="auto"/>
          <w:kern w:val="0"/>
          <w:sz w:val="32"/>
          <w:szCs w:val="32"/>
        </w:rPr>
        <w:t>地点、验收方式</w:t>
      </w:r>
      <w:r>
        <w:rPr>
          <w:rFonts w:hint="eastAsia" w:ascii="方正仿宋_GBK" w:hAnsi="仿宋" w:eastAsia="方正仿宋_GBK" w:cs="仿宋"/>
          <w:color w:val="auto"/>
          <w:kern w:val="0"/>
          <w:sz w:val="32"/>
          <w:szCs w:val="32"/>
          <w:lang w:eastAsia="zh-CN"/>
        </w:rPr>
        <w:t>、</w:t>
      </w:r>
      <w:r>
        <w:rPr>
          <w:rFonts w:hint="eastAsia" w:ascii="方正仿宋_GBK" w:hAnsi="仿宋" w:eastAsia="方正仿宋_GBK" w:cs="仿宋"/>
          <w:color w:val="auto"/>
          <w:kern w:val="0"/>
          <w:sz w:val="32"/>
          <w:szCs w:val="32"/>
          <w:lang w:val="en-US" w:eastAsia="zh-CN"/>
        </w:rPr>
        <w:t>售后</w:t>
      </w:r>
      <w:r>
        <w:rPr>
          <w:rFonts w:hint="eastAsia" w:ascii="方正仿宋_GBK" w:hAnsi="仿宋" w:eastAsia="方正仿宋_GBK" w:cs="仿宋"/>
          <w:color w:val="auto"/>
          <w:kern w:val="0"/>
          <w:sz w:val="32"/>
          <w:szCs w:val="32"/>
        </w:rPr>
        <w:t>等</w:t>
      </w:r>
      <w:r>
        <w:rPr>
          <w:rFonts w:hint="eastAsia" w:ascii="方正仿宋_GBK" w:hAnsi="仿宋" w:eastAsia="方正仿宋_GBK" w:cs="仿宋"/>
          <w:color w:val="auto"/>
          <w:kern w:val="0"/>
          <w:sz w:val="32"/>
          <w:szCs w:val="32"/>
          <w:lang w:val="en-US" w:eastAsia="zh-CN"/>
        </w:rPr>
        <w:t>等</w:t>
      </w:r>
      <w:r>
        <w:rPr>
          <w:rFonts w:hint="eastAsia" w:ascii="方正仿宋_GBK" w:hAnsi="仿宋" w:eastAsia="方正仿宋_GBK" w:cs="仿宋"/>
          <w:color w:val="auto"/>
          <w:kern w:val="0"/>
          <w:sz w:val="32"/>
          <w:szCs w:val="32"/>
        </w:rPr>
        <w:t>（格式自定）</w:t>
      </w:r>
    </w:p>
    <w:p>
      <w:pPr>
        <w:wordWrap w:val="0"/>
        <w:spacing w:line="550" w:lineRule="exact"/>
        <w:rPr>
          <w:rFonts w:hint="eastAsia" w:ascii="方正黑体_GBK" w:hAnsi="方正黑体_GBK" w:eastAsia="方正黑体_GBK" w:cs="方正黑体_GBK"/>
          <w:color w:val="auto"/>
          <w:sz w:val="32"/>
          <w:szCs w:val="32"/>
          <w:highlight w:val="none"/>
        </w:rPr>
      </w:pPr>
    </w:p>
    <w:p>
      <w:pPr>
        <w:wordWrap w:val="0"/>
        <w:spacing w:line="550" w:lineRule="exact"/>
        <w:rPr>
          <w:rFonts w:hint="eastAsia" w:ascii="方正黑体_GBK" w:hAnsi="方正黑体_GBK" w:eastAsia="方正黑体_GBK" w:cs="方正黑体_GBK"/>
          <w:color w:val="auto"/>
          <w:sz w:val="32"/>
          <w:szCs w:val="32"/>
          <w:highlight w:val="none"/>
        </w:rPr>
      </w:pPr>
    </w:p>
    <w:p>
      <w:pPr>
        <w:wordWrap w:val="0"/>
        <w:spacing w:line="550" w:lineRule="exact"/>
        <w:rPr>
          <w:rFonts w:hint="eastAsia" w:ascii="方正黑体_GBK" w:hAnsi="方正黑体_GBK" w:eastAsia="方正黑体_GBK" w:cs="方正黑体_GBK"/>
          <w:color w:val="auto"/>
          <w:sz w:val="32"/>
          <w:szCs w:val="32"/>
          <w:highlight w:val="none"/>
        </w:rPr>
      </w:pPr>
    </w:p>
    <w:p>
      <w:pPr>
        <w:wordWrap w:val="0"/>
        <w:spacing w:line="550" w:lineRule="exact"/>
        <w:rPr>
          <w:rFonts w:hint="eastAsia" w:ascii="方正黑体_GBK" w:hAnsi="方正黑体_GBK" w:eastAsia="方正黑体_GBK" w:cs="方正黑体_GBK"/>
          <w:color w:val="auto"/>
          <w:sz w:val="32"/>
          <w:szCs w:val="32"/>
          <w:highlight w:val="none"/>
        </w:rPr>
      </w:pPr>
    </w:p>
    <w:p>
      <w:pPr>
        <w:wordWrap w:val="0"/>
        <w:spacing w:line="550" w:lineRule="exact"/>
        <w:rPr>
          <w:rFonts w:hint="eastAsia" w:ascii="方正黑体_GBK" w:hAnsi="方正黑体_GBK" w:eastAsia="方正黑体_GBK" w:cs="方正黑体_GBK"/>
          <w:color w:val="auto"/>
          <w:sz w:val="32"/>
          <w:szCs w:val="32"/>
          <w:highlight w:val="none"/>
        </w:rPr>
      </w:pPr>
    </w:p>
    <w:p>
      <w:pPr>
        <w:wordWrap w:val="0"/>
        <w:spacing w:line="550" w:lineRule="exact"/>
        <w:rPr>
          <w:rFonts w:hint="eastAsia" w:ascii="方正黑体_GBK" w:hAnsi="方正黑体_GBK" w:eastAsia="方正黑体_GBK" w:cs="方正黑体_GBK"/>
          <w:color w:val="auto"/>
          <w:sz w:val="32"/>
          <w:szCs w:val="32"/>
          <w:highlight w:val="none"/>
        </w:rPr>
      </w:pPr>
    </w:p>
    <w:p>
      <w:pPr>
        <w:wordWrap w:val="0"/>
        <w:spacing w:line="550" w:lineRule="exact"/>
        <w:rPr>
          <w:rFonts w:hint="eastAsia" w:ascii="方正黑体_GBK" w:hAnsi="方正黑体_GBK" w:eastAsia="方正黑体_GBK" w:cs="方正黑体_GBK"/>
          <w:color w:val="auto"/>
          <w:sz w:val="32"/>
          <w:szCs w:val="32"/>
          <w:highlight w:val="none"/>
        </w:rPr>
      </w:pPr>
    </w:p>
    <w:p>
      <w:pPr>
        <w:wordWrap w:val="0"/>
        <w:spacing w:line="550" w:lineRule="exact"/>
        <w:rPr>
          <w:rFonts w:hint="eastAsia" w:ascii="方正黑体_GBK" w:hAnsi="方正黑体_GBK" w:eastAsia="方正黑体_GBK" w:cs="方正黑体_GBK"/>
          <w:color w:val="auto"/>
          <w:sz w:val="32"/>
          <w:szCs w:val="32"/>
          <w:highlight w:val="none"/>
        </w:rPr>
      </w:pPr>
    </w:p>
    <w:p>
      <w:pPr>
        <w:wordWrap w:val="0"/>
        <w:spacing w:line="550" w:lineRule="exact"/>
        <w:rPr>
          <w:rFonts w:hint="eastAsia" w:ascii="方正黑体_GBK" w:hAnsi="方正黑体_GBK" w:eastAsia="方正黑体_GBK" w:cs="方正黑体_GBK"/>
          <w:color w:val="auto"/>
          <w:sz w:val="32"/>
          <w:szCs w:val="32"/>
          <w:highlight w:val="none"/>
        </w:rPr>
      </w:pPr>
    </w:p>
    <w:p>
      <w:pPr>
        <w:wordWrap w:val="0"/>
        <w:spacing w:line="550" w:lineRule="exact"/>
        <w:rPr>
          <w:rFonts w:hint="eastAsia" w:ascii="方正黑体_GBK" w:hAnsi="方正黑体_GBK" w:eastAsia="方正黑体_GBK" w:cs="方正黑体_GBK"/>
          <w:color w:val="auto"/>
          <w:sz w:val="32"/>
          <w:szCs w:val="32"/>
          <w:highlight w:val="none"/>
        </w:rPr>
      </w:pPr>
    </w:p>
    <w:p>
      <w:pPr>
        <w:wordWrap w:val="0"/>
        <w:spacing w:line="550" w:lineRule="exact"/>
        <w:rPr>
          <w:rFonts w:hint="eastAsia" w:ascii="方正黑体_GBK" w:hAnsi="方正黑体_GBK" w:eastAsia="方正黑体_GBK" w:cs="方正黑体_GBK"/>
          <w:color w:val="auto"/>
          <w:sz w:val="32"/>
          <w:szCs w:val="32"/>
          <w:highlight w:val="none"/>
        </w:rPr>
      </w:pPr>
    </w:p>
    <w:p>
      <w:pPr>
        <w:wordWrap w:val="0"/>
        <w:spacing w:line="550" w:lineRule="exact"/>
        <w:rPr>
          <w:rFonts w:hint="eastAsia" w:ascii="方正黑体_GBK" w:hAnsi="方正黑体_GBK" w:eastAsia="方正黑体_GBK" w:cs="方正黑体_GBK"/>
          <w:color w:val="auto"/>
          <w:sz w:val="32"/>
          <w:szCs w:val="32"/>
          <w:highlight w:val="none"/>
        </w:rPr>
      </w:pPr>
    </w:p>
    <w:p>
      <w:pPr>
        <w:wordWrap w:val="0"/>
        <w:spacing w:line="550" w:lineRule="exact"/>
        <w:rPr>
          <w:rFonts w:hint="eastAsia" w:ascii="方正黑体_GBK" w:hAnsi="方正黑体_GBK" w:eastAsia="方正黑体_GBK" w:cs="方正黑体_GBK"/>
          <w:color w:val="auto"/>
          <w:sz w:val="32"/>
          <w:szCs w:val="32"/>
          <w:highlight w:val="none"/>
        </w:rPr>
      </w:pPr>
    </w:p>
    <w:p>
      <w:pPr>
        <w:wordWrap w:val="0"/>
        <w:spacing w:line="550" w:lineRule="exact"/>
        <w:rPr>
          <w:rFonts w:hint="eastAsia" w:ascii="方正黑体_GBK" w:hAnsi="方正黑体_GBK" w:eastAsia="方正黑体_GBK" w:cs="方正黑体_GBK"/>
          <w:color w:val="auto"/>
          <w:sz w:val="32"/>
          <w:szCs w:val="32"/>
          <w:highlight w:val="none"/>
        </w:rPr>
      </w:pPr>
    </w:p>
    <w:p>
      <w:pPr>
        <w:wordWrap w:val="0"/>
        <w:spacing w:line="550" w:lineRule="exact"/>
        <w:rPr>
          <w:rFonts w:hint="eastAsia" w:ascii="方正黑体_GBK" w:hAnsi="方正黑体_GBK" w:eastAsia="方正黑体_GBK" w:cs="方正黑体_GBK"/>
          <w:color w:val="auto"/>
          <w:sz w:val="32"/>
          <w:szCs w:val="32"/>
          <w:highlight w:val="none"/>
        </w:rPr>
      </w:pPr>
    </w:p>
    <w:p>
      <w:pPr>
        <w:wordWrap w:val="0"/>
        <w:spacing w:line="550" w:lineRule="exact"/>
        <w:rPr>
          <w:rFonts w:hint="eastAsia" w:ascii="方正黑体_GBK" w:hAnsi="方正黑体_GBK" w:eastAsia="方正黑体_GBK" w:cs="方正黑体_GBK"/>
          <w:color w:val="auto"/>
          <w:sz w:val="32"/>
          <w:szCs w:val="32"/>
          <w:highlight w:val="none"/>
        </w:rPr>
      </w:pPr>
    </w:p>
    <w:p>
      <w:pPr>
        <w:wordWrap w:val="0"/>
        <w:spacing w:line="550" w:lineRule="exact"/>
        <w:rPr>
          <w:rFonts w:hint="eastAsia" w:ascii="方正黑体_GBK" w:hAnsi="方正黑体_GBK" w:eastAsia="方正黑体_GBK" w:cs="方正黑体_GBK"/>
          <w:color w:val="auto"/>
          <w:sz w:val="32"/>
          <w:szCs w:val="32"/>
          <w:highlight w:val="none"/>
        </w:rPr>
      </w:pPr>
    </w:p>
    <w:p>
      <w:pPr>
        <w:wordWrap w:val="0"/>
        <w:spacing w:line="550" w:lineRule="exact"/>
        <w:rPr>
          <w:rFonts w:hint="eastAsia" w:ascii="方正黑体_GBK" w:hAnsi="方正黑体_GBK" w:eastAsia="方正黑体_GBK" w:cs="方正黑体_GBK"/>
          <w:color w:val="auto"/>
          <w:sz w:val="32"/>
          <w:szCs w:val="32"/>
          <w:highlight w:val="none"/>
        </w:rPr>
      </w:pPr>
    </w:p>
    <w:p>
      <w:pPr>
        <w:wordWrap w:val="0"/>
        <w:spacing w:line="550" w:lineRule="exact"/>
        <w:rPr>
          <w:rFonts w:hint="eastAsia" w:ascii="方正黑体_GBK" w:hAnsi="方正黑体_GBK" w:eastAsia="方正黑体_GBK" w:cs="方正黑体_GBK"/>
          <w:color w:val="auto"/>
          <w:sz w:val="32"/>
          <w:szCs w:val="32"/>
          <w:highlight w:val="none"/>
        </w:rPr>
      </w:pPr>
    </w:p>
    <w:p>
      <w:pPr>
        <w:wordWrap w:val="0"/>
        <w:spacing w:line="550" w:lineRule="exact"/>
        <w:rPr>
          <w:rFonts w:hint="eastAsia" w:ascii="方正黑体_GBK" w:hAnsi="方正黑体_GBK" w:eastAsia="方正黑体_GBK" w:cs="方正黑体_GBK"/>
          <w:color w:val="auto"/>
          <w:sz w:val="32"/>
          <w:szCs w:val="32"/>
          <w:highlight w:val="none"/>
          <w:lang w:eastAsia="zh-CN"/>
        </w:rPr>
      </w:pPr>
      <w:r>
        <w:rPr>
          <w:rFonts w:hint="eastAsia" w:ascii="方正黑体_GBK" w:hAnsi="方正黑体_GBK" w:eastAsia="方正黑体_GBK" w:cs="方正黑体_GBK"/>
          <w:color w:val="auto"/>
          <w:sz w:val="32"/>
          <w:szCs w:val="32"/>
          <w:highlight w:val="none"/>
        </w:rPr>
        <w:t>六、遴选文件报价部分信封封面</w:t>
      </w:r>
    </w:p>
    <w:p>
      <w:pPr>
        <w:wordWrap w:val="0"/>
        <w:spacing w:line="550" w:lineRule="exact"/>
        <w:jc w:val="center"/>
        <w:rPr>
          <w:rFonts w:eastAsia="方正仿宋_GBK"/>
          <w:color w:val="auto"/>
          <w:sz w:val="32"/>
          <w:szCs w:val="32"/>
          <w:highlight w:val="none"/>
        </w:rPr>
      </w:pPr>
    </w:p>
    <w:p>
      <w:pPr>
        <w:wordWrap w:val="0"/>
        <w:spacing w:line="550" w:lineRule="exact"/>
        <w:jc w:val="center"/>
        <w:rPr>
          <w:rFonts w:eastAsia="方正仿宋_GBK"/>
          <w:color w:val="auto"/>
          <w:sz w:val="32"/>
          <w:szCs w:val="32"/>
          <w:highlight w:val="none"/>
        </w:rPr>
      </w:pPr>
    </w:p>
    <w:p>
      <w:pPr>
        <w:wordWrap w:val="0"/>
        <w:spacing w:line="550" w:lineRule="exact"/>
        <w:ind w:firstLine="614" w:firstLineChars="200"/>
        <w:jc w:val="center"/>
        <w:rPr>
          <w:rFonts w:eastAsia="方正仿宋_GBK"/>
          <w:color w:val="auto"/>
          <w:sz w:val="32"/>
          <w:szCs w:val="32"/>
          <w:highlight w:val="none"/>
        </w:rPr>
      </w:pPr>
      <w:r>
        <w:rPr>
          <w:rFonts w:eastAsia="方正仿宋_GBK"/>
          <w:color w:val="auto"/>
          <w:sz w:val="32"/>
          <w:szCs w:val="32"/>
          <w:highlight w:val="none"/>
        </w:rPr>
        <w:t>重庆市第七人民医院耗材</w:t>
      </w:r>
      <w:r>
        <w:rPr>
          <w:rFonts w:hint="eastAsia" w:eastAsia="方正仿宋_GBK"/>
          <w:color w:val="auto"/>
          <w:sz w:val="32"/>
          <w:szCs w:val="32"/>
          <w:highlight w:val="none"/>
        </w:rPr>
        <w:t>遴选</w:t>
      </w:r>
      <w:r>
        <w:rPr>
          <w:rFonts w:eastAsia="方正仿宋_GBK"/>
          <w:color w:val="auto"/>
          <w:sz w:val="32"/>
          <w:szCs w:val="32"/>
          <w:highlight w:val="none"/>
        </w:rPr>
        <w:t>项目</w:t>
      </w:r>
    </w:p>
    <w:p>
      <w:pPr>
        <w:wordWrap w:val="0"/>
        <w:spacing w:line="550" w:lineRule="exact"/>
        <w:ind w:firstLine="614" w:firstLineChars="200"/>
        <w:jc w:val="center"/>
        <w:rPr>
          <w:rFonts w:eastAsia="方正仿宋_GBK"/>
          <w:color w:val="auto"/>
          <w:sz w:val="32"/>
          <w:szCs w:val="32"/>
          <w:highlight w:val="none"/>
        </w:rPr>
      </w:pPr>
    </w:p>
    <w:p>
      <w:pPr>
        <w:wordWrap w:val="0"/>
        <w:spacing w:line="550" w:lineRule="exact"/>
        <w:ind w:firstLine="614" w:firstLineChars="200"/>
        <w:jc w:val="center"/>
        <w:rPr>
          <w:rFonts w:eastAsia="方正仿宋_GBK"/>
          <w:color w:val="auto"/>
          <w:sz w:val="32"/>
          <w:szCs w:val="32"/>
          <w:highlight w:val="none"/>
        </w:rPr>
      </w:pPr>
    </w:p>
    <w:p>
      <w:pPr>
        <w:wordWrap w:val="0"/>
        <w:spacing w:line="550" w:lineRule="exact"/>
        <w:jc w:val="center"/>
        <w:rPr>
          <w:rFonts w:eastAsia="方正仿宋_GBK"/>
          <w:color w:val="auto"/>
          <w:sz w:val="32"/>
          <w:szCs w:val="32"/>
          <w:highlight w:val="none"/>
        </w:rPr>
      </w:pPr>
    </w:p>
    <w:p>
      <w:pPr>
        <w:wordWrap w:val="0"/>
        <w:spacing w:line="550" w:lineRule="exact"/>
        <w:ind w:firstLine="614" w:firstLineChars="200"/>
        <w:jc w:val="center"/>
        <w:rPr>
          <w:rFonts w:eastAsia="方正仿宋_GBK"/>
          <w:color w:val="auto"/>
          <w:sz w:val="32"/>
          <w:szCs w:val="32"/>
          <w:highlight w:val="none"/>
        </w:rPr>
      </w:pPr>
    </w:p>
    <w:p>
      <w:pPr>
        <w:wordWrap w:val="0"/>
        <w:spacing w:line="550" w:lineRule="exact"/>
        <w:jc w:val="center"/>
        <w:rPr>
          <w:rFonts w:eastAsia="方正仿宋_GBK"/>
          <w:color w:val="auto"/>
          <w:sz w:val="32"/>
          <w:szCs w:val="32"/>
          <w:highlight w:val="none"/>
        </w:rPr>
      </w:pPr>
      <w:r>
        <w:rPr>
          <w:rFonts w:hint="eastAsia" w:eastAsia="方正仿宋_GBK"/>
          <w:color w:val="auto"/>
          <w:sz w:val="32"/>
          <w:szCs w:val="32"/>
          <w:highlight w:val="none"/>
        </w:rPr>
        <w:t>遴选文件</w:t>
      </w:r>
    </w:p>
    <w:p>
      <w:pPr>
        <w:wordWrap w:val="0"/>
        <w:spacing w:line="550" w:lineRule="exact"/>
        <w:jc w:val="center"/>
        <w:rPr>
          <w:rFonts w:eastAsia="方正仿宋_GBK"/>
          <w:color w:val="auto"/>
          <w:sz w:val="32"/>
          <w:szCs w:val="32"/>
          <w:highlight w:val="none"/>
        </w:rPr>
      </w:pPr>
      <w:r>
        <w:rPr>
          <w:rFonts w:eastAsia="方正仿宋_GBK"/>
          <w:color w:val="auto"/>
          <w:sz w:val="32"/>
          <w:szCs w:val="32"/>
          <w:highlight w:val="none"/>
        </w:rPr>
        <w:t>报价文件部分</w:t>
      </w:r>
    </w:p>
    <w:p>
      <w:pPr>
        <w:wordWrap w:val="0"/>
        <w:spacing w:line="550" w:lineRule="exact"/>
        <w:ind w:firstLine="614" w:firstLineChars="200"/>
        <w:rPr>
          <w:rFonts w:eastAsia="方正仿宋_GBK"/>
          <w:color w:val="auto"/>
          <w:sz w:val="32"/>
          <w:szCs w:val="32"/>
          <w:highlight w:val="none"/>
        </w:rPr>
      </w:pPr>
    </w:p>
    <w:p>
      <w:pPr>
        <w:wordWrap w:val="0"/>
        <w:spacing w:line="550" w:lineRule="exact"/>
        <w:rPr>
          <w:rFonts w:eastAsia="方正仿宋_GBK"/>
          <w:color w:val="auto"/>
          <w:sz w:val="32"/>
          <w:szCs w:val="32"/>
          <w:highlight w:val="none"/>
        </w:rPr>
      </w:pPr>
    </w:p>
    <w:p>
      <w:pPr>
        <w:wordWrap w:val="0"/>
        <w:spacing w:line="550" w:lineRule="exact"/>
        <w:ind w:firstLine="614" w:firstLineChars="200"/>
        <w:rPr>
          <w:rFonts w:eastAsia="方正仿宋_GBK"/>
          <w:color w:val="auto"/>
          <w:sz w:val="32"/>
          <w:szCs w:val="32"/>
          <w:highlight w:val="none"/>
        </w:rPr>
      </w:pPr>
    </w:p>
    <w:p>
      <w:pPr>
        <w:wordWrap w:val="0"/>
        <w:spacing w:line="550" w:lineRule="exact"/>
        <w:ind w:firstLine="614" w:firstLineChars="200"/>
        <w:jc w:val="right"/>
        <w:rPr>
          <w:rFonts w:eastAsia="方正仿宋_GBK"/>
          <w:color w:val="auto"/>
          <w:sz w:val="32"/>
          <w:szCs w:val="32"/>
          <w:highlight w:val="none"/>
        </w:rPr>
      </w:pPr>
      <w:r>
        <w:rPr>
          <w:rFonts w:hint="eastAsia" w:eastAsia="方正仿宋_GBK"/>
          <w:color w:val="auto"/>
          <w:sz w:val="32"/>
          <w:szCs w:val="32"/>
          <w:highlight w:val="none"/>
          <w:lang w:eastAsia="zh-CN"/>
        </w:rPr>
        <w:t>投标人</w:t>
      </w:r>
      <w:r>
        <w:rPr>
          <w:rFonts w:eastAsia="方正仿宋_GBK"/>
          <w:color w:val="auto"/>
          <w:sz w:val="32"/>
          <w:szCs w:val="32"/>
          <w:highlight w:val="none"/>
        </w:rPr>
        <w:t>：　　　　　　（盖单位公章）</w:t>
      </w:r>
      <w:r>
        <w:rPr>
          <w:rFonts w:hint="eastAsia" w:eastAsia="方正仿宋_GBK"/>
          <w:color w:val="auto"/>
          <w:sz w:val="32"/>
          <w:szCs w:val="32"/>
          <w:highlight w:val="none"/>
        </w:rPr>
        <w:t xml:space="preserve">         </w:t>
      </w:r>
    </w:p>
    <w:p>
      <w:pPr>
        <w:wordWrap w:val="0"/>
        <w:spacing w:line="550" w:lineRule="exact"/>
        <w:ind w:firstLine="614" w:firstLineChars="200"/>
        <w:jc w:val="right"/>
        <w:rPr>
          <w:rFonts w:eastAsia="方正仿宋_GBK"/>
          <w:color w:val="auto"/>
          <w:sz w:val="32"/>
          <w:szCs w:val="32"/>
          <w:highlight w:val="none"/>
        </w:rPr>
      </w:pPr>
      <w:r>
        <w:rPr>
          <w:rFonts w:eastAsia="方正仿宋_GBK"/>
          <w:color w:val="auto"/>
          <w:sz w:val="32"/>
          <w:szCs w:val="32"/>
          <w:highlight w:val="none"/>
        </w:rPr>
        <w:t>法定代表人或其委托代理人：　　　（签字）</w:t>
      </w:r>
      <w:r>
        <w:rPr>
          <w:rFonts w:hint="eastAsia" w:eastAsia="方正仿宋_GBK"/>
          <w:color w:val="auto"/>
          <w:sz w:val="32"/>
          <w:szCs w:val="32"/>
          <w:highlight w:val="none"/>
        </w:rPr>
        <w:t xml:space="preserve">   </w:t>
      </w:r>
    </w:p>
    <w:p>
      <w:pPr>
        <w:wordWrap w:val="0"/>
        <w:spacing w:line="550" w:lineRule="exact"/>
        <w:ind w:firstLine="614" w:firstLineChars="200"/>
        <w:jc w:val="right"/>
        <w:rPr>
          <w:rFonts w:eastAsia="方正仿宋_GBK"/>
          <w:color w:val="auto"/>
          <w:sz w:val="32"/>
          <w:szCs w:val="32"/>
          <w:highlight w:val="none"/>
        </w:rPr>
      </w:pPr>
      <w:r>
        <w:rPr>
          <w:rFonts w:eastAsia="方正仿宋_GBK"/>
          <w:color w:val="auto"/>
          <w:sz w:val="32"/>
          <w:szCs w:val="32"/>
          <w:highlight w:val="none"/>
        </w:rPr>
        <w:t>　年</w:t>
      </w:r>
      <w:r>
        <w:rPr>
          <w:rFonts w:hint="eastAsia" w:eastAsia="方正仿宋_GBK"/>
          <w:color w:val="auto"/>
          <w:sz w:val="32"/>
          <w:szCs w:val="32"/>
          <w:highlight w:val="none"/>
        </w:rPr>
        <w:t xml:space="preserve">    </w:t>
      </w:r>
      <w:r>
        <w:rPr>
          <w:rFonts w:eastAsia="方正仿宋_GBK"/>
          <w:color w:val="auto"/>
          <w:sz w:val="32"/>
          <w:szCs w:val="32"/>
          <w:highlight w:val="none"/>
        </w:rPr>
        <w:t>月</w:t>
      </w:r>
      <w:r>
        <w:rPr>
          <w:rFonts w:hint="eastAsia" w:eastAsia="方正仿宋_GBK"/>
          <w:color w:val="auto"/>
          <w:sz w:val="32"/>
          <w:szCs w:val="32"/>
          <w:highlight w:val="none"/>
        </w:rPr>
        <w:t xml:space="preserve">    </w:t>
      </w:r>
      <w:r>
        <w:rPr>
          <w:rFonts w:eastAsia="方正仿宋_GBK"/>
          <w:color w:val="auto"/>
          <w:sz w:val="32"/>
          <w:szCs w:val="32"/>
          <w:highlight w:val="none"/>
        </w:rPr>
        <w:t>日</w:t>
      </w:r>
      <w:r>
        <w:rPr>
          <w:rFonts w:hint="eastAsia" w:eastAsia="方正仿宋_GBK"/>
          <w:color w:val="auto"/>
          <w:sz w:val="32"/>
          <w:szCs w:val="32"/>
          <w:highlight w:val="none"/>
        </w:rPr>
        <w:t xml:space="preserve">     </w:t>
      </w:r>
    </w:p>
    <w:p>
      <w:pPr>
        <w:wordWrap w:val="0"/>
        <w:spacing w:line="550" w:lineRule="exact"/>
        <w:ind w:firstLine="614" w:firstLineChars="200"/>
        <w:rPr>
          <w:rFonts w:eastAsia="方正仿宋_GBK"/>
          <w:color w:val="auto"/>
          <w:sz w:val="32"/>
          <w:szCs w:val="32"/>
          <w:highlight w:val="none"/>
        </w:rPr>
      </w:pPr>
    </w:p>
    <w:p>
      <w:pPr>
        <w:wordWrap w:val="0"/>
        <w:spacing w:line="550" w:lineRule="exact"/>
        <w:ind w:firstLine="614" w:firstLineChars="200"/>
        <w:rPr>
          <w:rFonts w:eastAsia="方正仿宋_GBK"/>
          <w:color w:val="FF0000"/>
          <w:sz w:val="32"/>
          <w:szCs w:val="32"/>
          <w:highlight w:val="none"/>
        </w:rPr>
      </w:pPr>
    </w:p>
    <w:p>
      <w:pPr>
        <w:wordWrap w:val="0"/>
        <w:spacing w:line="550" w:lineRule="exact"/>
        <w:ind w:firstLine="614" w:firstLineChars="200"/>
        <w:rPr>
          <w:rFonts w:eastAsia="方正仿宋_GBK"/>
          <w:color w:val="FF0000"/>
          <w:sz w:val="32"/>
          <w:szCs w:val="32"/>
          <w:highlight w:val="none"/>
        </w:rPr>
      </w:pPr>
    </w:p>
    <w:p>
      <w:pPr>
        <w:wordWrap w:val="0"/>
        <w:spacing w:line="550" w:lineRule="exact"/>
        <w:ind w:firstLine="614" w:firstLineChars="200"/>
        <w:rPr>
          <w:rFonts w:eastAsia="方正仿宋_GBK"/>
          <w:color w:val="FF0000"/>
          <w:sz w:val="32"/>
          <w:szCs w:val="32"/>
          <w:highlight w:val="none"/>
        </w:rPr>
      </w:pPr>
    </w:p>
    <w:p>
      <w:pPr>
        <w:wordWrap w:val="0"/>
        <w:spacing w:line="550" w:lineRule="exact"/>
        <w:ind w:firstLine="614" w:firstLineChars="200"/>
        <w:rPr>
          <w:rFonts w:eastAsia="方正仿宋_GBK"/>
          <w:color w:val="FF0000"/>
          <w:sz w:val="32"/>
          <w:szCs w:val="32"/>
          <w:highlight w:val="none"/>
        </w:rPr>
      </w:pPr>
    </w:p>
    <w:p>
      <w:pPr>
        <w:wordWrap w:val="0"/>
        <w:spacing w:line="550" w:lineRule="exact"/>
        <w:ind w:firstLine="614" w:firstLineChars="200"/>
        <w:rPr>
          <w:rFonts w:eastAsia="方正仿宋_GBK"/>
          <w:color w:val="FF0000"/>
          <w:sz w:val="32"/>
          <w:szCs w:val="32"/>
          <w:highlight w:val="none"/>
        </w:rPr>
      </w:pPr>
    </w:p>
    <w:p>
      <w:pPr>
        <w:wordWrap w:val="0"/>
        <w:spacing w:line="550" w:lineRule="exact"/>
        <w:ind w:firstLine="614" w:firstLineChars="200"/>
        <w:rPr>
          <w:rFonts w:eastAsia="方正仿宋_GBK"/>
          <w:color w:val="FF0000"/>
          <w:sz w:val="32"/>
          <w:szCs w:val="32"/>
          <w:highlight w:val="none"/>
        </w:rPr>
      </w:pPr>
    </w:p>
    <w:p>
      <w:pPr>
        <w:wordWrap w:val="0"/>
        <w:spacing w:line="550" w:lineRule="exact"/>
        <w:rPr>
          <w:rFonts w:eastAsia="方正仿宋_GBK"/>
          <w:color w:val="FF0000"/>
          <w:sz w:val="32"/>
          <w:szCs w:val="32"/>
          <w:highlight w:val="none"/>
        </w:rPr>
      </w:pPr>
    </w:p>
    <w:p>
      <w:pPr>
        <w:wordWrap w:val="0"/>
        <w:spacing w:line="550" w:lineRule="exact"/>
        <w:ind w:firstLine="614" w:firstLineChars="200"/>
        <w:rPr>
          <w:rFonts w:eastAsia="方正仿宋_GBK"/>
          <w:color w:val="FF0000"/>
          <w:sz w:val="32"/>
          <w:szCs w:val="32"/>
          <w:highlight w:val="none"/>
        </w:rPr>
      </w:pPr>
    </w:p>
    <w:p>
      <w:pPr>
        <w:wordWrap w:val="0"/>
        <w:spacing w:line="550" w:lineRule="exact"/>
        <w:ind w:firstLine="614" w:firstLineChars="200"/>
        <w:rPr>
          <w:rFonts w:eastAsia="方正仿宋_GBK"/>
          <w:color w:val="auto"/>
          <w:sz w:val="32"/>
          <w:szCs w:val="32"/>
          <w:highlight w:val="none"/>
        </w:rPr>
      </w:pPr>
      <w:r>
        <w:rPr>
          <w:rFonts w:hint="eastAsia" w:eastAsia="方正仿宋_GBK"/>
          <w:color w:val="auto"/>
          <w:sz w:val="32"/>
          <w:szCs w:val="32"/>
          <w:highlight w:val="none"/>
        </w:rPr>
        <w:t>要求：按遴选文件要求，需求项目需完全响应，法人或授权代表人签字加盖</w:t>
      </w:r>
      <w:r>
        <w:rPr>
          <w:rFonts w:hint="eastAsia" w:eastAsia="方正仿宋_GBK"/>
          <w:color w:val="auto"/>
          <w:sz w:val="32"/>
          <w:szCs w:val="32"/>
          <w:highlight w:val="none"/>
          <w:lang w:eastAsia="zh-CN"/>
        </w:rPr>
        <w:t>投标人</w:t>
      </w:r>
      <w:r>
        <w:rPr>
          <w:rFonts w:hint="eastAsia" w:eastAsia="方正仿宋_GBK"/>
          <w:color w:val="auto"/>
          <w:sz w:val="32"/>
          <w:szCs w:val="32"/>
          <w:highlight w:val="none"/>
        </w:rPr>
        <w:t>单位鲜章。</w:t>
      </w:r>
    </w:p>
    <w:p>
      <w:pPr>
        <w:wordWrap w:val="0"/>
        <w:spacing w:line="550" w:lineRule="exact"/>
        <w:ind w:firstLine="614" w:firstLineChars="200"/>
        <w:rPr>
          <w:rFonts w:eastAsia="方正仿宋_GBK"/>
          <w:color w:val="FF0000"/>
          <w:sz w:val="32"/>
          <w:szCs w:val="32"/>
          <w:highlight w:val="none"/>
        </w:rPr>
      </w:pPr>
    </w:p>
    <w:p>
      <w:pPr>
        <w:wordWrap w:val="0"/>
        <w:spacing w:line="550" w:lineRule="exact"/>
        <w:ind w:firstLine="614" w:firstLineChars="200"/>
        <w:rPr>
          <w:rFonts w:eastAsia="方正仿宋_GBK"/>
          <w:sz w:val="32"/>
          <w:szCs w:val="32"/>
          <w:highlight w:val="none"/>
        </w:rPr>
      </w:pPr>
    </w:p>
    <w:p>
      <w:pPr>
        <w:wordWrap w:val="0"/>
        <w:spacing w:line="550" w:lineRule="exact"/>
        <w:ind w:firstLine="614" w:firstLineChars="200"/>
        <w:rPr>
          <w:rFonts w:hint="eastAsia" w:eastAsia="方正仿宋_GBK"/>
          <w:sz w:val="32"/>
          <w:szCs w:val="32"/>
          <w:highlight w:val="none"/>
          <w:lang w:val="en-US" w:eastAsia="zh-CN"/>
        </w:rPr>
      </w:pPr>
    </w:p>
    <w:p>
      <w:pPr>
        <w:wordWrap w:val="0"/>
        <w:spacing w:line="550" w:lineRule="exact"/>
        <w:ind w:firstLine="614" w:firstLineChars="200"/>
        <w:rPr>
          <w:rFonts w:eastAsia="方正仿宋_GBK"/>
          <w:sz w:val="32"/>
          <w:szCs w:val="32"/>
          <w:highlight w:val="none"/>
        </w:rPr>
      </w:pPr>
    </w:p>
    <w:p>
      <w:pPr>
        <w:wordWrap w:val="0"/>
        <w:spacing w:line="550" w:lineRule="exact"/>
        <w:ind w:firstLine="614" w:firstLineChars="200"/>
        <w:rPr>
          <w:rFonts w:eastAsia="方正仿宋_GBK"/>
          <w:sz w:val="32"/>
          <w:szCs w:val="32"/>
          <w:highlight w:val="none"/>
        </w:rPr>
      </w:pPr>
    </w:p>
    <w:p>
      <w:pPr>
        <w:wordWrap w:val="0"/>
        <w:spacing w:line="550" w:lineRule="exact"/>
        <w:ind w:firstLine="614" w:firstLineChars="200"/>
        <w:rPr>
          <w:rFonts w:eastAsia="方正仿宋_GBK"/>
          <w:sz w:val="32"/>
          <w:szCs w:val="32"/>
          <w:highlight w:val="none"/>
        </w:rPr>
      </w:pPr>
    </w:p>
    <w:p>
      <w:pPr>
        <w:wordWrap w:val="0"/>
        <w:spacing w:line="550" w:lineRule="exact"/>
        <w:ind w:firstLine="614" w:firstLineChars="200"/>
        <w:rPr>
          <w:rFonts w:eastAsia="方正仿宋_GBK"/>
          <w:sz w:val="32"/>
          <w:szCs w:val="32"/>
          <w:highlight w:val="none"/>
        </w:rPr>
      </w:pPr>
    </w:p>
    <w:p>
      <w:pPr>
        <w:wordWrap w:val="0"/>
        <w:spacing w:line="550" w:lineRule="exact"/>
        <w:ind w:firstLine="614" w:firstLineChars="200"/>
        <w:rPr>
          <w:rFonts w:eastAsia="方正仿宋_GBK"/>
          <w:sz w:val="32"/>
          <w:szCs w:val="32"/>
          <w:highlight w:val="none"/>
        </w:rPr>
      </w:pPr>
    </w:p>
    <w:p>
      <w:pPr>
        <w:wordWrap w:val="0"/>
        <w:spacing w:line="550" w:lineRule="exact"/>
        <w:ind w:firstLine="614" w:firstLineChars="200"/>
        <w:rPr>
          <w:rFonts w:eastAsia="方正仿宋_GBK"/>
          <w:sz w:val="32"/>
          <w:szCs w:val="32"/>
          <w:highlight w:val="none"/>
        </w:rPr>
      </w:pPr>
    </w:p>
    <w:p>
      <w:pPr>
        <w:wordWrap w:val="0"/>
        <w:spacing w:line="550" w:lineRule="exact"/>
        <w:ind w:firstLine="614" w:firstLineChars="200"/>
        <w:rPr>
          <w:rFonts w:eastAsia="方正仿宋_GBK"/>
          <w:sz w:val="32"/>
          <w:szCs w:val="32"/>
          <w:highlight w:val="none"/>
        </w:rPr>
      </w:pPr>
    </w:p>
    <w:p>
      <w:pPr>
        <w:wordWrap w:val="0"/>
        <w:spacing w:line="550" w:lineRule="exact"/>
        <w:ind w:firstLine="614" w:firstLineChars="200"/>
        <w:rPr>
          <w:rFonts w:eastAsia="方正仿宋_GBK"/>
          <w:sz w:val="32"/>
          <w:szCs w:val="32"/>
          <w:highlight w:val="none"/>
        </w:rPr>
      </w:pPr>
    </w:p>
    <w:p>
      <w:pPr>
        <w:wordWrap w:val="0"/>
        <w:spacing w:line="550" w:lineRule="exact"/>
        <w:ind w:firstLine="614" w:firstLineChars="200"/>
        <w:rPr>
          <w:rFonts w:eastAsia="方正仿宋_GBK"/>
          <w:sz w:val="32"/>
          <w:szCs w:val="32"/>
          <w:highlight w:val="none"/>
        </w:rPr>
      </w:pPr>
    </w:p>
    <w:p>
      <w:pPr>
        <w:wordWrap w:val="0"/>
        <w:spacing w:line="550" w:lineRule="exact"/>
        <w:ind w:firstLine="614" w:firstLineChars="200"/>
        <w:rPr>
          <w:rFonts w:eastAsia="方正仿宋_GBK"/>
          <w:sz w:val="32"/>
          <w:szCs w:val="32"/>
          <w:highlight w:val="none"/>
        </w:rPr>
      </w:pPr>
    </w:p>
    <w:p>
      <w:pPr>
        <w:wordWrap w:val="0"/>
        <w:spacing w:line="550" w:lineRule="exact"/>
        <w:ind w:firstLine="614" w:firstLineChars="200"/>
        <w:rPr>
          <w:rFonts w:eastAsia="方正仿宋_GBK"/>
          <w:sz w:val="32"/>
          <w:szCs w:val="32"/>
          <w:highlight w:val="none"/>
        </w:rPr>
      </w:pPr>
    </w:p>
    <w:p>
      <w:pPr>
        <w:wordWrap w:val="0"/>
        <w:spacing w:line="550" w:lineRule="exact"/>
        <w:ind w:firstLine="614" w:firstLineChars="200"/>
        <w:rPr>
          <w:rFonts w:eastAsia="方正仿宋_GBK"/>
          <w:sz w:val="32"/>
          <w:szCs w:val="32"/>
          <w:highlight w:val="none"/>
        </w:rPr>
      </w:pPr>
    </w:p>
    <w:p>
      <w:pPr>
        <w:wordWrap w:val="0"/>
        <w:spacing w:line="550" w:lineRule="exact"/>
        <w:ind w:firstLine="614" w:firstLineChars="200"/>
        <w:rPr>
          <w:rFonts w:eastAsia="方正仿宋_GBK"/>
          <w:sz w:val="32"/>
          <w:szCs w:val="32"/>
          <w:highlight w:val="none"/>
        </w:rPr>
      </w:pPr>
    </w:p>
    <w:p>
      <w:pPr>
        <w:wordWrap w:val="0"/>
        <w:spacing w:line="550" w:lineRule="exact"/>
        <w:ind w:firstLine="614" w:firstLineChars="200"/>
        <w:rPr>
          <w:rFonts w:eastAsia="方正仿宋_GBK"/>
          <w:sz w:val="32"/>
          <w:szCs w:val="32"/>
          <w:highlight w:val="none"/>
        </w:rPr>
      </w:pPr>
    </w:p>
    <w:p>
      <w:pPr>
        <w:wordWrap w:val="0"/>
        <w:spacing w:line="550" w:lineRule="exact"/>
        <w:ind w:firstLine="614" w:firstLineChars="200"/>
        <w:rPr>
          <w:rFonts w:eastAsia="方正仿宋_GBK"/>
          <w:sz w:val="32"/>
          <w:szCs w:val="32"/>
          <w:highlight w:val="none"/>
        </w:rPr>
      </w:pPr>
    </w:p>
    <w:p>
      <w:pPr>
        <w:wordWrap w:val="0"/>
        <w:spacing w:line="550" w:lineRule="exact"/>
        <w:ind w:firstLine="614" w:firstLineChars="200"/>
        <w:rPr>
          <w:rFonts w:eastAsia="方正仿宋_GBK"/>
          <w:sz w:val="32"/>
          <w:szCs w:val="32"/>
          <w:highlight w:val="none"/>
        </w:rPr>
      </w:pPr>
    </w:p>
    <w:p>
      <w:pPr>
        <w:keepNext w:val="0"/>
        <w:keepLines w:val="0"/>
        <w:pageBreakBefore w:val="0"/>
        <w:widowControl/>
        <w:kinsoku/>
        <w:wordWrap/>
        <w:overflowPunct/>
        <w:topLinePunct w:val="0"/>
        <w:autoSpaceDE/>
        <w:autoSpaceDN/>
        <w:bidi w:val="0"/>
        <w:adjustRightInd/>
        <w:snapToGrid/>
        <w:spacing w:line="560" w:lineRule="exact"/>
        <w:ind w:firstLine="3416" w:firstLineChars="800"/>
        <w:jc w:val="left"/>
        <w:textAlignment w:val="auto"/>
        <w:rPr>
          <w:rFonts w:hint="eastAsia"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rPr>
        <w:t>廉洁协议</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color w:val="000000"/>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 xml:space="preserve">甲方：重庆市第七人民医院 </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乙方：</w:t>
      </w:r>
    </w:p>
    <w:p>
      <w:pPr>
        <w:keepNext w:val="0"/>
        <w:keepLines w:val="0"/>
        <w:pageBreakBefore w:val="0"/>
        <w:widowControl/>
        <w:kinsoku/>
        <w:wordWrap/>
        <w:overflowPunct/>
        <w:topLinePunct w:val="0"/>
        <w:autoSpaceDE/>
        <w:autoSpaceDN/>
        <w:bidi w:val="0"/>
        <w:adjustRightInd/>
        <w:snapToGrid/>
        <w:spacing w:line="560" w:lineRule="exact"/>
        <w:ind w:firstLine="307" w:firstLineChars="100"/>
        <w:jc w:val="left"/>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 xml:space="preserve">  为确保甲乙双方交易全程的诚信、阳光</w:t>
      </w:r>
      <w:r>
        <w:rPr>
          <w:rFonts w:hint="eastAsia" w:ascii="方正仿宋_GBK" w:hAnsi="方正仿宋_GBK" w:eastAsia="方正仿宋_GBK" w:cs="方正仿宋_GBK"/>
          <w:color w:val="000000"/>
          <w:kern w:val="0"/>
          <w:sz w:val="32"/>
          <w:szCs w:val="32"/>
          <w:lang w:eastAsia="zh-CN"/>
        </w:rPr>
        <w:t>，</w:t>
      </w:r>
      <w:r>
        <w:rPr>
          <w:rFonts w:hint="eastAsia" w:ascii="方正仿宋_GBK" w:hAnsi="方正仿宋_GBK" w:eastAsia="方正仿宋_GBK" w:cs="方正仿宋_GBK"/>
          <w:color w:val="000000"/>
          <w:kern w:val="0"/>
          <w:sz w:val="32"/>
          <w:szCs w:val="32"/>
        </w:rPr>
        <w:t>营造廉洁公正、透明健康的供需关系，维护公平、公正的交易环境，防止商业贿赂等不正当行为的发生，经双方协商一致，特订立此协议，双方共同遵守。</w:t>
      </w:r>
    </w:p>
    <w:p>
      <w:pPr>
        <w:keepNext w:val="0"/>
        <w:keepLines w:val="0"/>
        <w:pageBreakBefore w:val="0"/>
        <w:widowControl/>
        <w:kinsoku/>
        <w:wordWrap/>
        <w:overflowPunct/>
        <w:topLinePunct w:val="0"/>
        <w:autoSpaceDE/>
        <w:autoSpaceDN/>
        <w:bidi w:val="0"/>
        <w:adjustRightInd/>
        <w:snapToGrid/>
        <w:spacing w:line="560" w:lineRule="exact"/>
        <w:ind w:firstLine="614" w:firstLineChars="200"/>
        <w:jc w:val="left"/>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一、双方在合同的洽谈、签订、履行等活动中，或在其他业务往来，确保各方的经营管理活动、商务行为与交往均守法、合规、诚信、廉洁，不欺诈，不发生贿赂等不正当利益的输送。</w:t>
      </w:r>
    </w:p>
    <w:p>
      <w:pPr>
        <w:keepNext w:val="0"/>
        <w:keepLines w:val="0"/>
        <w:pageBreakBefore w:val="0"/>
        <w:widowControl/>
        <w:kinsoku/>
        <w:wordWrap/>
        <w:overflowPunct/>
        <w:topLinePunct w:val="0"/>
        <w:autoSpaceDE/>
        <w:autoSpaceDN/>
        <w:bidi w:val="0"/>
        <w:adjustRightInd/>
        <w:snapToGrid/>
        <w:spacing w:line="560" w:lineRule="exact"/>
        <w:ind w:firstLine="614" w:firstLineChars="200"/>
        <w:jc w:val="left"/>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二、双方应当在廉洁诚信上宣导、教育好其职员遵守本协议及相关要求，使其操持良好的职业操守，严格规范其职务行为，不向对方及其职员收受、索取任何不正当利益，不向对方给付或承诺给付任何不正当利益。</w:t>
      </w:r>
    </w:p>
    <w:p>
      <w:pPr>
        <w:keepNext w:val="0"/>
        <w:keepLines w:val="0"/>
        <w:pageBreakBefore w:val="0"/>
        <w:widowControl/>
        <w:kinsoku/>
        <w:wordWrap/>
        <w:overflowPunct/>
        <w:topLinePunct w:val="0"/>
        <w:autoSpaceDE/>
        <w:autoSpaceDN/>
        <w:bidi w:val="0"/>
        <w:adjustRightInd/>
        <w:snapToGrid/>
        <w:spacing w:line="560" w:lineRule="exact"/>
        <w:ind w:firstLine="614" w:firstLineChars="200"/>
        <w:jc w:val="left"/>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三、在双方的商务接洽、合同关系、交易过程中，乙方应当通过正常途径开展相关业务，不得为谋求交易机会、竞争优势、合同利益、商业秘密或其他合作利益，向甲方人员给予或承诺给予任何不正当利益。包括手续费、好处费、感谢费、辛苦费、有价证券、酬金、回扣、红包、礼金、礼品、物品、宴请、健身和代为报销、支付其他贿赂等。不得向甲方工作人员以明显高于或者低于市场价格的方式进行财产转让、资助甲方工作人员旅游、帮助甲方工作人员出版刊物等其它不正当方式输送非法利益。</w:t>
      </w:r>
    </w:p>
    <w:p>
      <w:pPr>
        <w:keepNext w:val="0"/>
        <w:keepLines w:val="0"/>
        <w:pageBreakBefore w:val="0"/>
        <w:widowControl/>
        <w:kinsoku/>
        <w:wordWrap/>
        <w:overflowPunct/>
        <w:topLinePunct w:val="0"/>
        <w:autoSpaceDE/>
        <w:autoSpaceDN/>
        <w:bidi w:val="0"/>
        <w:adjustRightInd/>
        <w:snapToGrid/>
        <w:spacing w:line="560" w:lineRule="exact"/>
        <w:ind w:firstLine="614" w:firstLineChars="200"/>
        <w:jc w:val="left"/>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四、乙方不得聘用或承诺聘用甲方人员或其推荐的其他特定关系人到乙方工作，但该员工正常离职且本协议解除或终止满一年的除外。</w:t>
      </w:r>
    </w:p>
    <w:p>
      <w:pPr>
        <w:keepNext w:val="0"/>
        <w:keepLines w:val="0"/>
        <w:pageBreakBefore w:val="0"/>
        <w:widowControl/>
        <w:kinsoku/>
        <w:wordWrap/>
        <w:overflowPunct/>
        <w:topLinePunct w:val="0"/>
        <w:autoSpaceDE/>
        <w:autoSpaceDN/>
        <w:bidi w:val="0"/>
        <w:adjustRightInd/>
        <w:snapToGrid/>
        <w:spacing w:line="560" w:lineRule="exact"/>
        <w:ind w:firstLine="614" w:firstLineChars="200"/>
        <w:jc w:val="left"/>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五、甲方人员不得有索贿、受贿、介绍贿赂或其他不正当利益的交行为。甲方人员向乙方索贿、变相索贿或介绍贿赂的，乙方应当立即向甲方纪委检举、揭发。</w:t>
      </w:r>
    </w:p>
    <w:p>
      <w:pPr>
        <w:keepNext w:val="0"/>
        <w:keepLines w:val="0"/>
        <w:pageBreakBefore w:val="0"/>
        <w:widowControl/>
        <w:kinsoku/>
        <w:wordWrap/>
        <w:overflowPunct/>
        <w:topLinePunct w:val="0"/>
        <w:autoSpaceDE/>
        <w:autoSpaceDN/>
        <w:bidi w:val="0"/>
        <w:adjustRightInd/>
        <w:snapToGrid/>
        <w:spacing w:line="560" w:lineRule="exact"/>
        <w:ind w:firstLine="614" w:firstLineChars="200"/>
        <w:jc w:val="left"/>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六、双方资金往来必须通过对公账户进行，不得向对公账户以外的任何个人账户支付，否则直接认定为贿赂。</w:t>
      </w:r>
    </w:p>
    <w:p>
      <w:pPr>
        <w:keepNext w:val="0"/>
        <w:keepLines w:val="0"/>
        <w:pageBreakBefore w:val="0"/>
        <w:widowControl/>
        <w:kinsoku/>
        <w:wordWrap/>
        <w:overflowPunct/>
        <w:topLinePunct w:val="0"/>
        <w:autoSpaceDE/>
        <w:autoSpaceDN/>
        <w:bidi w:val="0"/>
        <w:adjustRightInd/>
        <w:snapToGrid/>
        <w:spacing w:line="560" w:lineRule="exact"/>
        <w:ind w:firstLine="614" w:firstLineChars="200"/>
        <w:jc w:val="left"/>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lang w:val="en-US" w:eastAsia="zh-CN"/>
        </w:rPr>
        <w:t>七</w:t>
      </w:r>
      <w:r>
        <w:rPr>
          <w:rFonts w:hint="eastAsia" w:ascii="方正仿宋_GBK" w:hAnsi="方正仿宋_GBK" w:eastAsia="方正仿宋_GBK" w:cs="方正仿宋_GBK"/>
          <w:color w:val="000000"/>
          <w:kern w:val="0"/>
          <w:sz w:val="32"/>
          <w:szCs w:val="32"/>
        </w:rPr>
        <w:t>、乙方违反本协议时，甲方有权随时解除双方订立的合同，对尚未结算的货款有权暂停支付</w:t>
      </w:r>
      <w:r>
        <w:rPr>
          <w:rFonts w:hint="eastAsia" w:ascii="方正仿宋_GBK" w:hAnsi="方正仿宋_GBK" w:eastAsia="方正仿宋_GBK" w:cs="方正仿宋_GBK"/>
          <w:color w:val="000000"/>
          <w:kern w:val="0"/>
          <w:sz w:val="32"/>
          <w:szCs w:val="32"/>
          <w:lang w:eastAsia="zh-CN"/>
        </w:rPr>
        <w:t>。</w:t>
      </w:r>
      <w:r>
        <w:rPr>
          <w:rFonts w:hint="eastAsia" w:ascii="方正仿宋_GBK" w:hAnsi="方正仿宋_GBK" w:eastAsia="方正仿宋_GBK" w:cs="方正仿宋_GBK"/>
          <w:color w:val="000000"/>
          <w:kern w:val="0"/>
          <w:sz w:val="32"/>
          <w:szCs w:val="32"/>
        </w:rPr>
        <w:t>因乙方贿赂、舞弊等违法违约行为，造成甲方经济损失或被第三方追诉的，乙方还应当承担甲方的全部经济损失。</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14" w:firstLineChars="200"/>
        <w:jc w:val="left"/>
        <w:textAlignment w:val="auto"/>
        <w:rPr>
          <w:rFonts w:hint="eastAsia" w:ascii="方正仿宋_GBK" w:hAnsi="方正仿宋_GBK" w:eastAsia="方正仿宋_GBK" w:cs="方正仿宋_GBK"/>
          <w:color w:val="000000"/>
          <w:kern w:val="0"/>
          <w:sz w:val="32"/>
          <w:szCs w:val="32"/>
          <w:lang w:eastAsia="zh-CN"/>
        </w:rPr>
      </w:pPr>
      <w:r>
        <w:rPr>
          <w:rFonts w:hint="eastAsia" w:ascii="方正仿宋_GBK" w:hAnsi="方正仿宋_GBK" w:eastAsia="方正仿宋_GBK" w:cs="方正仿宋_GBK"/>
          <w:color w:val="000000"/>
          <w:kern w:val="0"/>
          <w:sz w:val="32"/>
          <w:szCs w:val="32"/>
          <w:lang w:val="en-US" w:eastAsia="zh-CN"/>
        </w:rPr>
        <w:t>八、</w:t>
      </w:r>
      <w:r>
        <w:rPr>
          <w:rFonts w:hint="eastAsia" w:ascii="方正仿宋_GBK" w:hAnsi="方正仿宋_GBK" w:eastAsia="方正仿宋_GBK" w:cs="方正仿宋_GBK"/>
          <w:color w:val="000000"/>
          <w:kern w:val="0"/>
          <w:sz w:val="32"/>
          <w:szCs w:val="32"/>
        </w:rPr>
        <w:t>甲乙双方对商业贿赂实行“零容忍”，只要有违反本协议的具体行为发生，不论数额的大小，不论次数的多少，不论不正当利益是否兑现，不论公司是否发生损害，均是违反本协议的商业贿赂行为</w:t>
      </w:r>
      <w:r>
        <w:rPr>
          <w:rFonts w:hint="eastAsia" w:ascii="方正仿宋_GBK" w:hAnsi="方正仿宋_GBK" w:eastAsia="方正仿宋_GBK" w:cs="方正仿宋_GBK"/>
          <w:color w:val="000000"/>
          <w:kern w:val="0"/>
          <w:sz w:val="32"/>
          <w:szCs w:val="32"/>
          <w:lang w:eastAsia="zh-CN"/>
        </w:rPr>
        <w:t>，</w:t>
      </w:r>
      <w:r>
        <w:rPr>
          <w:rFonts w:hint="eastAsia" w:ascii="方正仿宋_GBK" w:hAnsi="方正仿宋_GBK" w:eastAsia="方正仿宋_GBK" w:cs="方正仿宋_GBK"/>
          <w:color w:val="000000"/>
          <w:kern w:val="0"/>
          <w:sz w:val="32"/>
          <w:szCs w:val="32"/>
        </w:rPr>
        <w:t>按相关规定处理</w:t>
      </w:r>
      <w:r>
        <w:rPr>
          <w:rFonts w:hint="eastAsia" w:ascii="方正仿宋_GBK" w:hAnsi="方正仿宋_GBK" w:eastAsia="方正仿宋_GBK" w:cs="方正仿宋_GBK"/>
          <w:color w:val="000000"/>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14" w:firstLineChars="200"/>
        <w:jc w:val="both"/>
        <w:textAlignment w:val="auto"/>
        <w:rPr>
          <w:rFonts w:hint="eastAsia" w:ascii="方正仿宋_GBK" w:hAnsi="方正仿宋_GBK" w:eastAsia="方正仿宋_GBK" w:cs="方正仿宋_GBK"/>
          <w:color w:val="000000"/>
          <w:kern w:val="0"/>
          <w:sz w:val="32"/>
          <w:szCs w:val="32"/>
          <w:lang w:eastAsia="zh-CN"/>
        </w:rPr>
      </w:pPr>
      <w:r>
        <w:rPr>
          <w:rFonts w:hint="eastAsia" w:ascii="方正仿宋_GBK" w:hAnsi="方正仿宋_GBK" w:eastAsia="方正仿宋_GBK" w:cs="方正仿宋_GBK"/>
          <w:color w:val="000000"/>
          <w:kern w:val="0"/>
          <w:sz w:val="32"/>
          <w:szCs w:val="32"/>
          <w:lang w:val="en-US" w:eastAsia="zh-CN"/>
        </w:rPr>
        <w:t>九</w:t>
      </w:r>
      <w:r>
        <w:rPr>
          <w:rFonts w:hint="eastAsia" w:ascii="方正仿宋_GBK" w:hAnsi="方正仿宋_GBK" w:eastAsia="方正仿宋_GBK" w:cs="方正仿宋_GBK"/>
          <w:color w:val="000000"/>
          <w:kern w:val="0"/>
          <w:sz w:val="32"/>
          <w:szCs w:val="32"/>
        </w:rPr>
        <w:t>、发生商业贿赂等不正当利益交易时，甲方接受任何知情人员的举报、投诉和揭发</w:t>
      </w:r>
      <w:r>
        <w:rPr>
          <w:rFonts w:hint="eastAsia" w:ascii="方正仿宋_GBK" w:hAnsi="方正仿宋_GBK" w:eastAsia="方正仿宋_GBK" w:cs="方正仿宋_GBK"/>
          <w:color w:val="000000"/>
          <w:kern w:val="0"/>
          <w:sz w:val="32"/>
          <w:szCs w:val="32"/>
          <w:lang w:eastAsia="zh-CN"/>
        </w:rPr>
        <w:t>。</w:t>
      </w:r>
      <w:r>
        <w:rPr>
          <w:rFonts w:hint="eastAsia" w:ascii="方正仿宋_GBK" w:hAnsi="方正仿宋_GBK" w:eastAsia="方正仿宋_GBK" w:cs="方正仿宋_GBK"/>
          <w:color w:val="000000"/>
          <w:kern w:val="0"/>
          <w:sz w:val="32"/>
          <w:szCs w:val="32"/>
          <w:lang w:val="en-US" w:eastAsia="zh-CN"/>
        </w:rPr>
        <w:t>乙方若积极配合甲方调查，可减轻乙方所承担的责任。</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000000"/>
          <w:kern w:val="0"/>
          <w:sz w:val="32"/>
          <w:szCs w:val="32"/>
        </w:rPr>
        <w:t xml:space="preserve"> </w:t>
      </w:r>
      <w:r>
        <w:rPr>
          <w:rFonts w:hint="eastAsia" w:ascii="方正仿宋_GBK" w:hAnsi="方正仿宋_GBK" w:eastAsia="方正仿宋_GBK" w:cs="方正仿宋_GBK"/>
          <w:color w:val="auto"/>
          <w:sz w:val="32"/>
          <w:szCs w:val="32"/>
        </w:rPr>
        <w:t>（以下无正文，为签署栏）</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甲方： 重庆市第七人民医院        乙方：</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color w:val="FF0000"/>
          <w:sz w:val="32"/>
          <w:szCs w:val="32"/>
        </w:rPr>
      </w:pPr>
      <w:r>
        <w:rPr>
          <w:rFonts w:hint="eastAsia" w:ascii="方正仿宋_GBK" w:hAnsi="方正仿宋_GBK" w:eastAsia="方正仿宋_GBK" w:cs="方正仿宋_GBK"/>
          <w:color w:val="auto"/>
          <w:sz w:val="32"/>
          <w:szCs w:val="32"/>
        </w:rPr>
        <w:t xml:space="preserve">  </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 xml:space="preserve"> 年    月    日  </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 xml:space="preserve">          年    月    日</w:t>
      </w:r>
    </w:p>
    <w:p>
      <w:pPr>
        <w:pStyle w:val="19"/>
        <w:rPr>
          <w:rFonts w:hint="eastAsia"/>
        </w:rPr>
      </w:pPr>
      <w:r>
        <w:rPr>
          <w:rFonts w:hint="eastAsia" w:ascii="方正小标宋_GBK" w:hAnsi="宋体" w:eastAsia="方正小标宋_GBK"/>
          <w:b/>
          <w:sz w:val="36"/>
          <w:szCs w:val="30"/>
        </w:rPr>
        <w:br w:type="page"/>
      </w:r>
    </w:p>
    <w:p>
      <w:pPr>
        <w:jc w:val="center"/>
        <w:rPr>
          <w:rFonts w:hint="eastAsia" w:ascii="方正小标宋_GBK" w:hAnsi="Calibri" w:eastAsia="方正小标宋_GBK" w:cs="Times New Roman"/>
          <w:sz w:val="44"/>
          <w:szCs w:val="44"/>
        </w:rPr>
      </w:pPr>
      <w:r>
        <w:rPr>
          <w:rFonts w:hint="eastAsia" w:ascii="方正小标宋_GBK" w:hAnsi="Calibri" w:eastAsia="方正小标宋_GBK" w:cs="Times New Roman"/>
          <w:sz w:val="44"/>
          <w:szCs w:val="44"/>
        </w:rPr>
        <w:t>投标人廉洁承诺书</w:t>
      </w:r>
    </w:p>
    <w:p>
      <w:pPr>
        <w:pStyle w:val="2"/>
        <w:rPr>
          <w:rFonts w:ascii="Calibri" w:hAnsi="Calibri" w:eastAsia="宋体" w:cs="Times New Roman"/>
        </w:rPr>
      </w:pPr>
    </w:p>
    <w:p>
      <w:pPr>
        <w:tabs>
          <w:tab w:val="left" w:pos="6300"/>
        </w:tabs>
        <w:snapToGrid w:val="0"/>
        <w:spacing w:line="500" w:lineRule="exact"/>
        <w:ind w:firstLine="614" w:firstLineChars="200"/>
        <w:rPr>
          <w:rFonts w:hint="eastAsia" w:ascii="方正仿宋_GBK" w:hAnsi="宋体" w:eastAsia="方正仿宋_GBK" w:cs="Times New Roman"/>
          <w:sz w:val="32"/>
          <w:szCs w:val="32"/>
        </w:rPr>
      </w:pPr>
      <w:r>
        <w:rPr>
          <w:rFonts w:hint="eastAsia" w:ascii="方正仿宋_GBK" w:hAnsi="宋体" w:eastAsia="方正仿宋_GBK" w:cs="Times New Roman"/>
          <w:sz w:val="32"/>
          <w:szCs w:val="32"/>
        </w:rPr>
        <w:t>为加强招标投标活动中的廉政建设。进一步规范招标投标市场、防止发生违法违规行为，体现公开、公平、公正的原则，根据国家有关法律、法规和廉政建设相关规定，本投标人特作出如下承诺：</w:t>
      </w:r>
    </w:p>
    <w:p>
      <w:pPr>
        <w:tabs>
          <w:tab w:val="left" w:pos="6300"/>
        </w:tabs>
        <w:snapToGrid w:val="0"/>
        <w:spacing w:line="500" w:lineRule="exact"/>
        <w:ind w:firstLine="614" w:firstLineChars="200"/>
        <w:rPr>
          <w:rFonts w:hint="eastAsia" w:ascii="方正仿宋_GBK" w:hAnsi="宋体" w:eastAsia="方正仿宋_GBK" w:cs="Times New Roman"/>
          <w:sz w:val="32"/>
          <w:szCs w:val="32"/>
        </w:rPr>
      </w:pPr>
      <w:r>
        <w:rPr>
          <w:rFonts w:hint="eastAsia" w:ascii="方正仿宋_GBK" w:hAnsi="宋体" w:eastAsia="方正仿宋_GBK" w:cs="Times New Roman"/>
          <w:sz w:val="32"/>
          <w:szCs w:val="32"/>
        </w:rPr>
        <w:t>1、不与招标人及其他投标人私下串通协商，进行围标、串标、抬标、控制投标价格。</w:t>
      </w:r>
    </w:p>
    <w:p>
      <w:pPr>
        <w:tabs>
          <w:tab w:val="left" w:pos="6300"/>
        </w:tabs>
        <w:snapToGrid w:val="0"/>
        <w:spacing w:line="500" w:lineRule="exact"/>
        <w:ind w:firstLine="614" w:firstLineChars="200"/>
        <w:rPr>
          <w:rFonts w:hint="eastAsia" w:ascii="方正仿宋_GBK" w:hAnsi="宋体" w:eastAsia="方正仿宋_GBK" w:cs="Times New Roman"/>
          <w:sz w:val="32"/>
          <w:szCs w:val="32"/>
        </w:rPr>
      </w:pPr>
      <w:r>
        <w:rPr>
          <w:rFonts w:hint="eastAsia" w:ascii="方正仿宋_GBK" w:hAnsi="宋体" w:eastAsia="方正仿宋_GBK" w:cs="Times New Roman"/>
          <w:sz w:val="32"/>
          <w:szCs w:val="32"/>
        </w:rPr>
        <w:t>2、不向招标人、评标专家行贿，以不正当手段谋取中标。</w:t>
      </w:r>
    </w:p>
    <w:p>
      <w:pPr>
        <w:tabs>
          <w:tab w:val="left" w:pos="6300"/>
        </w:tabs>
        <w:snapToGrid w:val="0"/>
        <w:spacing w:line="500" w:lineRule="exact"/>
        <w:ind w:firstLine="614" w:firstLineChars="200"/>
        <w:rPr>
          <w:rFonts w:hint="eastAsia" w:ascii="方正仿宋_GBK" w:hAnsi="宋体" w:eastAsia="方正仿宋_GBK" w:cs="Times New Roman"/>
          <w:sz w:val="32"/>
          <w:szCs w:val="32"/>
        </w:rPr>
      </w:pPr>
      <w:r>
        <w:rPr>
          <w:rFonts w:hint="eastAsia" w:ascii="方正仿宋_GBK" w:hAnsi="宋体" w:eastAsia="方正仿宋_GBK" w:cs="Times New Roman"/>
          <w:sz w:val="32"/>
          <w:szCs w:val="32"/>
        </w:rPr>
        <w:t>3、不向招标投标监管人员请客、送礼及组织其它有可能影响公正监管的活动。</w:t>
      </w:r>
    </w:p>
    <w:p>
      <w:pPr>
        <w:tabs>
          <w:tab w:val="left" w:pos="6300"/>
        </w:tabs>
        <w:snapToGrid w:val="0"/>
        <w:spacing w:line="500" w:lineRule="exact"/>
        <w:ind w:firstLine="614" w:firstLineChars="200"/>
        <w:rPr>
          <w:rFonts w:hint="eastAsia" w:ascii="方正仿宋_GBK" w:hAnsi="宋体" w:eastAsia="方正仿宋_GBK" w:cs="Times New Roman"/>
          <w:sz w:val="32"/>
          <w:szCs w:val="32"/>
        </w:rPr>
      </w:pPr>
      <w:r>
        <w:rPr>
          <w:rFonts w:hint="eastAsia" w:ascii="方正仿宋_GBK" w:hAnsi="宋体" w:eastAsia="方正仿宋_GBK" w:cs="Times New Roman"/>
          <w:sz w:val="32"/>
          <w:szCs w:val="32"/>
        </w:rPr>
        <w:t>4、自觉遵守开标、评标现场工作纪律，不私下接触评标专家评标秩序。</w:t>
      </w:r>
    </w:p>
    <w:p>
      <w:pPr>
        <w:tabs>
          <w:tab w:val="left" w:pos="6300"/>
        </w:tabs>
        <w:snapToGrid w:val="0"/>
        <w:spacing w:line="500" w:lineRule="exact"/>
        <w:ind w:firstLine="614" w:firstLineChars="200"/>
        <w:rPr>
          <w:rFonts w:hint="eastAsia" w:ascii="方正仿宋_GBK" w:hAnsi="宋体" w:eastAsia="方正仿宋_GBK" w:cs="Times New Roman"/>
          <w:sz w:val="32"/>
          <w:szCs w:val="32"/>
        </w:rPr>
      </w:pPr>
      <w:r>
        <w:rPr>
          <w:rFonts w:hint="eastAsia" w:ascii="方正仿宋_GBK" w:hAnsi="宋体" w:eastAsia="方正仿宋_GBK" w:cs="Times New Roman"/>
          <w:sz w:val="32"/>
          <w:szCs w:val="32"/>
        </w:rPr>
        <w:t>5、中标后不订背离合同实质性内容的协议，不进行非法转包、违法分包等。</w:t>
      </w:r>
    </w:p>
    <w:p>
      <w:pPr>
        <w:tabs>
          <w:tab w:val="left" w:pos="6300"/>
        </w:tabs>
        <w:snapToGrid w:val="0"/>
        <w:spacing w:line="500" w:lineRule="exact"/>
        <w:ind w:firstLine="614" w:firstLineChars="200"/>
        <w:rPr>
          <w:rFonts w:hint="eastAsia" w:ascii="方正仿宋_GBK" w:hAnsi="宋体" w:eastAsia="方正仿宋_GBK" w:cs="Times New Roman"/>
          <w:sz w:val="32"/>
          <w:szCs w:val="32"/>
        </w:rPr>
      </w:pPr>
      <w:r>
        <w:rPr>
          <w:rFonts w:hint="eastAsia" w:ascii="方正仿宋_GBK" w:hAnsi="宋体" w:eastAsia="方正仿宋_GBK" w:cs="Times New Roman"/>
          <w:sz w:val="32"/>
          <w:szCs w:val="32"/>
        </w:rPr>
        <w:t>如出现上述行为，本投标人自愿承担相关责任，接受招投标监督管理部门、纪检监察部门及司法机关调查处理。</w:t>
      </w:r>
    </w:p>
    <w:p>
      <w:pPr>
        <w:spacing w:line="44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 xml:space="preserve">                    </w:t>
      </w:r>
    </w:p>
    <w:p>
      <w:pPr>
        <w:ind w:firstLine="400"/>
        <w:jc w:val="left"/>
        <w:rPr>
          <w:rFonts w:ascii="Calibri" w:hAnsi="Calibri" w:eastAsia="宋体" w:cs="Times New Roman"/>
          <w:kern w:val="0"/>
          <w:sz w:val="32"/>
          <w:szCs w:val="32"/>
        </w:rPr>
      </w:pPr>
    </w:p>
    <w:p>
      <w:pPr>
        <w:tabs>
          <w:tab w:val="left" w:pos="6300"/>
        </w:tabs>
        <w:snapToGrid w:val="0"/>
        <w:spacing w:line="500" w:lineRule="exact"/>
        <w:ind w:right="424" w:firstLine="570"/>
        <w:jc w:val="right"/>
        <w:rPr>
          <w:rFonts w:hint="eastAsia" w:ascii="方正仿宋_GBK" w:hAnsi="宋体" w:eastAsia="方正仿宋_GBK" w:cs="Times New Roman"/>
          <w:sz w:val="32"/>
          <w:szCs w:val="32"/>
        </w:rPr>
      </w:pPr>
    </w:p>
    <w:p>
      <w:pPr>
        <w:tabs>
          <w:tab w:val="left" w:pos="6300"/>
        </w:tabs>
        <w:snapToGrid w:val="0"/>
        <w:spacing w:line="500" w:lineRule="exact"/>
        <w:ind w:right="424" w:firstLine="570"/>
        <w:jc w:val="right"/>
        <w:rPr>
          <w:rFonts w:hint="eastAsia" w:ascii="方正仿宋_GBK" w:hAnsi="宋体" w:eastAsia="方正仿宋_GBK" w:cs="Times New Roman"/>
          <w:sz w:val="32"/>
          <w:szCs w:val="32"/>
        </w:rPr>
      </w:pPr>
      <w:r>
        <w:rPr>
          <w:rFonts w:hint="eastAsia" w:ascii="方正仿宋_GBK" w:hAnsi="宋体" w:eastAsia="方正仿宋_GBK" w:cs="Times New Roman"/>
          <w:sz w:val="32"/>
          <w:szCs w:val="32"/>
        </w:rPr>
        <w:t>投标单位：              （单位盖章）</w:t>
      </w:r>
    </w:p>
    <w:p>
      <w:pPr>
        <w:tabs>
          <w:tab w:val="left" w:pos="6300"/>
        </w:tabs>
        <w:snapToGrid w:val="0"/>
        <w:spacing w:line="500" w:lineRule="exact"/>
        <w:ind w:right="424" w:firstLine="570"/>
        <w:jc w:val="right"/>
        <w:rPr>
          <w:rFonts w:hint="eastAsia" w:ascii="方正仿宋_GBK" w:hAnsi="宋体" w:eastAsia="方正仿宋_GBK" w:cs="Times New Roman"/>
          <w:sz w:val="32"/>
          <w:szCs w:val="32"/>
        </w:rPr>
      </w:pPr>
      <w:r>
        <w:rPr>
          <w:rFonts w:hint="eastAsia" w:ascii="方正仿宋_GBK" w:hAnsi="宋体" w:eastAsia="方正仿宋_GBK" w:cs="Times New Roman"/>
          <w:sz w:val="32"/>
          <w:szCs w:val="32"/>
        </w:rPr>
        <w:t>法定代表人或授权委托人：              （签    字）</w:t>
      </w:r>
    </w:p>
    <w:p>
      <w:pPr>
        <w:spacing w:line="360" w:lineRule="auto"/>
        <w:ind w:firstLine="454" w:firstLineChars="200"/>
        <w:rPr>
          <w:rFonts w:ascii="方正仿宋_GBK" w:hAnsi="宋体" w:eastAsia="方正仿宋_GBK" w:cs="Times New Roman"/>
          <w:sz w:val="24"/>
          <w:szCs w:val="24"/>
        </w:rPr>
      </w:pPr>
    </w:p>
    <w:p>
      <w:pPr>
        <w:tabs>
          <w:tab w:val="left" w:pos="6300"/>
        </w:tabs>
        <w:snapToGrid w:val="0"/>
        <w:spacing w:line="500" w:lineRule="exact"/>
        <w:ind w:right="480" w:firstLine="570"/>
        <w:jc w:val="right"/>
        <w:rPr>
          <w:rFonts w:ascii="方正仿宋_GBK" w:hAnsi="宋体" w:eastAsia="方正仿宋_GBK"/>
          <w:sz w:val="24"/>
          <w:szCs w:val="28"/>
        </w:rPr>
      </w:pPr>
    </w:p>
    <w:p>
      <w:pPr>
        <w:keepNext/>
        <w:snapToGrid w:val="0"/>
        <w:spacing w:before="120" w:beforeLines="50" w:after="120" w:afterLines="50" w:line="800" w:lineRule="atLeast"/>
        <w:jc w:val="center"/>
        <w:outlineLvl w:val="0"/>
        <w:rPr>
          <w:rFonts w:ascii="黑体" w:hAnsi="黑体" w:eastAsia="黑体"/>
          <w:sz w:val="44"/>
          <w:szCs w:val="44"/>
        </w:rPr>
      </w:pPr>
      <w:bookmarkStart w:id="4" w:name="_Toc14422"/>
      <w:r>
        <w:rPr>
          <w:rFonts w:hint="eastAsia" w:ascii="方正仿宋_GBK" w:hAnsi="宋体" w:eastAsia="方正仿宋_GBK"/>
        </w:rPr>
        <w:br w:type="page"/>
      </w:r>
      <w:bookmarkEnd w:id="4"/>
    </w:p>
    <w:p>
      <w:pPr>
        <w:widowControl/>
        <w:tabs>
          <w:tab w:val="left" w:pos="1260"/>
        </w:tabs>
        <w:ind w:left="1530"/>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重庆市第七人民医院</w:t>
      </w:r>
      <w:r>
        <w:rPr>
          <w:rFonts w:hint="eastAsia" w:ascii="方正小标宋_GBK" w:hAnsi="方正小标宋_GBK" w:eastAsia="方正小标宋_GBK" w:cs="方正小标宋_GBK"/>
          <w:sz w:val="44"/>
          <w:szCs w:val="44"/>
          <w:lang w:val="en-US" w:eastAsia="zh-CN"/>
        </w:rPr>
        <w:t>遴选</w:t>
      </w:r>
      <w:r>
        <w:rPr>
          <w:rFonts w:hint="eastAsia" w:ascii="方正小标宋_GBK" w:hAnsi="方正小标宋_GBK" w:eastAsia="方正小标宋_GBK" w:cs="方正小标宋_GBK"/>
          <w:sz w:val="44"/>
          <w:szCs w:val="44"/>
        </w:rPr>
        <w:t>报名表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2"/>
        <w:gridCol w:w="1988"/>
        <w:gridCol w:w="1988"/>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trPr>
        <w:tc>
          <w:tcPr>
            <w:tcW w:w="2982" w:type="dxa"/>
            <w:noWrap w:val="0"/>
            <w:vAlign w:val="center"/>
          </w:tcPr>
          <w:p>
            <w:pPr>
              <w:widowControl/>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报名单位（加盖公章）</w:t>
            </w:r>
          </w:p>
        </w:tc>
        <w:tc>
          <w:tcPr>
            <w:tcW w:w="5965" w:type="dxa"/>
            <w:gridSpan w:val="3"/>
            <w:noWrap w:val="0"/>
            <w:vAlign w:val="top"/>
          </w:tcPr>
          <w:p>
            <w:pPr>
              <w:widowControl/>
              <w:rPr>
                <w:rFonts w:hint="eastAsia"/>
              </w:rPr>
            </w:pPr>
            <w:r>
              <w:rPr>
                <w:rFonts w:hint="eastAsia"/>
              </w:rPr>
              <w:t xml:space="preserve"> </w:t>
            </w:r>
          </w:p>
          <w:p>
            <w:pPr>
              <w:widowControl/>
              <w:rPr>
                <w:rFonts w:hint="eastAsia"/>
              </w:rPr>
            </w:pPr>
          </w:p>
          <w:p>
            <w:pPr>
              <w:pStyle w:val="9"/>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982" w:type="dxa"/>
            <w:noWrap w:val="0"/>
            <w:vAlign w:val="center"/>
          </w:tcPr>
          <w:p>
            <w:pPr>
              <w:widowControl/>
              <w:spacing w:line="540" w:lineRule="exact"/>
              <w:jc w:val="center"/>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sz w:val="28"/>
                <w:szCs w:val="28"/>
                <w:highlight w:val="none"/>
              </w:rPr>
              <w:t>企业规模</w:t>
            </w:r>
          </w:p>
        </w:tc>
        <w:tc>
          <w:tcPr>
            <w:tcW w:w="5965" w:type="dxa"/>
            <w:gridSpan w:val="3"/>
            <w:noWrap w:val="0"/>
            <w:vAlign w:val="top"/>
          </w:tcPr>
          <w:p>
            <w:pPr>
              <w:widowControl/>
              <w:spacing w:line="540" w:lineRule="exact"/>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sz w:val="28"/>
                <w:szCs w:val="28"/>
                <w:highlight w:val="none"/>
              </w:rPr>
              <w:t>□微型企业□小型企业□中型企业□大型企业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982" w:type="dxa"/>
            <w:noWrap w:val="0"/>
            <w:vAlign w:val="center"/>
          </w:tcPr>
          <w:p>
            <w:pPr>
              <w:widowControl/>
              <w:spacing w:line="540" w:lineRule="exact"/>
              <w:jc w:val="center"/>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sz w:val="28"/>
                <w:szCs w:val="28"/>
                <w:highlight w:val="none"/>
              </w:rPr>
              <w:t>企业性质</w:t>
            </w:r>
          </w:p>
        </w:tc>
        <w:tc>
          <w:tcPr>
            <w:tcW w:w="5965" w:type="dxa"/>
            <w:gridSpan w:val="3"/>
            <w:noWrap w:val="0"/>
            <w:vAlign w:val="top"/>
          </w:tcPr>
          <w:p>
            <w:pPr>
              <w:widowControl/>
              <w:spacing w:line="540" w:lineRule="exact"/>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sz w:val="28"/>
                <w:szCs w:val="28"/>
                <w:highlight w:val="none"/>
              </w:rPr>
              <w:t>□民营企业□国营企业□外资企业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982" w:type="dxa"/>
            <w:noWrap w:val="0"/>
            <w:vAlign w:val="center"/>
          </w:tcPr>
          <w:p>
            <w:pPr>
              <w:widowControl/>
              <w:jc w:val="center"/>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sz w:val="28"/>
                <w:szCs w:val="28"/>
                <w:highlight w:val="none"/>
              </w:rPr>
              <w:t>报名项目名称</w:t>
            </w:r>
          </w:p>
        </w:tc>
        <w:tc>
          <w:tcPr>
            <w:tcW w:w="5965" w:type="dxa"/>
            <w:gridSpan w:val="3"/>
            <w:noWrap w:val="0"/>
            <w:vAlign w:val="top"/>
          </w:tcPr>
          <w:p>
            <w:pPr>
              <w:widowControl/>
              <w:rPr>
                <w:rFonts w:hint="eastAsia" w:ascii="方正仿宋_GBK" w:hAnsi="方正仿宋_GBK" w:eastAsia="方正仿宋_GBK" w:cs="方正仿宋_GBK"/>
                <w:color w:val="auto"/>
                <w:sz w:val="28"/>
                <w:szCs w:val="28"/>
                <w:highlight w:val="none"/>
              </w:rPr>
            </w:pPr>
          </w:p>
          <w:p>
            <w:pPr>
              <w:widowControl/>
              <w:rPr>
                <w:rFonts w:hint="eastAsia" w:ascii="方正仿宋_GBK" w:hAnsi="方正仿宋_GBK" w:eastAsia="方正仿宋_GBK" w:cs="方正仿宋_GBK"/>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982" w:type="dxa"/>
            <w:noWrap w:val="0"/>
            <w:vAlign w:val="center"/>
          </w:tcPr>
          <w:p>
            <w:pPr>
              <w:widowControl/>
              <w:jc w:val="center"/>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sz w:val="28"/>
                <w:szCs w:val="28"/>
                <w:highlight w:val="none"/>
              </w:rPr>
              <w:t>报名日期</w:t>
            </w:r>
          </w:p>
        </w:tc>
        <w:tc>
          <w:tcPr>
            <w:tcW w:w="5965" w:type="dxa"/>
            <w:gridSpan w:val="3"/>
            <w:noWrap w:val="0"/>
            <w:vAlign w:val="center"/>
          </w:tcPr>
          <w:p>
            <w:pPr>
              <w:widowControl/>
              <w:jc w:val="center"/>
              <w:rPr>
                <w:rFonts w:hint="eastAsia" w:ascii="方正仿宋_GBK" w:hAnsi="方正仿宋_GBK" w:eastAsia="方正仿宋_GBK" w:cs="方正仿宋_GBK"/>
                <w:color w:val="auto"/>
                <w:sz w:val="28"/>
                <w:szCs w:val="28"/>
                <w:highlight w:val="none"/>
              </w:rPr>
            </w:pPr>
          </w:p>
          <w:p>
            <w:pPr>
              <w:widowControl/>
              <w:ind w:firstLine="1869" w:firstLineChars="700"/>
              <w:jc w:val="center"/>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sz w:val="28"/>
                <w:szCs w:val="28"/>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982" w:type="dxa"/>
            <w:noWrap w:val="0"/>
            <w:vAlign w:val="center"/>
          </w:tcPr>
          <w:p>
            <w:pPr>
              <w:widowControl/>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报名单位联系地址</w:t>
            </w:r>
          </w:p>
        </w:tc>
        <w:tc>
          <w:tcPr>
            <w:tcW w:w="5965" w:type="dxa"/>
            <w:gridSpan w:val="3"/>
            <w:noWrap w:val="0"/>
            <w:vAlign w:val="top"/>
          </w:tcPr>
          <w:p>
            <w:pPr>
              <w:widowControl/>
              <w:jc w:val="center"/>
              <w:rPr>
                <w:rFonts w:hint="eastAsia" w:ascii="方正仿宋_GBK" w:hAnsi="方正仿宋_GBK" w:eastAsia="方正仿宋_GBK" w:cs="方正仿宋_GBK"/>
                <w:color w:val="auto"/>
                <w:sz w:val="28"/>
                <w:szCs w:val="28"/>
                <w:highlight w:val="none"/>
              </w:rPr>
            </w:pPr>
          </w:p>
          <w:p>
            <w:pPr>
              <w:widowControl/>
              <w:jc w:val="center"/>
              <w:rPr>
                <w:rFonts w:hint="eastAsia" w:ascii="方正仿宋_GBK" w:hAnsi="方正仿宋_GBK" w:eastAsia="方正仿宋_GBK" w:cs="方正仿宋_GBK"/>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982" w:type="dxa"/>
            <w:noWrap w:val="0"/>
            <w:vAlign w:val="center"/>
          </w:tcPr>
          <w:p>
            <w:pPr>
              <w:widowControl/>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法定代表人姓名</w:t>
            </w:r>
          </w:p>
        </w:tc>
        <w:tc>
          <w:tcPr>
            <w:tcW w:w="1988" w:type="dxa"/>
            <w:noWrap w:val="0"/>
            <w:vAlign w:val="top"/>
          </w:tcPr>
          <w:p>
            <w:pPr>
              <w:widowControl/>
              <w:jc w:val="center"/>
              <w:rPr>
                <w:rFonts w:hint="eastAsia" w:ascii="方正仿宋_GBK" w:hAnsi="方正仿宋_GBK" w:eastAsia="方正仿宋_GBK" w:cs="方正仿宋_GBK"/>
                <w:color w:val="auto"/>
                <w:sz w:val="28"/>
                <w:szCs w:val="28"/>
                <w:highlight w:val="none"/>
              </w:rPr>
            </w:pPr>
          </w:p>
          <w:p>
            <w:pPr>
              <w:widowControl/>
              <w:jc w:val="center"/>
              <w:rPr>
                <w:rFonts w:hint="eastAsia" w:ascii="方正仿宋_GBK" w:hAnsi="方正仿宋_GBK" w:eastAsia="方正仿宋_GBK" w:cs="方正仿宋_GBK"/>
                <w:color w:val="auto"/>
                <w:sz w:val="28"/>
                <w:szCs w:val="28"/>
                <w:highlight w:val="none"/>
              </w:rPr>
            </w:pPr>
          </w:p>
        </w:tc>
        <w:tc>
          <w:tcPr>
            <w:tcW w:w="1988" w:type="dxa"/>
            <w:noWrap w:val="0"/>
            <w:vAlign w:val="center"/>
          </w:tcPr>
          <w:p>
            <w:pPr>
              <w:widowControl/>
              <w:jc w:val="cente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rPr>
              <w:t>联系电话</w:t>
            </w:r>
          </w:p>
        </w:tc>
        <w:tc>
          <w:tcPr>
            <w:tcW w:w="1989" w:type="dxa"/>
            <w:noWrap w:val="0"/>
            <w:vAlign w:val="top"/>
          </w:tcPr>
          <w:p>
            <w:pPr>
              <w:widowControl/>
              <w:rPr>
                <w:rFonts w:hint="eastAsia" w:ascii="方正仿宋_GBK" w:hAnsi="方正仿宋_GBK" w:eastAsia="方正仿宋_GBK" w:cs="方正仿宋_GBK"/>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982" w:type="dxa"/>
            <w:noWrap w:val="0"/>
            <w:vAlign w:val="center"/>
          </w:tcPr>
          <w:p>
            <w:pPr>
              <w:widowControl/>
              <w:jc w:val="cente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rPr>
              <w:t>法定代表人</w:t>
            </w:r>
            <w:r>
              <w:rPr>
                <w:rFonts w:hint="eastAsia" w:ascii="方正仿宋_GBK" w:hAnsi="方正仿宋_GBK" w:eastAsia="方正仿宋_GBK" w:cs="方正仿宋_GBK"/>
                <w:color w:val="auto"/>
                <w:sz w:val="28"/>
                <w:szCs w:val="28"/>
                <w:highlight w:val="none"/>
                <w:lang w:val="en-US" w:eastAsia="zh-CN"/>
              </w:rPr>
              <w:t>身份证号</w:t>
            </w:r>
          </w:p>
        </w:tc>
        <w:tc>
          <w:tcPr>
            <w:tcW w:w="5965" w:type="dxa"/>
            <w:gridSpan w:val="3"/>
            <w:noWrap w:val="0"/>
            <w:vAlign w:val="top"/>
          </w:tcPr>
          <w:p>
            <w:pPr>
              <w:widowControl/>
              <w:rPr>
                <w:rFonts w:hint="eastAsia" w:ascii="方正仿宋_GBK" w:hAnsi="方正仿宋_GBK" w:eastAsia="方正仿宋_GBK" w:cs="方正仿宋_GBK"/>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982" w:type="dxa"/>
            <w:noWrap w:val="0"/>
            <w:vAlign w:val="center"/>
          </w:tcPr>
          <w:p>
            <w:pPr>
              <w:widowControl/>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授权人姓名</w:t>
            </w:r>
          </w:p>
        </w:tc>
        <w:tc>
          <w:tcPr>
            <w:tcW w:w="1988" w:type="dxa"/>
            <w:noWrap w:val="0"/>
            <w:vAlign w:val="top"/>
          </w:tcPr>
          <w:p>
            <w:pPr>
              <w:widowControl/>
              <w:rPr>
                <w:rFonts w:hint="eastAsia" w:ascii="方正仿宋_GBK" w:hAnsi="方正仿宋_GBK" w:eastAsia="方正仿宋_GBK" w:cs="方正仿宋_GBK"/>
                <w:color w:val="auto"/>
                <w:sz w:val="28"/>
                <w:szCs w:val="28"/>
                <w:highlight w:val="none"/>
              </w:rPr>
            </w:pPr>
          </w:p>
          <w:p>
            <w:pPr>
              <w:widowControl/>
              <w:rPr>
                <w:rFonts w:hint="eastAsia" w:ascii="方正仿宋_GBK" w:hAnsi="方正仿宋_GBK" w:eastAsia="方正仿宋_GBK" w:cs="方正仿宋_GBK"/>
                <w:color w:val="auto"/>
                <w:sz w:val="28"/>
                <w:szCs w:val="28"/>
                <w:highlight w:val="none"/>
              </w:rPr>
            </w:pPr>
          </w:p>
        </w:tc>
        <w:tc>
          <w:tcPr>
            <w:tcW w:w="1988" w:type="dxa"/>
            <w:noWrap w:val="0"/>
            <w:vAlign w:val="center"/>
          </w:tcPr>
          <w:p>
            <w:pPr>
              <w:widowControl/>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联系电话</w:t>
            </w:r>
          </w:p>
        </w:tc>
        <w:tc>
          <w:tcPr>
            <w:tcW w:w="1989" w:type="dxa"/>
            <w:noWrap w:val="0"/>
            <w:vAlign w:val="top"/>
          </w:tcPr>
          <w:p>
            <w:pPr>
              <w:widowControl/>
              <w:rPr>
                <w:rFonts w:hint="eastAsia" w:ascii="方正仿宋_GBK" w:hAnsi="方正仿宋_GBK" w:eastAsia="方正仿宋_GBK" w:cs="方正仿宋_GBK"/>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982" w:type="dxa"/>
            <w:noWrap w:val="0"/>
            <w:vAlign w:val="center"/>
          </w:tcPr>
          <w:p>
            <w:pPr>
              <w:widowControl/>
              <w:jc w:val="cente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授权人身份证号</w:t>
            </w:r>
          </w:p>
        </w:tc>
        <w:tc>
          <w:tcPr>
            <w:tcW w:w="5965" w:type="dxa"/>
            <w:gridSpan w:val="3"/>
            <w:noWrap w:val="0"/>
            <w:vAlign w:val="top"/>
          </w:tcPr>
          <w:p>
            <w:pPr>
              <w:widowControl/>
              <w:rPr>
                <w:rFonts w:hint="eastAsia" w:ascii="方正仿宋_GBK" w:hAnsi="方正仿宋_GBK" w:eastAsia="方正仿宋_GBK" w:cs="方正仿宋_GBK"/>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982" w:type="dxa"/>
            <w:noWrap w:val="0"/>
            <w:vAlign w:val="center"/>
          </w:tcPr>
          <w:p>
            <w:pPr>
              <w:widowControl/>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授权人联系</w:t>
            </w:r>
            <w:r>
              <w:rPr>
                <w:rFonts w:hint="eastAsia" w:ascii="方正仿宋_GBK" w:hAnsi="方正仿宋_GBK" w:eastAsia="方正仿宋_GBK" w:cs="方正仿宋_GBK"/>
                <w:color w:val="auto"/>
                <w:sz w:val="28"/>
                <w:szCs w:val="28"/>
                <w:highlight w:val="none"/>
              </w:rPr>
              <w:t>地址</w:t>
            </w:r>
          </w:p>
        </w:tc>
        <w:tc>
          <w:tcPr>
            <w:tcW w:w="5965" w:type="dxa"/>
            <w:gridSpan w:val="3"/>
            <w:noWrap w:val="0"/>
            <w:vAlign w:val="top"/>
          </w:tcPr>
          <w:p>
            <w:pPr>
              <w:widowControl/>
              <w:rPr>
                <w:rFonts w:hint="eastAsia" w:ascii="方正仿宋_GBK" w:hAnsi="方正仿宋_GBK" w:eastAsia="方正仿宋_GBK" w:cs="方正仿宋_GBK"/>
                <w:color w:val="auto"/>
                <w:sz w:val="28"/>
                <w:szCs w:val="28"/>
                <w:highlight w:val="none"/>
              </w:rPr>
            </w:pPr>
          </w:p>
        </w:tc>
      </w:tr>
    </w:tbl>
    <w:p>
      <w:pPr>
        <w:rPr>
          <w:rFonts w:hint="eastAsia" w:ascii="方正仿宋_GBK" w:hAnsi="方正仿宋_GBK" w:eastAsia="方正仿宋_GBK" w:cs="方正仿宋_GBK"/>
          <w:strike w:val="0"/>
          <w:dstrike w:val="0"/>
          <w:sz w:val="24"/>
        </w:rPr>
      </w:pPr>
      <w:r>
        <w:rPr>
          <w:rFonts w:hint="eastAsia" w:ascii="方正仿宋_GBK" w:hAnsi="方正仿宋_GBK" w:eastAsia="方正仿宋_GBK" w:cs="方正仿宋_GBK"/>
          <w:strike w:val="0"/>
          <w:dstrike w:val="0"/>
          <w:sz w:val="24"/>
        </w:rPr>
        <w:t>填表说明：一个项目对应填写此表一张，报名时与其他报名资料一并递交（请勿将此表装入响应文件密封）</w:t>
      </w:r>
    </w:p>
    <w:p>
      <w:pPr>
        <w:jc w:val="center"/>
        <w:rPr>
          <w:rFonts w:hint="eastAsia" w:ascii="方正仿宋_GBK" w:hAnsi="仿宋" w:eastAsia="方正仿宋_GBK" w:cs="仿宋"/>
          <w:kern w:val="0"/>
          <w:sz w:val="24"/>
          <w:szCs w:val="28"/>
        </w:rPr>
      </w:pPr>
    </w:p>
    <w:p>
      <w:pPr>
        <w:jc w:val="center"/>
        <w:rPr>
          <w:rFonts w:hint="eastAsia" w:ascii="方正仿宋_GBK" w:hAnsi="仿宋" w:eastAsia="方正仿宋_GBK" w:cs="仿宋"/>
          <w:kern w:val="0"/>
          <w:sz w:val="24"/>
          <w:szCs w:val="28"/>
        </w:rPr>
      </w:pPr>
    </w:p>
    <w:p>
      <w:pPr>
        <w:jc w:val="center"/>
        <w:rPr>
          <w:rFonts w:hint="default" w:ascii="方正仿宋_GBK" w:hAnsi="宋体" w:eastAsia="方正仿宋_GBK"/>
          <w:lang w:val="en-US" w:eastAsia="zh-CN"/>
        </w:rPr>
      </w:pPr>
      <w:r>
        <w:rPr>
          <w:rFonts w:hint="eastAsia" w:ascii="方正仿宋_GBK" w:hAnsi="仿宋" w:eastAsia="方正仿宋_GBK" w:cs="仿宋"/>
          <w:kern w:val="0"/>
          <w:sz w:val="24"/>
          <w:szCs w:val="28"/>
        </w:rPr>
        <w:t>（结束）</w:t>
      </w:r>
    </w:p>
    <w:p>
      <w:pPr>
        <w:jc w:val="center"/>
        <w:rPr>
          <w:rFonts w:hint="default" w:ascii="方正仿宋_GBK" w:hAnsi="宋体" w:eastAsia="方正仿宋_GBK"/>
          <w:lang w:val="en-US" w:eastAsia="zh-CN"/>
        </w:rPr>
      </w:pPr>
    </w:p>
    <w:sectPr>
      <w:headerReference r:id="rId10" w:type="default"/>
      <w:footerReference r:id="rId11" w:type="default"/>
      <w:pgSz w:w="11905" w:h="16838"/>
      <w:pgMar w:top="2098" w:right="1531" w:bottom="1984" w:left="1531" w:header="964" w:footer="992" w:gutter="0"/>
      <w:pgNumType w:fmt="decimal"/>
      <w:cols w:space="0" w:num="1"/>
      <w:rtlGutter w:val="0"/>
      <w:docGrid w:type="linesAndChars" w:linePitch="387" w:charSpace="-276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P Ming Li U">
    <w:altName w:val="宋体"/>
    <w:panose1 w:val="00000000000000000000"/>
    <w:charset w:val="86"/>
    <w:family w:val="auto"/>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34</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34</w:t>
                    </w:r>
                    <w:r>
                      <w:rPr>
                        <w:rFonts w:hint="eastAsia"/>
                        <w:lang w:eastAsia="zh-CN"/>
                      </w:rPr>
                      <w:fldChar w:fldCharType="end"/>
                    </w:r>
                    <w:r>
                      <w:rPr>
                        <w:rFonts w:hint="eastAsia"/>
                        <w:lang w:eastAsia="zh-CN"/>
                      </w:rPr>
                      <w:t xml:space="preserve"> 页</w:t>
                    </w:r>
                  </w:p>
                </w:txbxContent>
              </v:textbox>
            </v:shape>
          </w:pict>
        </mc:Fallback>
      </mc:AlternateConten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p>
    <w:pPr>
      <w:pStyle w:val="2"/>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p>
    <w:pPr>
      <w:pStyle w:val="2"/>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right"/>
      <w:rPr>
        <w:rFonts w:ascii="方正仿宋_GBK" w:eastAsia="方正仿宋_GBK"/>
        <w:sz w:val="21"/>
        <w:szCs w:val="24"/>
      </w:rPr>
    </w:pPr>
    <w:r>
      <w:rPr>
        <w:rFonts w:hint="eastAsia" w:ascii="方正仿宋_GBK" w:eastAsia="方正仿宋_GBK"/>
        <w:sz w:val="21"/>
        <w:szCs w:val="24"/>
      </w:rPr>
      <w:t xml:space="preserve">                                                                             </w:t>
    </w:r>
  </w:p>
  <w:p>
    <w:pPr>
      <w:pBdr>
        <w:bottom w:val="single" w:color="auto" w:sz="4" w:space="0"/>
      </w:pBdr>
      <w:jc w:val="right"/>
      <w:rPr>
        <w:rFonts w:ascii="方正仿宋_GBK" w:eastAsia="方正仿宋_GBK"/>
      </w:rPr>
    </w:pPr>
    <w:r>
      <w:rPr>
        <w:rFonts w:hint="eastAsia" w:ascii="方正仿宋_GBK" w:eastAsia="方正仿宋_GBK"/>
        <w:sz w:val="21"/>
        <w:szCs w:val="24"/>
      </w:rPr>
      <w:t xml:space="preserve">   重庆市第七人民医院遴选文件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4" w:space="1"/>
      </w:pBdr>
      <w:jc w:val="right"/>
      <w:rPr>
        <w:rFonts w:ascii="方正仿宋_GBK" w:eastAsia="方正仿宋_GBK"/>
        <w:sz w:val="21"/>
        <w:szCs w:val="24"/>
      </w:rPr>
    </w:pPr>
    <w:r>
      <w:rPr>
        <w:rFonts w:hint="eastAsia" w:ascii="方正仿宋_GBK" w:eastAsia="方正仿宋_GBK"/>
        <w:sz w:val="21"/>
        <w:szCs w:val="24"/>
      </w:rPr>
      <w:t xml:space="preserve">                                 重庆市第七人民医院遴选文件                                             </w:t>
    </w:r>
  </w:p>
  <w:p>
    <w:pPr>
      <w:rPr>
        <w:rFonts w:ascii="方正仿宋_GBK" w:eastAsia="方正仿宋_GB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866E09"/>
    <w:multiLevelType w:val="singleLevel"/>
    <w:tmpl w:val="8D866E09"/>
    <w:lvl w:ilvl="0" w:tentative="0">
      <w:start w:val="2"/>
      <w:numFmt w:val="chineseCounting"/>
      <w:suff w:val="nothing"/>
      <w:lvlText w:val="（%1）"/>
      <w:lvlJc w:val="left"/>
      <w:rPr>
        <w:rFonts w:hint="eastAsia"/>
      </w:rPr>
    </w:lvl>
  </w:abstractNum>
  <w:abstractNum w:abstractNumId="1">
    <w:nsid w:val="BA83C1DB"/>
    <w:multiLevelType w:val="singleLevel"/>
    <w:tmpl w:val="BA83C1DB"/>
    <w:lvl w:ilvl="0" w:tentative="0">
      <w:start w:val="3"/>
      <w:numFmt w:val="chineseCounting"/>
      <w:suff w:val="nothing"/>
      <w:lvlText w:val="%1、"/>
      <w:lvlJc w:val="left"/>
      <w:rPr>
        <w:rFonts w:hint="eastAsia"/>
      </w:rPr>
    </w:lvl>
  </w:abstractNum>
  <w:abstractNum w:abstractNumId="2">
    <w:nsid w:val="5B8E3734"/>
    <w:multiLevelType w:val="singleLevel"/>
    <w:tmpl w:val="5B8E3734"/>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98"/>
  <w:drawingGridVerticalSpacing w:val="193"/>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7A7572"/>
    <w:rsid w:val="00011D6D"/>
    <w:rsid w:val="00066505"/>
    <w:rsid w:val="00091B58"/>
    <w:rsid w:val="000A6AAF"/>
    <w:rsid w:val="001521B6"/>
    <w:rsid w:val="00152683"/>
    <w:rsid w:val="00212F6E"/>
    <w:rsid w:val="002326E6"/>
    <w:rsid w:val="0027672B"/>
    <w:rsid w:val="00281290"/>
    <w:rsid w:val="00292005"/>
    <w:rsid w:val="002942D6"/>
    <w:rsid w:val="002E357A"/>
    <w:rsid w:val="002F0713"/>
    <w:rsid w:val="003927F7"/>
    <w:rsid w:val="0040215C"/>
    <w:rsid w:val="0040266D"/>
    <w:rsid w:val="00423204"/>
    <w:rsid w:val="0042613D"/>
    <w:rsid w:val="00426A67"/>
    <w:rsid w:val="00441B1C"/>
    <w:rsid w:val="004B2B44"/>
    <w:rsid w:val="004B6372"/>
    <w:rsid w:val="004E3E02"/>
    <w:rsid w:val="004F126A"/>
    <w:rsid w:val="004F1676"/>
    <w:rsid w:val="00513FDD"/>
    <w:rsid w:val="00547053"/>
    <w:rsid w:val="0056739A"/>
    <w:rsid w:val="00576E77"/>
    <w:rsid w:val="00583675"/>
    <w:rsid w:val="00622CE0"/>
    <w:rsid w:val="006654FA"/>
    <w:rsid w:val="006920C4"/>
    <w:rsid w:val="006B25A1"/>
    <w:rsid w:val="006D1FCA"/>
    <w:rsid w:val="006F0D3E"/>
    <w:rsid w:val="007575B4"/>
    <w:rsid w:val="00763861"/>
    <w:rsid w:val="00767B3B"/>
    <w:rsid w:val="007832CE"/>
    <w:rsid w:val="0083156D"/>
    <w:rsid w:val="008637C9"/>
    <w:rsid w:val="0088125C"/>
    <w:rsid w:val="008D4801"/>
    <w:rsid w:val="008F0E76"/>
    <w:rsid w:val="0093576F"/>
    <w:rsid w:val="009719B7"/>
    <w:rsid w:val="009770CC"/>
    <w:rsid w:val="009C331A"/>
    <w:rsid w:val="00A07BB6"/>
    <w:rsid w:val="00A47D09"/>
    <w:rsid w:val="00A904BD"/>
    <w:rsid w:val="00A91725"/>
    <w:rsid w:val="00AC3500"/>
    <w:rsid w:val="00AE301E"/>
    <w:rsid w:val="00AF5283"/>
    <w:rsid w:val="00B56F20"/>
    <w:rsid w:val="00B65273"/>
    <w:rsid w:val="00BA3A45"/>
    <w:rsid w:val="00BA3B91"/>
    <w:rsid w:val="00BC3133"/>
    <w:rsid w:val="00BE6CAD"/>
    <w:rsid w:val="00BF1C79"/>
    <w:rsid w:val="00C02F94"/>
    <w:rsid w:val="00C04720"/>
    <w:rsid w:val="00C47AD0"/>
    <w:rsid w:val="00C67DD1"/>
    <w:rsid w:val="00C92CAD"/>
    <w:rsid w:val="00CA1BC5"/>
    <w:rsid w:val="00DF401C"/>
    <w:rsid w:val="00E40E5A"/>
    <w:rsid w:val="00E47C8B"/>
    <w:rsid w:val="00E8352B"/>
    <w:rsid w:val="00ED31DB"/>
    <w:rsid w:val="00F06FAC"/>
    <w:rsid w:val="00F10455"/>
    <w:rsid w:val="00F90346"/>
    <w:rsid w:val="00FB1254"/>
    <w:rsid w:val="00FD552B"/>
    <w:rsid w:val="01203FAE"/>
    <w:rsid w:val="0139432F"/>
    <w:rsid w:val="01682E78"/>
    <w:rsid w:val="01BB0D5A"/>
    <w:rsid w:val="01E24A1A"/>
    <w:rsid w:val="01E838C1"/>
    <w:rsid w:val="02107618"/>
    <w:rsid w:val="022E2032"/>
    <w:rsid w:val="0244255B"/>
    <w:rsid w:val="02986990"/>
    <w:rsid w:val="02DC63CA"/>
    <w:rsid w:val="03272227"/>
    <w:rsid w:val="035C6C90"/>
    <w:rsid w:val="039939D7"/>
    <w:rsid w:val="0418634C"/>
    <w:rsid w:val="049570F8"/>
    <w:rsid w:val="05000866"/>
    <w:rsid w:val="05161938"/>
    <w:rsid w:val="05376C95"/>
    <w:rsid w:val="056A6AA8"/>
    <w:rsid w:val="056C5EB0"/>
    <w:rsid w:val="05954AE3"/>
    <w:rsid w:val="05C540A1"/>
    <w:rsid w:val="063B17D0"/>
    <w:rsid w:val="06B47C0D"/>
    <w:rsid w:val="06FE69F5"/>
    <w:rsid w:val="07040234"/>
    <w:rsid w:val="07330344"/>
    <w:rsid w:val="07573D64"/>
    <w:rsid w:val="08F1077A"/>
    <w:rsid w:val="09183513"/>
    <w:rsid w:val="099B35E8"/>
    <w:rsid w:val="09B32410"/>
    <w:rsid w:val="09D42F63"/>
    <w:rsid w:val="0AA15660"/>
    <w:rsid w:val="0AE168D0"/>
    <w:rsid w:val="0B786E60"/>
    <w:rsid w:val="0BC63EC1"/>
    <w:rsid w:val="0BD64D7E"/>
    <w:rsid w:val="0BF21707"/>
    <w:rsid w:val="0C343567"/>
    <w:rsid w:val="0C4C0F0C"/>
    <w:rsid w:val="0C552275"/>
    <w:rsid w:val="0CBA14C9"/>
    <w:rsid w:val="0CF55F01"/>
    <w:rsid w:val="0D0E4F4C"/>
    <w:rsid w:val="0DAF3A08"/>
    <w:rsid w:val="0DBD450A"/>
    <w:rsid w:val="0DD52520"/>
    <w:rsid w:val="0E0B066F"/>
    <w:rsid w:val="0E185E4C"/>
    <w:rsid w:val="0E207DF3"/>
    <w:rsid w:val="0EDF1ABD"/>
    <w:rsid w:val="0F0447CE"/>
    <w:rsid w:val="0F521285"/>
    <w:rsid w:val="10664D8B"/>
    <w:rsid w:val="109C7B99"/>
    <w:rsid w:val="10DD467E"/>
    <w:rsid w:val="111A055F"/>
    <w:rsid w:val="113849FC"/>
    <w:rsid w:val="1173042F"/>
    <w:rsid w:val="11741CE5"/>
    <w:rsid w:val="1177738B"/>
    <w:rsid w:val="11DD6629"/>
    <w:rsid w:val="11DF0965"/>
    <w:rsid w:val="11FF458F"/>
    <w:rsid w:val="13057085"/>
    <w:rsid w:val="130D264D"/>
    <w:rsid w:val="13B9516F"/>
    <w:rsid w:val="13EA3D38"/>
    <w:rsid w:val="1403203C"/>
    <w:rsid w:val="141959B0"/>
    <w:rsid w:val="146833FD"/>
    <w:rsid w:val="14AE1036"/>
    <w:rsid w:val="14E55A56"/>
    <w:rsid w:val="151D0037"/>
    <w:rsid w:val="152C21DD"/>
    <w:rsid w:val="155C34FB"/>
    <w:rsid w:val="158A79FE"/>
    <w:rsid w:val="158C4C2E"/>
    <w:rsid w:val="15AC4454"/>
    <w:rsid w:val="15E91E62"/>
    <w:rsid w:val="16BF5173"/>
    <w:rsid w:val="16C92181"/>
    <w:rsid w:val="16E565D5"/>
    <w:rsid w:val="17623155"/>
    <w:rsid w:val="17B33B8E"/>
    <w:rsid w:val="182018E7"/>
    <w:rsid w:val="1829778F"/>
    <w:rsid w:val="183933F1"/>
    <w:rsid w:val="18B52F30"/>
    <w:rsid w:val="19081E15"/>
    <w:rsid w:val="191E1F09"/>
    <w:rsid w:val="19254AE0"/>
    <w:rsid w:val="19276D2C"/>
    <w:rsid w:val="19337C18"/>
    <w:rsid w:val="195401C8"/>
    <w:rsid w:val="198E6B21"/>
    <w:rsid w:val="1A0B7A32"/>
    <w:rsid w:val="1A147B28"/>
    <w:rsid w:val="1A2F055E"/>
    <w:rsid w:val="1A564C42"/>
    <w:rsid w:val="1ADF7BCE"/>
    <w:rsid w:val="1B092EC9"/>
    <w:rsid w:val="1B1B26AB"/>
    <w:rsid w:val="1B5259FE"/>
    <w:rsid w:val="1B920007"/>
    <w:rsid w:val="1BF64D82"/>
    <w:rsid w:val="1C527A9A"/>
    <w:rsid w:val="1C5A0DC3"/>
    <w:rsid w:val="1C744541"/>
    <w:rsid w:val="1C823A8D"/>
    <w:rsid w:val="1CB15352"/>
    <w:rsid w:val="1CE578D2"/>
    <w:rsid w:val="1CF775B8"/>
    <w:rsid w:val="1D76541E"/>
    <w:rsid w:val="1D8C0E02"/>
    <w:rsid w:val="1E6E7AB0"/>
    <w:rsid w:val="1EAB15D6"/>
    <w:rsid w:val="1EB2032C"/>
    <w:rsid w:val="1F5B7028"/>
    <w:rsid w:val="1FD677FE"/>
    <w:rsid w:val="20331419"/>
    <w:rsid w:val="206E3943"/>
    <w:rsid w:val="207D14D6"/>
    <w:rsid w:val="20C66C52"/>
    <w:rsid w:val="20DC20C1"/>
    <w:rsid w:val="212E2601"/>
    <w:rsid w:val="218971A4"/>
    <w:rsid w:val="21982290"/>
    <w:rsid w:val="21CE1E15"/>
    <w:rsid w:val="21DF5847"/>
    <w:rsid w:val="221948AF"/>
    <w:rsid w:val="22291C44"/>
    <w:rsid w:val="223376FA"/>
    <w:rsid w:val="22562ACB"/>
    <w:rsid w:val="2262249A"/>
    <w:rsid w:val="22727F74"/>
    <w:rsid w:val="227556C0"/>
    <w:rsid w:val="22923298"/>
    <w:rsid w:val="22A56402"/>
    <w:rsid w:val="22D25DB7"/>
    <w:rsid w:val="23366287"/>
    <w:rsid w:val="23877E7E"/>
    <w:rsid w:val="23B83CC5"/>
    <w:rsid w:val="23D233C2"/>
    <w:rsid w:val="242B6581"/>
    <w:rsid w:val="2436154D"/>
    <w:rsid w:val="246E46A8"/>
    <w:rsid w:val="24763B66"/>
    <w:rsid w:val="24EE59BB"/>
    <w:rsid w:val="25064F4B"/>
    <w:rsid w:val="25865BE9"/>
    <w:rsid w:val="25BC1461"/>
    <w:rsid w:val="25ED2EFC"/>
    <w:rsid w:val="25F435D2"/>
    <w:rsid w:val="26183854"/>
    <w:rsid w:val="262973E9"/>
    <w:rsid w:val="269C1320"/>
    <w:rsid w:val="270133EF"/>
    <w:rsid w:val="2716123F"/>
    <w:rsid w:val="27563F29"/>
    <w:rsid w:val="276B0BE5"/>
    <w:rsid w:val="27B00E35"/>
    <w:rsid w:val="28711F1F"/>
    <w:rsid w:val="28785548"/>
    <w:rsid w:val="28EC56AE"/>
    <w:rsid w:val="290570B6"/>
    <w:rsid w:val="29161328"/>
    <w:rsid w:val="297461CE"/>
    <w:rsid w:val="29AB7E6A"/>
    <w:rsid w:val="29F959EB"/>
    <w:rsid w:val="2AD943F2"/>
    <w:rsid w:val="2B4E7145"/>
    <w:rsid w:val="2BA31A17"/>
    <w:rsid w:val="2BB44C6D"/>
    <w:rsid w:val="2C4E2539"/>
    <w:rsid w:val="2C717228"/>
    <w:rsid w:val="2D073A72"/>
    <w:rsid w:val="2D105A93"/>
    <w:rsid w:val="2D237909"/>
    <w:rsid w:val="2D351429"/>
    <w:rsid w:val="2D722D00"/>
    <w:rsid w:val="2DFC1F91"/>
    <w:rsid w:val="2E590FE3"/>
    <w:rsid w:val="2EA40456"/>
    <w:rsid w:val="2EB46094"/>
    <w:rsid w:val="2FA3149C"/>
    <w:rsid w:val="30023D47"/>
    <w:rsid w:val="30412357"/>
    <w:rsid w:val="31DF4D95"/>
    <w:rsid w:val="31FD4E97"/>
    <w:rsid w:val="32605DB3"/>
    <w:rsid w:val="326D135D"/>
    <w:rsid w:val="33075E86"/>
    <w:rsid w:val="33B50B01"/>
    <w:rsid w:val="33CC0519"/>
    <w:rsid w:val="33D05E45"/>
    <w:rsid w:val="33F20748"/>
    <w:rsid w:val="344F5DFA"/>
    <w:rsid w:val="34576AB1"/>
    <w:rsid w:val="34974A38"/>
    <w:rsid w:val="34B57DCB"/>
    <w:rsid w:val="34D51644"/>
    <w:rsid w:val="35091AD0"/>
    <w:rsid w:val="350E6386"/>
    <w:rsid w:val="35634555"/>
    <w:rsid w:val="3573409E"/>
    <w:rsid w:val="358142E1"/>
    <w:rsid w:val="35C4748C"/>
    <w:rsid w:val="360D7714"/>
    <w:rsid w:val="365D289B"/>
    <w:rsid w:val="366C7D50"/>
    <w:rsid w:val="36D0337A"/>
    <w:rsid w:val="370C4B5A"/>
    <w:rsid w:val="37544D0E"/>
    <w:rsid w:val="37DC2334"/>
    <w:rsid w:val="38287C22"/>
    <w:rsid w:val="383D38C5"/>
    <w:rsid w:val="3871763F"/>
    <w:rsid w:val="38A31E35"/>
    <w:rsid w:val="38DC5607"/>
    <w:rsid w:val="394C6EC2"/>
    <w:rsid w:val="399E5C94"/>
    <w:rsid w:val="39AE444C"/>
    <w:rsid w:val="39D11946"/>
    <w:rsid w:val="39ED5431"/>
    <w:rsid w:val="3A185B19"/>
    <w:rsid w:val="3ACC0C0C"/>
    <w:rsid w:val="3AD31140"/>
    <w:rsid w:val="3B085AC8"/>
    <w:rsid w:val="3B1A568C"/>
    <w:rsid w:val="3B3A303A"/>
    <w:rsid w:val="3B603E6C"/>
    <w:rsid w:val="3B851E35"/>
    <w:rsid w:val="3B933FC6"/>
    <w:rsid w:val="3BF04A59"/>
    <w:rsid w:val="3C0D10FC"/>
    <w:rsid w:val="3C343691"/>
    <w:rsid w:val="3C3D0F0E"/>
    <w:rsid w:val="3C7817A3"/>
    <w:rsid w:val="3CCA294A"/>
    <w:rsid w:val="3CD272C2"/>
    <w:rsid w:val="3D5976C2"/>
    <w:rsid w:val="3D605F9F"/>
    <w:rsid w:val="3DA13B35"/>
    <w:rsid w:val="3DD96E06"/>
    <w:rsid w:val="3E086957"/>
    <w:rsid w:val="3E211D7D"/>
    <w:rsid w:val="3E932D55"/>
    <w:rsid w:val="3F8E16AA"/>
    <w:rsid w:val="3F900933"/>
    <w:rsid w:val="400A72A3"/>
    <w:rsid w:val="40455950"/>
    <w:rsid w:val="40587F67"/>
    <w:rsid w:val="406E2F8E"/>
    <w:rsid w:val="40862E42"/>
    <w:rsid w:val="40B21BE0"/>
    <w:rsid w:val="40D57752"/>
    <w:rsid w:val="40F86E6F"/>
    <w:rsid w:val="41176800"/>
    <w:rsid w:val="41797400"/>
    <w:rsid w:val="41AB2334"/>
    <w:rsid w:val="41E43912"/>
    <w:rsid w:val="42232F1B"/>
    <w:rsid w:val="425A3901"/>
    <w:rsid w:val="42C4032D"/>
    <w:rsid w:val="42E01A2C"/>
    <w:rsid w:val="43463828"/>
    <w:rsid w:val="43713BB4"/>
    <w:rsid w:val="43C322F3"/>
    <w:rsid w:val="442F4C05"/>
    <w:rsid w:val="44A30261"/>
    <w:rsid w:val="44C802E8"/>
    <w:rsid w:val="44FE6FE1"/>
    <w:rsid w:val="45D63F10"/>
    <w:rsid w:val="460A3AD6"/>
    <w:rsid w:val="46337986"/>
    <w:rsid w:val="465152CD"/>
    <w:rsid w:val="47AD7922"/>
    <w:rsid w:val="47C32A83"/>
    <w:rsid w:val="48785636"/>
    <w:rsid w:val="48C74E3D"/>
    <w:rsid w:val="48EC75D5"/>
    <w:rsid w:val="4955057A"/>
    <w:rsid w:val="49855FD9"/>
    <w:rsid w:val="49B87365"/>
    <w:rsid w:val="49E260EC"/>
    <w:rsid w:val="4A331C29"/>
    <w:rsid w:val="4AD649B3"/>
    <w:rsid w:val="4AE51357"/>
    <w:rsid w:val="4B23546C"/>
    <w:rsid w:val="4C424887"/>
    <w:rsid w:val="4C9B7E0B"/>
    <w:rsid w:val="4CC628D3"/>
    <w:rsid w:val="4CEC33F4"/>
    <w:rsid w:val="4E6A0446"/>
    <w:rsid w:val="4E7F7769"/>
    <w:rsid w:val="4F5C0370"/>
    <w:rsid w:val="500D49E3"/>
    <w:rsid w:val="5030044D"/>
    <w:rsid w:val="50AC045D"/>
    <w:rsid w:val="50C52BFA"/>
    <w:rsid w:val="51A359B9"/>
    <w:rsid w:val="51B84ACC"/>
    <w:rsid w:val="521A025C"/>
    <w:rsid w:val="52841D4E"/>
    <w:rsid w:val="52AC05A6"/>
    <w:rsid w:val="52B07E66"/>
    <w:rsid w:val="534F4F00"/>
    <w:rsid w:val="53EB10A9"/>
    <w:rsid w:val="5433650D"/>
    <w:rsid w:val="54AD2D6D"/>
    <w:rsid w:val="54EA2305"/>
    <w:rsid w:val="55432A53"/>
    <w:rsid w:val="557A7572"/>
    <w:rsid w:val="558E6833"/>
    <w:rsid w:val="56165FA8"/>
    <w:rsid w:val="56914152"/>
    <w:rsid w:val="56A308A5"/>
    <w:rsid w:val="56BC127A"/>
    <w:rsid w:val="57041CFF"/>
    <w:rsid w:val="579C491C"/>
    <w:rsid w:val="57B80B0E"/>
    <w:rsid w:val="57EE2118"/>
    <w:rsid w:val="58213987"/>
    <w:rsid w:val="582F7E92"/>
    <w:rsid w:val="588020A2"/>
    <w:rsid w:val="58CF5901"/>
    <w:rsid w:val="59474D9B"/>
    <w:rsid w:val="59834EE0"/>
    <w:rsid w:val="5A4D5A80"/>
    <w:rsid w:val="5AB22E62"/>
    <w:rsid w:val="5BA040B0"/>
    <w:rsid w:val="5BC00676"/>
    <w:rsid w:val="5C870310"/>
    <w:rsid w:val="5D497BDD"/>
    <w:rsid w:val="5D547F18"/>
    <w:rsid w:val="5D7643D1"/>
    <w:rsid w:val="5DD12F14"/>
    <w:rsid w:val="5DD15A86"/>
    <w:rsid w:val="5E1224EA"/>
    <w:rsid w:val="5E587272"/>
    <w:rsid w:val="5E9465B6"/>
    <w:rsid w:val="5EA80208"/>
    <w:rsid w:val="5F3C5F15"/>
    <w:rsid w:val="5F915C36"/>
    <w:rsid w:val="5FFA47AB"/>
    <w:rsid w:val="60033294"/>
    <w:rsid w:val="615A7E61"/>
    <w:rsid w:val="619144E0"/>
    <w:rsid w:val="61F50B67"/>
    <w:rsid w:val="622023EC"/>
    <w:rsid w:val="629C1117"/>
    <w:rsid w:val="62A32910"/>
    <w:rsid w:val="62B20F65"/>
    <w:rsid w:val="62C47B00"/>
    <w:rsid w:val="62F63529"/>
    <w:rsid w:val="632C1D07"/>
    <w:rsid w:val="635B40FA"/>
    <w:rsid w:val="63CF1542"/>
    <w:rsid w:val="640270EB"/>
    <w:rsid w:val="645E47FD"/>
    <w:rsid w:val="646D27EA"/>
    <w:rsid w:val="64E47416"/>
    <w:rsid w:val="64F43101"/>
    <w:rsid w:val="65047106"/>
    <w:rsid w:val="65094F15"/>
    <w:rsid w:val="65856959"/>
    <w:rsid w:val="65B740EF"/>
    <w:rsid w:val="66CD2B38"/>
    <w:rsid w:val="67005E02"/>
    <w:rsid w:val="67756C13"/>
    <w:rsid w:val="67AA234C"/>
    <w:rsid w:val="68937938"/>
    <w:rsid w:val="68E96DEC"/>
    <w:rsid w:val="68F965E4"/>
    <w:rsid w:val="698D1298"/>
    <w:rsid w:val="69FC28A2"/>
    <w:rsid w:val="6A321A82"/>
    <w:rsid w:val="6A6937F0"/>
    <w:rsid w:val="6AEF2740"/>
    <w:rsid w:val="6AFE2B0A"/>
    <w:rsid w:val="6B9967FD"/>
    <w:rsid w:val="6BDD0871"/>
    <w:rsid w:val="6C2A48FC"/>
    <w:rsid w:val="6C59426F"/>
    <w:rsid w:val="6C757B40"/>
    <w:rsid w:val="6CE856D6"/>
    <w:rsid w:val="6CF540E8"/>
    <w:rsid w:val="6D0D396B"/>
    <w:rsid w:val="6DE85165"/>
    <w:rsid w:val="6DFD515D"/>
    <w:rsid w:val="6E0B51D6"/>
    <w:rsid w:val="6E3C3FB6"/>
    <w:rsid w:val="6E6F1230"/>
    <w:rsid w:val="6E827D62"/>
    <w:rsid w:val="6EFF2DCD"/>
    <w:rsid w:val="6F4F091B"/>
    <w:rsid w:val="6F732763"/>
    <w:rsid w:val="703A1AFB"/>
    <w:rsid w:val="708F6DAD"/>
    <w:rsid w:val="71174F2C"/>
    <w:rsid w:val="71445190"/>
    <w:rsid w:val="714F26C2"/>
    <w:rsid w:val="71650866"/>
    <w:rsid w:val="71941EE6"/>
    <w:rsid w:val="71A83798"/>
    <w:rsid w:val="71FD1932"/>
    <w:rsid w:val="72561424"/>
    <w:rsid w:val="72BD05F8"/>
    <w:rsid w:val="72DC30EF"/>
    <w:rsid w:val="73184E8F"/>
    <w:rsid w:val="73283267"/>
    <w:rsid w:val="7371121C"/>
    <w:rsid w:val="73AF36F6"/>
    <w:rsid w:val="73C70EDF"/>
    <w:rsid w:val="74136DBB"/>
    <w:rsid w:val="749A2641"/>
    <w:rsid w:val="76104066"/>
    <w:rsid w:val="76402F13"/>
    <w:rsid w:val="76512B85"/>
    <w:rsid w:val="7668055B"/>
    <w:rsid w:val="768A07AE"/>
    <w:rsid w:val="76FC66AB"/>
    <w:rsid w:val="77145CF5"/>
    <w:rsid w:val="774149D5"/>
    <w:rsid w:val="77625FDC"/>
    <w:rsid w:val="77841A6C"/>
    <w:rsid w:val="77876B50"/>
    <w:rsid w:val="779A1FEA"/>
    <w:rsid w:val="77C712FF"/>
    <w:rsid w:val="78C40148"/>
    <w:rsid w:val="78E72873"/>
    <w:rsid w:val="793C4899"/>
    <w:rsid w:val="794870E5"/>
    <w:rsid w:val="7A0E644E"/>
    <w:rsid w:val="7A311740"/>
    <w:rsid w:val="7A3555F4"/>
    <w:rsid w:val="7ABE2340"/>
    <w:rsid w:val="7AF13422"/>
    <w:rsid w:val="7C87476A"/>
    <w:rsid w:val="7CBB5A54"/>
    <w:rsid w:val="7CCA7095"/>
    <w:rsid w:val="7CCC08F0"/>
    <w:rsid w:val="7D443579"/>
    <w:rsid w:val="7D8C7EFE"/>
    <w:rsid w:val="7DF72C64"/>
    <w:rsid w:val="7E382783"/>
    <w:rsid w:val="7E692667"/>
    <w:rsid w:val="7E8D6369"/>
    <w:rsid w:val="7EA86FB9"/>
    <w:rsid w:val="7EFE573F"/>
    <w:rsid w:val="7F2E29C1"/>
    <w:rsid w:val="7F617820"/>
    <w:rsid w:val="7F913465"/>
    <w:rsid w:val="7FAE58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qFormat/>
    <w:uiPriority w:val="0"/>
    <w:pPr>
      <w:keepNext/>
      <w:keepLines/>
      <w:spacing w:line="413" w:lineRule="auto"/>
      <w:outlineLvl w:val="2"/>
    </w:pPr>
    <w:rPr>
      <w:b/>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6">
    <w:name w:val="index 5"/>
    <w:basedOn w:val="1"/>
    <w:next w:val="1"/>
    <w:qFormat/>
    <w:uiPriority w:val="0"/>
    <w:pPr>
      <w:ind w:left="1680"/>
    </w:pPr>
    <w:rPr>
      <w:rFonts w:ascii="Calibri" w:hAnsi="Calibri" w:eastAsia="宋体" w:cs="Times New Roman"/>
    </w:rPr>
  </w:style>
  <w:style w:type="paragraph" w:styleId="7">
    <w:name w:val="annotation text"/>
    <w:basedOn w:val="1"/>
    <w:qFormat/>
    <w:uiPriority w:val="0"/>
    <w:pPr>
      <w:jc w:val="left"/>
    </w:pPr>
  </w:style>
  <w:style w:type="paragraph" w:styleId="8">
    <w:name w:val="Body Text"/>
    <w:basedOn w:val="1"/>
    <w:next w:val="1"/>
    <w:qFormat/>
    <w:uiPriority w:val="1"/>
    <w:pPr>
      <w:autoSpaceDE w:val="0"/>
      <w:autoSpaceDN w:val="0"/>
      <w:jc w:val="left"/>
    </w:pPr>
    <w:rPr>
      <w:rFonts w:ascii="方正仿宋_GBK" w:hAnsi="方正仿宋_GBK" w:cs="方正仿宋_GBK"/>
      <w:kern w:val="0"/>
      <w:szCs w:val="32"/>
      <w:lang w:val="zh-CN" w:bidi="zh-CN"/>
    </w:rPr>
  </w:style>
  <w:style w:type="paragraph" w:styleId="9">
    <w:name w:val="Balloon Text"/>
    <w:basedOn w:val="1"/>
    <w:link w:val="20"/>
    <w:qFormat/>
    <w:uiPriority w:val="0"/>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before="120" w:after="120"/>
      <w:jc w:val="left"/>
    </w:pPr>
    <w:rPr>
      <w:b/>
      <w:bCs/>
      <w:caps/>
      <w:sz w:val="20"/>
    </w:rPr>
  </w:style>
  <w:style w:type="paragraph" w:styleId="12">
    <w:name w:val="Body Text First Indent"/>
    <w:basedOn w:val="8"/>
    <w:next w:val="1"/>
    <w:qFormat/>
    <w:uiPriority w:val="0"/>
    <w:pPr>
      <w:spacing w:line="360" w:lineRule="auto"/>
      <w:ind w:firstLine="420"/>
    </w:pPr>
    <w:rPr>
      <w:rFonts w:ascii="宋体" w:hAnsi="宋体"/>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character" w:styleId="17">
    <w:name w:val="Emphasis"/>
    <w:basedOn w:val="15"/>
    <w:qFormat/>
    <w:uiPriority w:val="0"/>
    <w:rPr>
      <w:i/>
    </w:rPr>
  </w:style>
  <w:style w:type="paragraph" w:customStyle="1" w:styleId="18">
    <w:name w:val="Default"/>
    <w:qFormat/>
    <w:uiPriority w:val="0"/>
    <w:pPr>
      <w:widowControl w:val="0"/>
      <w:autoSpaceDE w:val="0"/>
      <w:autoSpaceDN w:val="0"/>
      <w:adjustRightInd w:val="0"/>
    </w:pPr>
    <w:rPr>
      <w:rFonts w:ascii="P Ming Li U" w:hAnsi="Times New Roman" w:eastAsia="P Ming Li U" w:cs="P Ming Li U"/>
      <w:color w:val="000000"/>
      <w:sz w:val="24"/>
      <w:szCs w:val="24"/>
      <w:lang w:val="en-US" w:eastAsia="zh-CN" w:bidi="ar-SA"/>
    </w:rPr>
  </w:style>
  <w:style w:type="paragraph" w:customStyle="1" w:styleId="19">
    <w:name w:val="默认"/>
    <w:qFormat/>
    <w:uiPriority w:val="99"/>
    <w:rPr>
      <w:rFonts w:ascii="Helvetica" w:hAnsi="Helvetica" w:eastAsia="宋体" w:cs="Times New Roman"/>
      <w:color w:val="000000"/>
      <w:sz w:val="22"/>
      <w:szCs w:val="22"/>
      <w:lang w:val="en-US" w:eastAsia="zh-CN" w:bidi="ar-SA"/>
    </w:rPr>
  </w:style>
  <w:style w:type="character" w:customStyle="1" w:styleId="20">
    <w:name w:val="批注框文本 Char"/>
    <w:basedOn w:val="15"/>
    <w:link w:val="9"/>
    <w:qFormat/>
    <w:uiPriority w:val="0"/>
    <w:rPr>
      <w:kern w:val="2"/>
      <w:sz w:val="18"/>
      <w:szCs w:val="18"/>
    </w:rPr>
  </w:style>
  <w:style w:type="character" w:customStyle="1" w:styleId="21">
    <w:name w:val="font01"/>
    <w:basedOn w:val="15"/>
    <w:qFormat/>
    <w:uiPriority w:val="0"/>
    <w:rPr>
      <w:rFonts w:hint="eastAsia" w:ascii="宋体" w:hAnsi="宋体" w:eastAsia="宋体" w:cs="宋体"/>
      <w:color w:val="000000"/>
      <w:sz w:val="18"/>
      <w:szCs w:val="18"/>
      <w:u w:val="none"/>
    </w:rPr>
  </w:style>
  <w:style w:type="character" w:customStyle="1" w:styleId="22">
    <w:name w:val="font11"/>
    <w:basedOn w:val="15"/>
    <w:qFormat/>
    <w:uiPriority w:val="0"/>
    <w:rPr>
      <w:rFonts w:hint="eastAsia" w:ascii="宋体" w:hAnsi="宋体" w:eastAsia="宋体" w:cs="宋体"/>
      <w:color w:val="000000"/>
      <w:sz w:val="24"/>
      <w:szCs w:val="24"/>
      <w:u w:val="none"/>
    </w:rPr>
  </w:style>
  <w:style w:type="paragraph" w:customStyle="1" w:styleId="23">
    <w:name w:val="Table Paragraph"/>
    <w:basedOn w:val="1"/>
    <w:qFormat/>
    <w:uiPriority w:val="1"/>
    <w:rPr>
      <w:rFonts w:ascii="宋体" w:hAnsi="宋体" w:eastAsia="宋体" w:cs="宋体"/>
      <w:lang w:val="zh-CN" w:eastAsia="zh-CN" w:bidi="zh-CN"/>
    </w:rPr>
  </w:style>
  <w:style w:type="character" w:customStyle="1" w:styleId="24">
    <w:name w:val="font41"/>
    <w:basedOn w:val="15"/>
    <w:qFormat/>
    <w:uiPriority w:val="0"/>
    <w:rPr>
      <w:rFonts w:hint="default" w:ascii="Times New Roman" w:hAnsi="Times New Roman" w:cs="Times New Roman"/>
      <w:color w:val="000000"/>
      <w:sz w:val="18"/>
      <w:szCs w:val="18"/>
      <w:u w:val="none"/>
    </w:rPr>
  </w:style>
  <w:style w:type="character" w:customStyle="1" w:styleId="25">
    <w:name w:val="font61"/>
    <w:basedOn w:val="15"/>
    <w:qFormat/>
    <w:uiPriority w:val="0"/>
    <w:rPr>
      <w:rFonts w:hint="eastAsia" w:ascii="宋体" w:hAnsi="宋体" w:eastAsia="宋体" w:cs="宋体"/>
      <w:color w:val="000000"/>
      <w:sz w:val="18"/>
      <w:szCs w:val="18"/>
      <w:u w:val="none"/>
    </w:rPr>
  </w:style>
  <w:style w:type="character" w:customStyle="1" w:styleId="26">
    <w:name w:val="font81"/>
    <w:basedOn w:val="15"/>
    <w:qFormat/>
    <w:uiPriority w:val="0"/>
    <w:rPr>
      <w:rFonts w:hint="eastAsia" w:ascii="宋体" w:hAnsi="宋体" w:eastAsia="宋体" w:cs="宋体"/>
      <w:color w:val="000000"/>
      <w:sz w:val="18"/>
      <w:szCs w:val="18"/>
      <w:u w:val="none"/>
    </w:rPr>
  </w:style>
  <w:style w:type="character" w:customStyle="1" w:styleId="27">
    <w:name w:val="font51"/>
    <w:basedOn w:val="15"/>
    <w:qFormat/>
    <w:uiPriority w:val="0"/>
    <w:rPr>
      <w:rFonts w:hint="default" w:ascii="Times New Roman" w:hAnsi="Times New Roman" w:cs="Times New Roman"/>
      <w:color w:val="000000"/>
      <w:sz w:val="18"/>
      <w:szCs w:val="18"/>
      <w:u w:val="none"/>
    </w:rPr>
  </w:style>
  <w:style w:type="character" w:customStyle="1" w:styleId="28">
    <w:name w:val="font91"/>
    <w:basedOn w:val="15"/>
    <w:qFormat/>
    <w:uiPriority w:val="0"/>
    <w:rPr>
      <w:rFonts w:hint="eastAsia" w:ascii="宋体" w:hAnsi="宋体" w:eastAsia="宋体" w:cs="宋体"/>
      <w:color w:val="000000"/>
      <w:sz w:val="18"/>
      <w:szCs w:val="18"/>
      <w:u w:val="none"/>
    </w:rPr>
  </w:style>
  <w:style w:type="character" w:customStyle="1" w:styleId="29">
    <w:name w:val="font71"/>
    <w:basedOn w:val="15"/>
    <w:qFormat/>
    <w:uiPriority w:val="0"/>
    <w:rPr>
      <w:rFonts w:hint="default" w:ascii="Times New Roman" w:hAnsi="Times New Roman" w:cs="Times New Roman"/>
      <w:color w:val="000000"/>
      <w:sz w:val="18"/>
      <w:szCs w:val="18"/>
      <w:u w:val="none"/>
    </w:rPr>
  </w:style>
  <w:style w:type="character" w:customStyle="1" w:styleId="30">
    <w:name w:val="font31"/>
    <w:basedOn w:val="15"/>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63</Pages>
  <Words>6008</Words>
  <Characters>6102</Characters>
  <Lines>79</Lines>
  <Paragraphs>22</Paragraphs>
  <TotalTime>8</TotalTime>
  <ScaleCrop>false</ScaleCrop>
  <LinksUpToDate>false</LinksUpToDate>
  <CharactersWithSpaces>6148</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2019-02-21T07:27:00Z</dcterms:created>
  <dc:creator>7yys</dc:creator>
  <cp:lastModifiedBy>弋意孤行</cp:lastModifiedBy>
  <cp:lastPrinted>2024-09-18T02:10:00Z</cp:lastPrinted>
  <dcterms:modified xsi:type="dcterms:W3CDTF">2026-06-10T08:50:32Z</dcterms:modified>
  <dc:title>重庆市第七人民医院医用耗材遴选文书</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5AA8B9FAC9C649469AC904F8A29AD5B2</vt:lpwstr>
  </property>
  <property fmtid="{D5CDD505-2E9C-101B-9397-08002B2CF9AE}" pid="4" name="KSOTemplateDocerSaveRecord">
    <vt:lpwstr>eyJoZGlkIjoiYTQ4YjdhMGMyOTYyM2RlZjUyNjlkNmYyMzQzYmRiYjIiLCJ1c2VySWQiOiI1MDExODQ5MDAifQ==</vt:lpwstr>
  </property>
</Properties>
</file>